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4D7" w:rsidRPr="00EF3348" w:rsidRDefault="008824D7" w:rsidP="008824D7">
      <w:pPr>
        <w:tabs>
          <w:tab w:val="right" w:pos="8789"/>
        </w:tabs>
        <w:spacing w:after="0" w:line="240" w:lineRule="auto"/>
        <w:rPr>
          <w:rFonts w:ascii="Arial Narrow" w:hAnsi="Arial Narrow" w:cs="Arial"/>
          <w:sz w:val="44"/>
          <w:szCs w:val="44"/>
        </w:rPr>
      </w:pPr>
      <w:r w:rsidRPr="00EF3348">
        <w:rPr>
          <w:rFonts w:ascii="Arial Narrow" w:hAnsi="Arial Narrow"/>
          <w:noProof/>
          <w:sz w:val="44"/>
          <w:szCs w:val="44"/>
        </w:rPr>
        <w:drawing>
          <wp:anchor distT="0" distB="0" distL="114300" distR="114300" simplePos="0" relativeHeight="251666432" behindDoc="0" locked="0" layoutInCell="1" allowOverlap="1">
            <wp:simplePos x="0" y="0"/>
            <wp:positionH relativeFrom="column">
              <wp:posOffset>4720590</wp:posOffset>
            </wp:positionH>
            <wp:positionV relativeFrom="paragraph">
              <wp:posOffset>86305</wp:posOffset>
            </wp:positionV>
            <wp:extent cx="609600" cy="561975"/>
            <wp:effectExtent l="19050" t="0" r="0" b="0"/>
            <wp:wrapNone/>
            <wp:docPr id="1" name="Imagen 26" descr="LOGO%20TAMAN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LOGO%20TAMANACO"/>
                    <pic:cNvPicPr>
                      <a:picLocks noChangeAspect="1" noChangeArrowheads="1"/>
                    </pic:cNvPicPr>
                  </pic:nvPicPr>
                  <pic:blipFill>
                    <a:blip r:embed="rId4" cstate="print"/>
                    <a:srcRect/>
                    <a:stretch>
                      <a:fillRect/>
                    </a:stretch>
                  </pic:blipFill>
                  <pic:spPr bwMode="auto">
                    <a:xfrm>
                      <a:off x="0" y="0"/>
                      <a:ext cx="609600" cy="561975"/>
                    </a:xfrm>
                    <a:prstGeom prst="rect">
                      <a:avLst/>
                    </a:prstGeom>
                    <a:noFill/>
                    <a:ln w="9525">
                      <a:noFill/>
                      <a:miter lim="800000"/>
                      <a:headEnd/>
                      <a:tailEnd/>
                    </a:ln>
                  </pic:spPr>
                </pic:pic>
              </a:graphicData>
            </a:graphic>
          </wp:anchor>
        </w:drawing>
      </w:r>
      <w:r w:rsidR="009A2D17" w:rsidRPr="009A2D17">
        <w:rPr>
          <w:rFonts w:ascii="Arial Narrow" w:hAnsi="Arial Narrow" w:cs="Times New Roman"/>
          <w:noProof/>
          <w:sz w:val="44"/>
          <w:szCs w:val="44"/>
          <w:lang w:val="es-ES" w:eastAsia="es-ES"/>
        </w:rPr>
        <w:pict>
          <v:shapetype id="_x0000_t32" coordsize="21600,21600" o:spt="32" o:oned="t" path="m,l21600,21600e" filled="f">
            <v:path arrowok="t" fillok="f" o:connecttype="none"/>
            <o:lock v:ext="edit" shapetype="t"/>
          </v:shapetype>
          <v:shape id="_x0000_s1028" type="#_x0000_t32" style="position:absolute;margin-left:-18.75pt;margin-top:27.05pt;width:379.3pt;height:0;z-index:251664384;mso-position-horizontal-relative:text;mso-position-vertical-relative:text" o:connectortype="straight"/>
        </w:pict>
      </w:r>
      <w:r w:rsidR="009A2D17" w:rsidRPr="009A2D17">
        <w:rPr>
          <w:rFonts w:ascii="Arial Narrow" w:hAnsi="Arial Narrow" w:cs="Times New Roman"/>
          <w:noProof/>
          <w:sz w:val="44"/>
          <w:szCs w:val="44"/>
          <w:lang w:val="es-ES" w:eastAsia="es-ES"/>
        </w:rPr>
        <w:pict>
          <v:shape id="_x0000_s1029" type="#_x0000_t32" style="position:absolute;margin-left:-3.35pt;margin-top:5.65pt;width:0;height:49.5pt;z-index:251665408;mso-position-horizontal-relative:text;mso-position-vertical-relative:text" o:connectortype="straight"/>
        </w:pict>
      </w:r>
      <w:proofErr w:type="gramStart"/>
      <w:r w:rsidRPr="00EF3348">
        <w:rPr>
          <w:rFonts w:ascii="Arial Narrow" w:hAnsi="Arial Narrow" w:cs="Arial"/>
          <w:color w:val="333333"/>
          <w:sz w:val="44"/>
          <w:szCs w:val="44"/>
        </w:rPr>
        <w:t>t</w:t>
      </w:r>
      <w:r w:rsidRPr="00EF3348">
        <w:rPr>
          <w:rFonts w:ascii="Arial Narrow" w:hAnsi="Arial Narrow" w:cs="Arial"/>
          <w:color w:val="999999"/>
          <w:sz w:val="44"/>
          <w:szCs w:val="44"/>
        </w:rPr>
        <w:t>a</w:t>
      </w:r>
      <w:r w:rsidRPr="00EF3348">
        <w:rPr>
          <w:rFonts w:ascii="Arial Narrow" w:hAnsi="Arial Narrow" w:cs="Arial"/>
          <w:color w:val="333333"/>
          <w:sz w:val="44"/>
          <w:szCs w:val="44"/>
        </w:rPr>
        <w:t>m</w:t>
      </w:r>
      <w:r w:rsidRPr="00EF3348">
        <w:rPr>
          <w:rFonts w:ascii="Arial Narrow" w:hAnsi="Arial Narrow" w:cs="Arial"/>
          <w:color w:val="999999"/>
          <w:sz w:val="44"/>
          <w:szCs w:val="44"/>
        </w:rPr>
        <w:t>a</w:t>
      </w:r>
      <w:r w:rsidRPr="00EF3348">
        <w:rPr>
          <w:rFonts w:ascii="Arial Narrow" w:hAnsi="Arial Narrow" w:cs="Arial"/>
          <w:color w:val="333333"/>
          <w:sz w:val="44"/>
          <w:szCs w:val="44"/>
        </w:rPr>
        <w:t>n</w:t>
      </w:r>
      <w:r w:rsidRPr="00EF3348">
        <w:rPr>
          <w:rFonts w:ascii="Arial Narrow" w:hAnsi="Arial Narrow" w:cs="Arial"/>
          <w:color w:val="999999"/>
          <w:sz w:val="44"/>
          <w:szCs w:val="44"/>
        </w:rPr>
        <w:t>a</w:t>
      </w:r>
      <w:r w:rsidRPr="00EF3348">
        <w:rPr>
          <w:rFonts w:ascii="Arial Narrow" w:hAnsi="Arial Narrow" w:cs="Arial"/>
          <w:color w:val="333333"/>
          <w:sz w:val="44"/>
          <w:szCs w:val="44"/>
        </w:rPr>
        <w:t>c</w:t>
      </w:r>
      <w:r w:rsidRPr="00EF3348">
        <w:rPr>
          <w:rFonts w:ascii="Arial Narrow" w:hAnsi="Arial Narrow" w:cs="Arial"/>
          <w:color w:val="999999"/>
          <w:sz w:val="44"/>
          <w:szCs w:val="44"/>
        </w:rPr>
        <w:t>o</w:t>
      </w:r>
      <w:proofErr w:type="gramEnd"/>
      <w:r w:rsidRPr="00EF3348">
        <w:rPr>
          <w:rFonts w:ascii="Arial Narrow" w:hAnsi="Arial Narrow" w:cs="Arial"/>
          <w:color w:val="999999"/>
          <w:sz w:val="44"/>
          <w:szCs w:val="44"/>
        </w:rPr>
        <w:tab/>
      </w:r>
    </w:p>
    <w:p w:rsidR="008824D7" w:rsidRPr="00EF3348" w:rsidRDefault="008824D7" w:rsidP="008824D7">
      <w:pPr>
        <w:tabs>
          <w:tab w:val="left" w:pos="2180"/>
        </w:tabs>
        <w:spacing w:after="0" w:line="240" w:lineRule="auto"/>
        <w:rPr>
          <w:rFonts w:ascii="Arial Narrow" w:hAnsi="Arial Narrow" w:cs="Arial"/>
          <w:color w:val="333333"/>
          <w:sz w:val="16"/>
          <w:szCs w:val="16"/>
        </w:rPr>
      </w:pPr>
      <w:r w:rsidRPr="00EF3348">
        <w:rPr>
          <w:rFonts w:ascii="Arial Narrow" w:hAnsi="Arial Narrow" w:cs="Arial"/>
          <w:color w:val="333333"/>
          <w:sz w:val="16"/>
          <w:szCs w:val="16"/>
        </w:rPr>
        <w:t>Unidad Educativa Privada</w:t>
      </w:r>
    </w:p>
    <w:p w:rsidR="008824D7" w:rsidRPr="00EF3348" w:rsidRDefault="008824D7" w:rsidP="008824D7">
      <w:pPr>
        <w:spacing w:after="0" w:line="240" w:lineRule="auto"/>
        <w:rPr>
          <w:rFonts w:ascii="Arial Narrow" w:hAnsi="Arial Narrow" w:cs="Arial"/>
          <w:color w:val="333333"/>
          <w:sz w:val="16"/>
          <w:szCs w:val="16"/>
        </w:rPr>
      </w:pPr>
      <w:r w:rsidRPr="00EF3348">
        <w:rPr>
          <w:rFonts w:ascii="Arial Narrow" w:hAnsi="Arial Narrow" w:cs="Arial"/>
          <w:color w:val="333333"/>
          <w:sz w:val="16"/>
          <w:szCs w:val="16"/>
        </w:rPr>
        <w:t xml:space="preserve">Inscrito en el Ministerio del Poder Popular para </w:t>
      </w:r>
      <w:smartTag w:uri="urn:schemas-microsoft-com:office:smarttags" w:element="PersonName">
        <w:smartTagPr>
          <w:attr w:name="ProductID" w:val="la Educaci￳n"/>
        </w:smartTagPr>
        <w:r w:rsidRPr="00EF3348">
          <w:rPr>
            <w:rFonts w:ascii="Arial Narrow" w:hAnsi="Arial Narrow" w:cs="Arial"/>
            <w:color w:val="333333"/>
            <w:sz w:val="16"/>
            <w:szCs w:val="16"/>
          </w:rPr>
          <w:t>la Educación</w:t>
        </w:r>
      </w:smartTag>
    </w:p>
    <w:p w:rsidR="008824D7" w:rsidRPr="00EF3348" w:rsidRDefault="008824D7" w:rsidP="008824D7">
      <w:pPr>
        <w:spacing w:after="0" w:line="240" w:lineRule="auto"/>
        <w:rPr>
          <w:rFonts w:ascii="Arial Narrow" w:hAnsi="Arial Narrow" w:cs="Arial"/>
          <w:sz w:val="16"/>
          <w:szCs w:val="16"/>
        </w:rPr>
      </w:pPr>
      <w:r w:rsidRPr="00EF3348">
        <w:rPr>
          <w:rFonts w:ascii="Arial Narrow" w:hAnsi="Arial Narrow" w:cs="Arial"/>
          <w:sz w:val="16"/>
          <w:szCs w:val="16"/>
        </w:rPr>
        <w:t xml:space="preserve">Los </w:t>
      </w:r>
      <w:proofErr w:type="spellStart"/>
      <w:r w:rsidRPr="00EF3348">
        <w:rPr>
          <w:rFonts w:ascii="Arial Narrow" w:hAnsi="Arial Narrow" w:cs="Arial"/>
          <w:sz w:val="16"/>
          <w:szCs w:val="16"/>
        </w:rPr>
        <w:t>Teques</w:t>
      </w:r>
      <w:proofErr w:type="spellEnd"/>
      <w:r w:rsidRPr="00EF3348">
        <w:rPr>
          <w:rFonts w:ascii="Arial Narrow" w:hAnsi="Arial Narrow" w:cs="Arial"/>
          <w:sz w:val="16"/>
          <w:szCs w:val="16"/>
        </w:rPr>
        <w:t xml:space="preserve">   .  Edo. Miranda</w:t>
      </w:r>
    </w:p>
    <w:p w:rsidR="008824D7" w:rsidRDefault="008824D7" w:rsidP="008824D7">
      <w:pPr>
        <w:shd w:val="clear" w:color="auto" w:fill="FFFFFF" w:themeFill="background1"/>
        <w:rPr>
          <w:rFonts w:eastAsia="Times New Roman"/>
        </w:rPr>
      </w:pPr>
      <w:r w:rsidRPr="00C55DEB">
        <w:rPr>
          <w:rFonts w:eastAsia="Times New Roman"/>
          <w:u w:val="single"/>
        </w:rPr>
        <w:t>Docente</w:t>
      </w:r>
      <w:r>
        <w:rPr>
          <w:rFonts w:eastAsia="Times New Roman"/>
        </w:rPr>
        <w:t xml:space="preserve">: </w:t>
      </w:r>
      <w:proofErr w:type="spellStart"/>
      <w:r>
        <w:rPr>
          <w:rFonts w:eastAsia="Times New Roman"/>
        </w:rPr>
        <w:t>IsbeliaS.Velasco</w:t>
      </w:r>
      <w:proofErr w:type="spellEnd"/>
      <w:r>
        <w:rPr>
          <w:rFonts w:eastAsia="Times New Roman"/>
        </w:rPr>
        <w:t xml:space="preserve"> C.</w:t>
      </w:r>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u w:val="single"/>
        </w:rPr>
        <w:t>Área de formación</w:t>
      </w:r>
      <w:r w:rsidRPr="00AD062E">
        <w:rPr>
          <w:rFonts w:eastAsia="Times New Roman"/>
          <w:sz w:val="20"/>
          <w:szCs w:val="20"/>
        </w:rPr>
        <w:t>: Castellano</w:t>
      </w:r>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rPr>
        <w:t>Asignación: A continuación aplica las estrategias de comprensión lectora vistas en clase.</w:t>
      </w:r>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rPr>
        <w:t>1.- Realiza</w:t>
      </w:r>
      <w:r w:rsidR="00C55DEB">
        <w:rPr>
          <w:rFonts w:eastAsia="Times New Roman"/>
          <w:sz w:val="20"/>
          <w:szCs w:val="20"/>
        </w:rPr>
        <w:t>r</w:t>
      </w:r>
      <w:r w:rsidRPr="00AD062E">
        <w:rPr>
          <w:rFonts w:eastAsia="Times New Roman"/>
          <w:sz w:val="20"/>
          <w:szCs w:val="20"/>
        </w:rPr>
        <w:t xml:space="preserve"> una anticipación del texto</w:t>
      </w:r>
      <w:r w:rsidR="00C55DEB">
        <w:rPr>
          <w:rFonts w:eastAsia="Times New Roman"/>
          <w:sz w:val="20"/>
          <w:szCs w:val="20"/>
        </w:rPr>
        <w:t xml:space="preserve"> sugerido</w:t>
      </w:r>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rPr>
        <w:t>2.- Extrae</w:t>
      </w:r>
      <w:r w:rsidR="00C55DEB">
        <w:rPr>
          <w:rFonts w:eastAsia="Times New Roman"/>
          <w:sz w:val="20"/>
          <w:szCs w:val="20"/>
        </w:rPr>
        <w:t>r</w:t>
      </w:r>
      <w:r w:rsidRPr="00AD062E">
        <w:rPr>
          <w:rFonts w:eastAsia="Times New Roman"/>
          <w:sz w:val="20"/>
          <w:szCs w:val="20"/>
        </w:rPr>
        <w:t xml:space="preserve"> la idea principal</w:t>
      </w:r>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rPr>
        <w:t>3.-Extrae</w:t>
      </w:r>
      <w:r w:rsidR="00C55DEB">
        <w:rPr>
          <w:rFonts w:eastAsia="Times New Roman"/>
          <w:sz w:val="20"/>
          <w:szCs w:val="20"/>
        </w:rPr>
        <w:t>r</w:t>
      </w:r>
      <w:r w:rsidRPr="00AD062E">
        <w:rPr>
          <w:rFonts w:eastAsia="Times New Roman"/>
          <w:sz w:val="20"/>
          <w:szCs w:val="20"/>
        </w:rPr>
        <w:t xml:space="preserve"> dos ideas secundarias</w:t>
      </w:r>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rPr>
        <w:t>4.-Realiza una paráfrasis del texto leído de  ocho líneas</w:t>
      </w:r>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rPr>
        <w:t>5.</w:t>
      </w:r>
      <w:proofErr w:type="gramStart"/>
      <w:r w:rsidRPr="00AD062E">
        <w:rPr>
          <w:rFonts w:eastAsia="Times New Roman"/>
          <w:sz w:val="20"/>
          <w:szCs w:val="20"/>
        </w:rPr>
        <w:t>-¿</w:t>
      </w:r>
      <w:proofErr w:type="gramEnd"/>
      <w:r w:rsidRPr="00AD062E">
        <w:rPr>
          <w:rFonts w:eastAsia="Times New Roman"/>
          <w:sz w:val="20"/>
          <w:szCs w:val="20"/>
        </w:rPr>
        <w:t>Qué enseñanza te ha dejado la lectura? (conclusión)</w:t>
      </w:r>
    </w:p>
    <w:p w:rsidR="008824D7" w:rsidRPr="00AD062E" w:rsidRDefault="00C55DEB" w:rsidP="008824D7">
      <w:pPr>
        <w:shd w:val="clear" w:color="auto" w:fill="FFFFFF" w:themeFill="background1"/>
        <w:spacing w:after="0" w:line="240" w:lineRule="auto"/>
        <w:rPr>
          <w:rFonts w:eastAsia="Times New Roman"/>
          <w:sz w:val="20"/>
          <w:szCs w:val="20"/>
        </w:rPr>
      </w:pPr>
      <w:r>
        <w:rPr>
          <w:rFonts w:eastAsia="Times New Roman"/>
          <w:sz w:val="20"/>
          <w:szCs w:val="20"/>
        </w:rPr>
        <w:t>6.- Debe</w:t>
      </w:r>
      <w:r w:rsidR="008824D7" w:rsidRPr="00AD062E">
        <w:rPr>
          <w:rFonts w:eastAsia="Times New Roman"/>
          <w:sz w:val="20"/>
          <w:szCs w:val="20"/>
        </w:rPr>
        <w:t xml:space="preserve"> entregar la asignación por Visor Escolar</w:t>
      </w:r>
      <w:r>
        <w:rPr>
          <w:rFonts w:eastAsia="Times New Roman"/>
          <w:sz w:val="20"/>
          <w:szCs w:val="20"/>
        </w:rPr>
        <w:t xml:space="preserve"> o en </w:t>
      </w:r>
      <w:proofErr w:type="spellStart"/>
      <w:r>
        <w:rPr>
          <w:rFonts w:eastAsia="Times New Roman"/>
          <w:sz w:val="20"/>
          <w:szCs w:val="20"/>
        </w:rPr>
        <w:t>fìsico</w:t>
      </w:r>
      <w:proofErr w:type="spellEnd"/>
    </w:p>
    <w:p w:rsidR="008824D7" w:rsidRPr="00AD062E" w:rsidRDefault="008824D7" w:rsidP="008824D7">
      <w:pPr>
        <w:shd w:val="clear" w:color="auto" w:fill="FFFFFF" w:themeFill="background1"/>
        <w:spacing w:after="0" w:line="240" w:lineRule="auto"/>
        <w:rPr>
          <w:rFonts w:eastAsia="Times New Roman"/>
          <w:sz w:val="20"/>
          <w:szCs w:val="20"/>
        </w:rPr>
      </w:pPr>
      <w:r w:rsidRPr="00AD062E">
        <w:rPr>
          <w:rFonts w:eastAsia="Times New Roman"/>
          <w:sz w:val="20"/>
          <w:szCs w:val="20"/>
        </w:rPr>
        <w:t xml:space="preserve">7.- Fecha de </w:t>
      </w:r>
      <w:r w:rsidR="00AD062E" w:rsidRPr="00AD062E">
        <w:rPr>
          <w:rFonts w:eastAsia="Times New Roman"/>
          <w:sz w:val="20"/>
          <w:szCs w:val="20"/>
        </w:rPr>
        <w:t>e</w:t>
      </w:r>
      <w:r w:rsidR="00AD062E">
        <w:rPr>
          <w:rFonts w:eastAsia="Times New Roman"/>
          <w:sz w:val="20"/>
          <w:szCs w:val="20"/>
        </w:rPr>
        <w:t>ntrega: 15</w:t>
      </w:r>
      <w:r w:rsidR="00AD062E" w:rsidRPr="00AD062E">
        <w:rPr>
          <w:rFonts w:eastAsia="Times New Roman"/>
          <w:sz w:val="20"/>
          <w:szCs w:val="20"/>
        </w:rPr>
        <w:t>-10-18</w:t>
      </w:r>
      <w:r w:rsidR="00AD062E">
        <w:rPr>
          <w:rFonts w:eastAsia="Times New Roman"/>
          <w:sz w:val="20"/>
          <w:szCs w:val="20"/>
        </w:rPr>
        <w:t xml:space="preserve"> por Visor Escolar</w:t>
      </w:r>
    </w:p>
    <w:p w:rsidR="008824D7" w:rsidRPr="008824D7" w:rsidRDefault="008824D7" w:rsidP="008824D7">
      <w:pPr>
        <w:shd w:val="clear" w:color="auto" w:fill="FFFFFF" w:themeFill="background1"/>
        <w:rPr>
          <w:rFonts w:eastAsia="Times New Roman"/>
          <w:u w:val="single"/>
        </w:rPr>
      </w:pPr>
      <w:r>
        <w:rPr>
          <w:rFonts w:eastAsia="Times New Roman"/>
          <w:u w:val="single"/>
        </w:rPr>
        <w:t>El pescador</w:t>
      </w:r>
    </w:p>
    <w:p w:rsidR="008824D7" w:rsidRPr="00AD062E" w:rsidRDefault="008824D7" w:rsidP="00AD062E">
      <w:pPr>
        <w:shd w:val="clear" w:color="auto" w:fill="FFFFFF" w:themeFill="background1"/>
        <w:spacing w:after="180" w:line="240" w:lineRule="auto"/>
        <w:rPr>
          <w:rFonts w:ascii="Times New Roman" w:eastAsia="Times New Roman" w:hAnsi="Times New Roman" w:cs="Times New Roman"/>
          <w:color w:val="333333"/>
          <w:sz w:val="18"/>
          <w:szCs w:val="18"/>
        </w:rPr>
      </w:pPr>
      <w:r w:rsidRPr="00AD062E">
        <w:rPr>
          <w:rFonts w:ascii="Times New Roman" w:eastAsia="Times New Roman" w:hAnsi="Times New Roman" w:cs="Times New Roman"/>
          <w:color w:val="333333"/>
          <w:sz w:val="18"/>
          <w:szCs w:val="18"/>
        </w:rPr>
        <w:t>En cierta ocasión iba un ejecutivo paseando por una bonita playa vestido con sus bermudas (de marca), sus gafas de sol (también con marca muy visible), su polo (con mucha marca), su gorra (con marca destacada), su reloj (de marca y carísimo), su calzado deportivo (donde todo era marca), su móvil colgado de la cintura (el móvil con marca y la bolsa en la que colgaba, también) y su gomina en el pelo ( sin marca, pero tan abundante que uno podía adivinarla).</w:t>
      </w:r>
      <w:r w:rsidRPr="00AD062E">
        <w:rPr>
          <w:rFonts w:ascii="Times New Roman" w:eastAsia="Times New Roman" w:hAnsi="Times New Roman" w:cs="Times New Roman"/>
          <w:color w:val="333333"/>
          <w:sz w:val="18"/>
          <w:szCs w:val="18"/>
        </w:rPr>
        <w:br/>
        <w:t>Eran las dos del mediodía cuando se encontró con un pescador que felizmente recogía sus redes llenas de pescado y amarraba su pequeña barca. El ejecutivo se le acercó…</w:t>
      </w:r>
      <w:r w:rsidRPr="00AD062E">
        <w:rPr>
          <w:rFonts w:ascii="Times New Roman" w:eastAsia="Times New Roman" w:hAnsi="Times New Roman" w:cs="Times New Roman"/>
          <w:color w:val="333333"/>
          <w:sz w:val="18"/>
          <w:szCs w:val="18"/>
        </w:rPr>
        <w:br/>
        <w:t>- ¡</w:t>
      </w:r>
      <w:proofErr w:type="spellStart"/>
      <w:r w:rsidRPr="00AD062E">
        <w:rPr>
          <w:rFonts w:ascii="Times New Roman" w:eastAsia="Times New Roman" w:hAnsi="Times New Roman" w:cs="Times New Roman"/>
          <w:color w:val="333333"/>
          <w:sz w:val="18"/>
          <w:szCs w:val="18"/>
        </w:rPr>
        <w:t>Ejem</w:t>
      </w:r>
      <w:proofErr w:type="spellEnd"/>
      <w:r w:rsidRPr="00AD062E">
        <w:rPr>
          <w:rFonts w:ascii="Times New Roman" w:eastAsia="Times New Roman" w:hAnsi="Times New Roman" w:cs="Times New Roman"/>
          <w:color w:val="333333"/>
          <w:sz w:val="18"/>
          <w:szCs w:val="18"/>
        </w:rPr>
        <w:t>! Perdone, pero le he visto llegar con el barco y descargar el pescado… ¿No es muy temprano para volver de faenar?</w:t>
      </w:r>
      <w:r w:rsidRPr="00AD062E">
        <w:rPr>
          <w:rFonts w:ascii="Times New Roman" w:eastAsia="Times New Roman" w:hAnsi="Times New Roman" w:cs="Times New Roman"/>
          <w:color w:val="333333"/>
          <w:sz w:val="18"/>
          <w:szCs w:val="18"/>
        </w:rPr>
        <w:br/>
        <w:t>El pescador le miró de reojo y, sonriendo mientras recogía sus redes, le dijo:</w:t>
      </w:r>
      <w:r w:rsidRPr="00AD062E">
        <w:rPr>
          <w:rFonts w:ascii="Times New Roman" w:eastAsia="Times New Roman" w:hAnsi="Times New Roman" w:cs="Times New Roman"/>
          <w:color w:val="333333"/>
          <w:sz w:val="18"/>
          <w:szCs w:val="18"/>
        </w:rPr>
        <w:br/>
        <w:t>- ¿Temprano? ¿Por qué lo dices? De hecho yo ya he terminado mi jornada de trabajo y he pescado lo que necesito.</w:t>
      </w:r>
      <w:r w:rsidRPr="00AD062E">
        <w:rPr>
          <w:rFonts w:ascii="Times New Roman" w:eastAsia="Times New Roman" w:hAnsi="Times New Roman" w:cs="Times New Roman"/>
          <w:color w:val="333333"/>
          <w:sz w:val="18"/>
          <w:szCs w:val="18"/>
        </w:rPr>
        <w:br/>
        <w:t>- ¿Ya ha terminado hoy de trabajar? ¿A las dos de la tarde? ¿Cómo es eso posible? – dijo incrédulo, el ejecutivo.</w:t>
      </w:r>
      <w:r w:rsidRPr="00AD062E">
        <w:rPr>
          <w:rFonts w:ascii="Times New Roman" w:eastAsia="Times New Roman" w:hAnsi="Times New Roman" w:cs="Times New Roman"/>
          <w:color w:val="333333"/>
          <w:sz w:val="18"/>
          <w:szCs w:val="18"/>
        </w:rPr>
        <w:br/>
        <w:t>El pescador, sorprendido por la pregunta, le respondió:</w:t>
      </w:r>
      <w:r w:rsidRPr="00AD062E">
        <w:rPr>
          <w:rFonts w:ascii="Times New Roman" w:eastAsia="Times New Roman" w:hAnsi="Times New Roman" w:cs="Times New Roman"/>
          <w:color w:val="333333"/>
          <w:sz w:val="18"/>
          <w:szCs w:val="18"/>
        </w:rPr>
        <w:br/>
        <w:t>-Mire, yo me levanto por la mañana a eso de las nueve, desayuno con mi mujer y mis hijos, luego les acompaño al colegio, y a eso de las diez me subo a mi barca, salgo a pescar, faeno durante cuatro horas y a las dos estoy de vuelta. Con lo que obtengo en esas cuatro horas tengo suficiente para que vivamos mi familia y yo, sin holguras, pero felizmente. Luego voy a casa, como tranquilamente, hago la siesta, voy a recoger a los niños al colegio con mi mujer, paseamos y conversamos con los amigos, volvemos a casa, cenamos y nos metemos en la cama, felices.</w:t>
      </w:r>
      <w:r w:rsidRPr="00AD062E">
        <w:rPr>
          <w:rFonts w:ascii="Times New Roman" w:eastAsia="Times New Roman" w:hAnsi="Times New Roman" w:cs="Times New Roman"/>
          <w:color w:val="333333"/>
          <w:sz w:val="18"/>
          <w:szCs w:val="18"/>
        </w:rPr>
        <w:br/>
        <w:t>El ejecutivo intervino llevado por una irrefrenable necesidad de hacer de consultor del pescador:</w:t>
      </w:r>
      <w:r w:rsidRPr="00AD062E">
        <w:rPr>
          <w:rFonts w:ascii="Times New Roman" w:eastAsia="Times New Roman" w:hAnsi="Times New Roman" w:cs="Times New Roman"/>
          <w:color w:val="333333"/>
          <w:sz w:val="18"/>
          <w:szCs w:val="18"/>
        </w:rPr>
        <w:br/>
        <w:t xml:space="preserve">- Verá, si me lo permite, le diré que está usted cometiendo una grave error en la gestión de su negocio y que el “coste de oportunidad” que está pagando es, sin duda, excesivamente alto; está usted renunciando a un </w:t>
      </w:r>
      <w:proofErr w:type="spellStart"/>
      <w:r w:rsidRPr="00AD062E">
        <w:rPr>
          <w:rFonts w:ascii="Times New Roman" w:eastAsia="Times New Roman" w:hAnsi="Times New Roman" w:cs="Times New Roman"/>
          <w:color w:val="333333"/>
          <w:sz w:val="18"/>
          <w:szCs w:val="18"/>
        </w:rPr>
        <w:t>pay</w:t>
      </w:r>
      <w:proofErr w:type="spellEnd"/>
      <w:r w:rsidRPr="00AD062E">
        <w:rPr>
          <w:rFonts w:ascii="Times New Roman" w:eastAsia="Times New Roman" w:hAnsi="Times New Roman" w:cs="Times New Roman"/>
          <w:color w:val="333333"/>
          <w:sz w:val="18"/>
          <w:szCs w:val="18"/>
        </w:rPr>
        <w:t>-back impresionante. ¡Su BAIT podría ser mucho mayor! Y su “umbral de máxima competencia” seguro que está muy lejos de ser alcanzado.</w:t>
      </w:r>
      <w:r w:rsidRPr="00AD062E">
        <w:rPr>
          <w:rFonts w:ascii="Times New Roman" w:eastAsia="Times New Roman" w:hAnsi="Times New Roman" w:cs="Times New Roman"/>
          <w:color w:val="333333"/>
          <w:sz w:val="18"/>
          <w:szCs w:val="18"/>
        </w:rPr>
        <w:br/>
        <w:t>El pescador se lo miraba con cara de circunstancias, mostrando una sonrisa socarrona y sin entender exactamente adónde quería llegar aquel hombre de treinta y pico años ni por qué de repente utilizaba palabras que no había oído en su vida. Y el ejecutivo siguió:</w:t>
      </w:r>
      <w:r w:rsidRPr="00AD062E">
        <w:rPr>
          <w:rFonts w:ascii="Times New Roman" w:eastAsia="Times New Roman" w:hAnsi="Times New Roman" w:cs="Times New Roman"/>
          <w:color w:val="333333"/>
          <w:sz w:val="18"/>
          <w:szCs w:val="18"/>
        </w:rPr>
        <w:br/>
        <w:t>- Podría sacar muchísimo más rendimiento de su barco si trabajara más horas, por ejemplo, de ocho de la mañana a diez de la noche.</w:t>
      </w:r>
      <w:r w:rsidRPr="00AD062E">
        <w:rPr>
          <w:rFonts w:ascii="Times New Roman" w:eastAsia="Times New Roman" w:hAnsi="Times New Roman" w:cs="Times New Roman"/>
          <w:color w:val="333333"/>
          <w:sz w:val="18"/>
          <w:szCs w:val="18"/>
        </w:rPr>
        <w:br/>
        <w:t>El pescador entonces se encogió de hombros y le dijo:</w:t>
      </w:r>
      <w:r w:rsidRPr="00AD062E">
        <w:rPr>
          <w:rFonts w:ascii="Times New Roman" w:eastAsia="Times New Roman" w:hAnsi="Times New Roman" w:cs="Times New Roman"/>
          <w:color w:val="333333"/>
          <w:sz w:val="18"/>
          <w:szCs w:val="18"/>
        </w:rPr>
        <w:br/>
        <w:t>- Y eso, ¿para qué?</w:t>
      </w:r>
      <w:r w:rsidRPr="00AD062E">
        <w:rPr>
          <w:rFonts w:ascii="Times New Roman" w:eastAsia="Times New Roman" w:hAnsi="Times New Roman" w:cs="Times New Roman"/>
          <w:color w:val="333333"/>
          <w:sz w:val="18"/>
          <w:szCs w:val="18"/>
        </w:rPr>
        <w:br/>
        <w:t>- ¡¿Cómo que para qué?! ¡Obtendría por lo menos el triple de pescado! ¡¿O es que no ha oído hablar de las economías de escala, del rendimiento marginal creciente, de las curvas de productividad ascendentes?! En fin, quiero decir que con los ingresos obtenidos por tal cantidad de pescado, pronto, en menos de un año, podría comprar otro barco mucho más grande y contratar un patrón…</w:t>
      </w:r>
      <w:r w:rsidRPr="00AD062E">
        <w:rPr>
          <w:rFonts w:ascii="Times New Roman" w:eastAsia="Times New Roman" w:hAnsi="Times New Roman" w:cs="Times New Roman"/>
          <w:color w:val="333333"/>
          <w:sz w:val="18"/>
          <w:szCs w:val="18"/>
        </w:rPr>
        <w:br/>
        <w:t>El pescador volvió a intervenir:</w:t>
      </w:r>
      <w:r w:rsidRPr="00AD062E">
        <w:rPr>
          <w:rFonts w:ascii="Times New Roman" w:eastAsia="Times New Roman" w:hAnsi="Times New Roman" w:cs="Times New Roman"/>
          <w:color w:val="333333"/>
          <w:sz w:val="18"/>
          <w:szCs w:val="18"/>
        </w:rPr>
        <w:br/>
        <w:t>- ¿Otro barco? ¿Y para qué quiero otro barco y además un patrón?</w:t>
      </w:r>
      <w:r w:rsidRPr="00AD062E">
        <w:rPr>
          <w:rFonts w:ascii="Times New Roman" w:eastAsia="Times New Roman" w:hAnsi="Times New Roman" w:cs="Times New Roman"/>
          <w:color w:val="333333"/>
          <w:sz w:val="18"/>
          <w:szCs w:val="18"/>
        </w:rPr>
        <w:br/>
        <w:t>- ¿Que para qué lo quiere? ¡¿No lo ve?! ¿No se da cuenta de que con la suma de los dos barcos y doce horas de pesca por barco podría comprar otros dos barcos más en un plazo de tiempo relativamente corto? ¡Quizá dentro de dos años ya tendría cuatro barcos, mucho más pescado cada día y mucho más dinero obtenido en las ventas de su pesca diaria!</w:t>
      </w:r>
      <w:r w:rsidRPr="00AD062E">
        <w:rPr>
          <w:rFonts w:ascii="Times New Roman" w:eastAsia="Times New Roman" w:hAnsi="Times New Roman" w:cs="Times New Roman"/>
          <w:color w:val="333333"/>
          <w:sz w:val="18"/>
          <w:szCs w:val="18"/>
        </w:rPr>
        <w:br/>
        <w:t>Y el pescador volvió a preguntar:</w:t>
      </w:r>
      <w:r w:rsidRPr="00AD062E">
        <w:rPr>
          <w:rFonts w:ascii="Times New Roman" w:eastAsia="Times New Roman" w:hAnsi="Times New Roman" w:cs="Times New Roman"/>
          <w:color w:val="333333"/>
          <w:sz w:val="18"/>
          <w:szCs w:val="18"/>
        </w:rPr>
        <w:br/>
        <w:t>- Pero todo eso, ¿para qué?</w:t>
      </w:r>
      <w:r w:rsidRPr="00AD062E">
        <w:rPr>
          <w:rFonts w:ascii="Times New Roman" w:eastAsia="Times New Roman" w:hAnsi="Times New Roman" w:cs="Times New Roman"/>
          <w:color w:val="333333"/>
          <w:sz w:val="18"/>
          <w:szCs w:val="18"/>
        </w:rPr>
        <w:br/>
        <w:t xml:space="preserve">- ¡Hombre! ¡¿Pero está ciego o qué?! Porque entonces, en el plazo de unos veinte años y reinvirtiendo todo lo obtenido, tendría una flota de unos ochenta barcos, repito, ¡ochenta barcos! ¡Qué además serían diez veces más grandes que la </w:t>
      </w:r>
      <w:proofErr w:type="spellStart"/>
      <w:r w:rsidRPr="00AD062E">
        <w:rPr>
          <w:rFonts w:ascii="Times New Roman" w:eastAsia="Times New Roman" w:hAnsi="Times New Roman" w:cs="Times New Roman"/>
          <w:color w:val="333333"/>
          <w:sz w:val="18"/>
          <w:szCs w:val="18"/>
        </w:rPr>
        <w:t>barcucha</w:t>
      </w:r>
      <w:proofErr w:type="spellEnd"/>
      <w:r w:rsidRPr="00AD062E">
        <w:rPr>
          <w:rFonts w:ascii="Times New Roman" w:eastAsia="Times New Roman" w:hAnsi="Times New Roman" w:cs="Times New Roman"/>
          <w:color w:val="333333"/>
          <w:sz w:val="18"/>
          <w:szCs w:val="18"/>
        </w:rPr>
        <w:t xml:space="preserve"> que tiene actualmente!</w:t>
      </w:r>
      <w:r w:rsidRPr="00AD062E">
        <w:rPr>
          <w:rFonts w:ascii="Times New Roman" w:eastAsia="Times New Roman" w:hAnsi="Times New Roman" w:cs="Times New Roman"/>
          <w:color w:val="333333"/>
          <w:sz w:val="18"/>
          <w:szCs w:val="18"/>
        </w:rPr>
        <w:br/>
        <w:t>Y de nuevo, riendo a carcajadas, el pescador volvió:</w:t>
      </w:r>
      <w:r w:rsidRPr="00AD062E">
        <w:rPr>
          <w:rFonts w:ascii="Times New Roman" w:eastAsia="Times New Roman" w:hAnsi="Times New Roman" w:cs="Times New Roman"/>
          <w:color w:val="333333"/>
          <w:sz w:val="18"/>
          <w:szCs w:val="18"/>
        </w:rPr>
        <w:br/>
        <w:t>- ¿Y para qué quiero yo todo eso?</w:t>
      </w:r>
      <w:r w:rsidRPr="00AD062E">
        <w:rPr>
          <w:rFonts w:ascii="Times New Roman" w:eastAsia="Times New Roman" w:hAnsi="Times New Roman" w:cs="Times New Roman"/>
          <w:color w:val="333333"/>
          <w:sz w:val="18"/>
          <w:szCs w:val="18"/>
        </w:rPr>
        <w:br/>
        <w:t>Y el ejecutivo, desconcertado por la pregunta y gesticulando exageradamente, le dijo:</w:t>
      </w:r>
      <w:r w:rsidRPr="00AD062E">
        <w:rPr>
          <w:rFonts w:ascii="Times New Roman" w:eastAsia="Times New Roman" w:hAnsi="Times New Roman" w:cs="Times New Roman"/>
          <w:color w:val="333333"/>
          <w:sz w:val="18"/>
          <w:szCs w:val="18"/>
        </w:rPr>
        <w:br/>
        <w:t>- ¡Cómo se nota que usted no tiene visión empresarial ni estratégica ni nada de nada! ¿No se da cuenta de que con todos esos barcos tendría suficiente patrimonio y tranquilidad económica como para levantarse tranquilamente por la mañana a eso de las nueve, desayunar con su mujer e hijos, llevarlos al colegio, salir a pescar por placer a eso de las diez y sólo durante cuatro horas, volver a comer a casa, hacer la siesta,…?</w:t>
      </w:r>
      <w:r w:rsidRPr="00AD062E">
        <w:rPr>
          <w:rFonts w:ascii="Times New Roman" w:eastAsia="Times New Roman" w:hAnsi="Times New Roman" w:cs="Times New Roman"/>
          <w:color w:val="333333"/>
          <w:sz w:val="18"/>
          <w:szCs w:val="18"/>
        </w:rPr>
        <w:br/>
        <w:t>El pescador respondió:</w:t>
      </w:r>
      <w:r w:rsidRPr="00AD062E">
        <w:rPr>
          <w:rFonts w:ascii="Times New Roman" w:eastAsia="Times New Roman" w:hAnsi="Times New Roman" w:cs="Times New Roman"/>
          <w:color w:val="333333"/>
          <w:sz w:val="18"/>
          <w:szCs w:val="18"/>
        </w:rPr>
        <w:br/>
        <w:t>- ¿Y eso no es todo lo que tengo ahora?</w:t>
      </w:r>
    </w:p>
    <w:p w:rsidR="000E0B2F" w:rsidRPr="00AD062E" w:rsidRDefault="000E0B2F" w:rsidP="00AD062E">
      <w:pPr>
        <w:spacing w:line="240" w:lineRule="auto"/>
        <w:rPr>
          <w:sz w:val="18"/>
          <w:szCs w:val="18"/>
        </w:rPr>
      </w:pPr>
    </w:p>
    <w:sectPr w:rsidR="000E0B2F" w:rsidRPr="00AD062E" w:rsidSect="00AD062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605722"/>
    <w:rsid w:val="000E0B2F"/>
    <w:rsid w:val="00605722"/>
    <w:rsid w:val="008824D7"/>
    <w:rsid w:val="00960F1F"/>
    <w:rsid w:val="009A2D17"/>
    <w:rsid w:val="00AD062E"/>
    <w:rsid w:val="00C55DEB"/>
    <w:rsid w:val="00DC49C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C5"/>
  </w:style>
  <w:style w:type="paragraph" w:styleId="Ttulo3">
    <w:name w:val="heading 3"/>
    <w:basedOn w:val="Normal"/>
    <w:link w:val="Ttulo3Car"/>
    <w:uiPriority w:val="9"/>
    <w:qFormat/>
    <w:rsid w:val="008824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824D7"/>
    <w:rPr>
      <w:rFonts w:ascii="Times New Roman" w:eastAsia="Times New Roman" w:hAnsi="Times New Roman" w:cs="Times New Roman"/>
      <w:b/>
      <w:bCs/>
      <w:sz w:val="27"/>
      <w:szCs w:val="27"/>
    </w:rPr>
  </w:style>
  <w:style w:type="table" w:styleId="Tablaconcuadrcula">
    <w:name w:val="Table Grid"/>
    <w:basedOn w:val="Tablanormal"/>
    <w:uiPriority w:val="59"/>
    <w:rsid w:val="008824D7"/>
    <w:pPr>
      <w:spacing w:after="0" w:line="240" w:lineRule="auto"/>
    </w:pPr>
    <w:rPr>
      <w:rFonts w:ascii="Calibri" w:eastAsia="Calibri" w:hAnsi="Calibri" w:cs="Times New Roman"/>
      <w:sz w:val="20"/>
      <w:szCs w:val="20"/>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1632700">
      <w:bodyDiv w:val="1"/>
      <w:marLeft w:val="0"/>
      <w:marRight w:val="0"/>
      <w:marTop w:val="0"/>
      <w:marBottom w:val="0"/>
      <w:divBdr>
        <w:top w:val="none" w:sz="0" w:space="0" w:color="auto"/>
        <w:left w:val="none" w:sz="0" w:space="0" w:color="auto"/>
        <w:bottom w:val="none" w:sz="0" w:space="0" w:color="auto"/>
        <w:right w:val="none" w:sz="0" w:space="0" w:color="auto"/>
      </w:divBdr>
      <w:divsChild>
        <w:div w:id="667178877">
          <w:marLeft w:val="0"/>
          <w:marRight w:val="0"/>
          <w:marTop w:val="0"/>
          <w:marBottom w:val="180"/>
          <w:divBdr>
            <w:top w:val="none" w:sz="0" w:space="0" w:color="auto"/>
            <w:left w:val="none" w:sz="0" w:space="0" w:color="auto"/>
            <w:bottom w:val="none" w:sz="0" w:space="0" w:color="auto"/>
            <w:right w:val="none" w:sz="0" w:space="0" w:color="auto"/>
          </w:divBdr>
          <w:divsChild>
            <w:div w:id="231371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774</Words>
  <Characters>4262</Characters>
  <Application>Microsoft Office Word</Application>
  <DocSecurity>0</DocSecurity>
  <Lines>35</Lines>
  <Paragraphs>10</Paragraphs>
  <ScaleCrop>false</ScaleCrop>
  <Company>Colegio Tamanaco</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8</cp:revision>
  <dcterms:created xsi:type="dcterms:W3CDTF">2018-10-02T20:02:00Z</dcterms:created>
  <dcterms:modified xsi:type="dcterms:W3CDTF">2018-10-08T18:44:00Z</dcterms:modified>
</cp:coreProperties>
</file>