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7214" w14:textId="3C4CAE43" w:rsidR="00DD2900" w:rsidRDefault="00DD2900" w:rsidP="00DD2900">
      <w:pPr>
        <w:ind w:left="2832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bookmarkStart w:id="0" w:name="_Hlk84408057"/>
      <w:bookmarkEnd w:id="0"/>
    </w:p>
    <w:p w14:paraId="64C61F7F" w14:textId="77777777" w:rsidR="00DD2900" w:rsidRDefault="00DD2900" w:rsidP="00DD2900">
      <w:pPr>
        <w:ind w:left="2832"/>
        <w:rPr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76DB1B77" w14:textId="5CE0EF64" w:rsidR="00DD2900" w:rsidRPr="00DD2900" w:rsidRDefault="00DD2900" w:rsidP="00DD2900">
      <w:pPr>
        <w:ind w:left="2832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Theme="minorHAnsi" w:hAnsiTheme="minorHAnsi" w:cstheme="minorBid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361134E" wp14:editId="0E7FEE2D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657350" cy="1657350"/>
            <wp:effectExtent l="0" t="0" r="0" b="0"/>
            <wp:wrapNone/>
            <wp:docPr id="8" name="Imagen 8" descr="Universidad de San Carlos de Guatemal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 descr="Universidad de San Carlos de Guatemal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>UNIVERSIDAD SAN CARLOS DE GUATEMALA</w:t>
      </w:r>
    </w:p>
    <w:p w14:paraId="4EB998E5" w14:textId="77777777" w:rsidR="00DD2900" w:rsidRPr="00DD2900" w:rsidRDefault="00DD2900" w:rsidP="00DD29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CENTRO UNIVERSITARIO DE OCCIDENTE</w:t>
      </w:r>
    </w:p>
    <w:p w14:paraId="412B5BFD" w14:textId="77777777" w:rsidR="00DD2900" w:rsidRPr="00DD2900" w:rsidRDefault="00DD2900" w:rsidP="00DD29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DIVISIÓN CIENCIAS DE LA INGENIERÍA</w:t>
      </w:r>
    </w:p>
    <w:p w14:paraId="3774C7BC" w14:textId="77777777" w:rsidR="00DD2900" w:rsidRPr="00DD2900" w:rsidRDefault="00DD2900" w:rsidP="00DD2900">
      <w:pPr>
        <w:ind w:left="2124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LENGUAJES FORMALES Y DE PROGRAMACIÓN</w:t>
      </w:r>
    </w:p>
    <w:p w14:paraId="161F5470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  <w:t>ING. OLIVER ERNESTO SIERRA PAC</w:t>
      </w:r>
    </w:p>
    <w:p w14:paraId="4AF6F7B2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ab/>
        <w:t>SEGUNDO SEMESTRE DE 2021</w:t>
      </w:r>
    </w:p>
    <w:p w14:paraId="7F894B8A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3F234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FA581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D464A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E6B9B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C31AA2" w14:textId="77777777" w:rsidR="00DD2900" w:rsidRPr="00DD2900" w:rsidRDefault="00DD2900" w:rsidP="00DD29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1A679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C3FD4" w14:textId="2BDA7387" w:rsid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68EC686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E999FC" w14:textId="1516B181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Manual Técnico - </w:t>
      </w:r>
      <w:r w:rsidRPr="00DD2900">
        <w:rPr>
          <w:rFonts w:ascii="Times New Roman" w:hAnsi="Times New Roman" w:cs="Times New Roman"/>
          <w:b/>
          <w:bCs/>
          <w:sz w:val="24"/>
          <w:szCs w:val="24"/>
        </w:rPr>
        <w:t>Práctica 1”</w:t>
      </w:r>
    </w:p>
    <w:p w14:paraId="79C51696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0619F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DD52C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por</w:t>
      </w:r>
    </w:p>
    <w:p w14:paraId="2DD7CC9B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1250F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869E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DD2900">
        <w:rPr>
          <w:rFonts w:ascii="Times New Roman" w:hAnsi="Times New Roman" w:cs="Times New Roman"/>
          <w:b/>
          <w:bCs/>
          <w:sz w:val="24"/>
          <w:szCs w:val="24"/>
        </w:rPr>
        <w:t>Luis Alejandro Méndez Rivera, 202030627</w:t>
      </w:r>
    </w:p>
    <w:p w14:paraId="6E4430E4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47E55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F651C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6C208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E851A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4E1E7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B423F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930DE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4A784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B37E3" w14:textId="74D422E3" w:rsid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B6125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BDD80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D4FC5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9EAFE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8F57A" w14:textId="77777777" w:rsidR="00DD2900" w:rsidRPr="00DD2900" w:rsidRDefault="00DD2900" w:rsidP="00DD2900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E360B" w14:textId="77777777" w:rsidR="00DD2900" w:rsidRPr="00DD2900" w:rsidRDefault="00DD2900" w:rsidP="00DD2900">
      <w:pPr>
        <w:spacing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C0CFA" w14:textId="77777777" w:rsidR="00DD2900" w:rsidRPr="00DD2900" w:rsidRDefault="00DD2900" w:rsidP="00DD2900">
      <w:pPr>
        <w:spacing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52E0" w14:textId="0FE465F0" w:rsidR="00DD2900" w:rsidRDefault="00DD2900" w:rsidP="00DD2900">
      <w:pPr>
        <w:jc w:val="right"/>
        <w:rPr>
          <w:rFonts w:ascii="Times New Roman" w:hAnsi="Times New Roman" w:cs="Times New Roman"/>
          <w:i/>
          <w:iCs/>
        </w:rPr>
      </w:pPr>
      <w:r w:rsidRPr="00DD2900">
        <w:rPr>
          <w:rFonts w:ascii="Times New Roman" w:hAnsi="Times New Roman" w:cs="Times New Roman"/>
          <w:i/>
          <w:iCs/>
        </w:rPr>
        <w:t xml:space="preserve">Miércoles 06 de </w:t>
      </w:r>
      <w:proofErr w:type="gramStart"/>
      <w:r w:rsidRPr="00DD2900">
        <w:rPr>
          <w:rFonts w:ascii="Times New Roman" w:hAnsi="Times New Roman" w:cs="Times New Roman"/>
          <w:i/>
          <w:iCs/>
        </w:rPr>
        <w:t>Octubre</w:t>
      </w:r>
      <w:proofErr w:type="gramEnd"/>
      <w:r w:rsidRPr="00DD2900">
        <w:rPr>
          <w:rFonts w:ascii="Times New Roman" w:hAnsi="Times New Roman" w:cs="Times New Roman"/>
          <w:i/>
          <w:iCs/>
        </w:rPr>
        <w:t xml:space="preserve"> del 2,021</w:t>
      </w:r>
      <w:r>
        <w:rPr>
          <w:rFonts w:ascii="Times New Roman" w:hAnsi="Times New Roman" w:cs="Times New Roman"/>
          <w:i/>
          <w:iCs/>
        </w:rPr>
        <w:t>.</w:t>
      </w:r>
    </w:p>
    <w:p w14:paraId="6A13AD18" w14:textId="48275119" w:rsidR="00DD2900" w:rsidRDefault="00DD2900" w:rsidP="00DD2900">
      <w:pPr>
        <w:jc w:val="right"/>
        <w:rPr>
          <w:rFonts w:ascii="Times New Roman" w:hAnsi="Times New Roman" w:cs="Times New Roman"/>
          <w:i/>
          <w:iCs/>
        </w:rPr>
      </w:pPr>
    </w:p>
    <w:p w14:paraId="275F0CAB" w14:textId="0475B4C5" w:rsidR="00DD2900" w:rsidRDefault="00DD2900" w:rsidP="00DD2900">
      <w:pPr>
        <w:jc w:val="right"/>
        <w:rPr>
          <w:rFonts w:ascii="Times New Roman" w:hAnsi="Times New Roman" w:cs="Times New Roman"/>
          <w:i/>
          <w:iCs/>
        </w:rPr>
      </w:pPr>
    </w:p>
    <w:p w14:paraId="32A4A955" w14:textId="7129BDE8" w:rsidR="00DD2900" w:rsidRDefault="00DD2900" w:rsidP="00DD2900">
      <w:pPr>
        <w:pStyle w:val="Ttulo1"/>
        <w:jc w:val="center"/>
      </w:pPr>
      <w:r>
        <w:lastRenderedPageBreak/>
        <w:t>Manual Técnico</w:t>
      </w:r>
    </w:p>
    <w:p w14:paraId="696761CB" w14:textId="77777777" w:rsidR="00FE2FA8" w:rsidRPr="00FE2FA8" w:rsidRDefault="00FE2FA8" w:rsidP="00FE2FA8"/>
    <w:p w14:paraId="63EFC741" w14:textId="77777777" w:rsidR="001D452D" w:rsidRDefault="001D452D" w:rsidP="001D452D">
      <w:pPr>
        <w:jc w:val="both"/>
      </w:pPr>
      <w:r>
        <w:t xml:space="preserve">El objetivo de este manual es el facilitar la comprensión del sistema presentado en la Práctica número 1 del curso, adjuntando información sobre la lógica y análisis de la </w:t>
      </w:r>
      <w:r w:rsidRPr="00FE2FA8">
        <w:rPr>
          <w:b/>
          <w:bCs/>
        </w:rPr>
        <w:t>parte</w:t>
      </w:r>
      <w:r>
        <w:rPr>
          <w:b/>
          <w:bCs/>
        </w:rPr>
        <w:t xml:space="preserve"> programable</w:t>
      </w:r>
      <w:r>
        <w:t xml:space="preserve"> como: clases, métodos,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etc</w:t>
      </w:r>
      <w:proofErr w:type="spellEnd"/>
      <w:r>
        <w:t>; programado para la realización del autómata funcional solicitado que, a su vez, se desglosa en capas o tokens que contienen la lógica de patrones para aceptar o terminar según cumpla o no, determinado patrón, lo cual es requerido en el enunciado del proyecto.</w:t>
      </w:r>
    </w:p>
    <w:p w14:paraId="00BBE2D5" w14:textId="77777777" w:rsidR="001D452D" w:rsidRDefault="001D452D" w:rsidP="001D452D">
      <w:pPr>
        <w:tabs>
          <w:tab w:val="left" w:pos="6173"/>
        </w:tabs>
      </w:pPr>
      <w:r>
        <w:tab/>
      </w:r>
    </w:p>
    <w:p w14:paraId="42F9AD2A" w14:textId="77777777" w:rsidR="001D452D" w:rsidRDefault="001D452D" w:rsidP="001D452D">
      <w:r>
        <w:t>A continuación, se describe a detalle, la consolidación y función de las clases y métodos importantes:</w:t>
      </w:r>
    </w:p>
    <w:p w14:paraId="7F750F67" w14:textId="77777777" w:rsidR="001D452D" w:rsidRDefault="001D452D" w:rsidP="001D452D"/>
    <w:p w14:paraId="48DCE458" w14:textId="77777777" w:rsidR="001D452D" w:rsidRDefault="001D452D" w:rsidP="001D452D">
      <w:pPr>
        <w:rPr>
          <w:b/>
          <w:bCs/>
        </w:rPr>
      </w:pPr>
      <w:r w:rsidRPr="00B852DE">
        <w:rPr>
          <w:b/>
          <w:bCs/>
        </w:rPr>
        <w:t>Clase 1:</w:t>
      </w:r>
    </w:p>
    <w:p w14:paraId="5D30DC9C" w14:textId="77777777" w:rsidR="001D452D" w:rsidRPr="00B852DE" w:rsidRDefault="001D452D" w:rsidP="001D452D">
      <w:pPr>
        <w:rPr>
          <w:u w:val="single"/>
        </w:rPr>
      </w:pPr>
      <w:r w:rsidRPr="00B852DE">
        <w:t>Iadnismvñpf</w:t>
      </w:r>
      <w:r>
        <w:t>u</w:t>
      </w:r>
      <w:r>
        <w:rPr>
          <w:u w:val="single"/>
        </w:rPr>
        <w:t>hAjndisfzzznzodfkbedoibmdklbmmzbkdfmbsdfghjklñpoiuytrewsazxcvbnmkloiuytredsxcvjuyt.</w:t>
      </w:r>
    </w:p>
    <w:p w14:paraId="368C21F1" w14:textId="77777777" w:rsidR="001D452D" w:rsidRPr="00B852DE" w:rsidRDefault="001D452D" w:rsidP="001D452D"/>
    <w:p w14:paraId="38FEE927" w14:textId="77777777" w:rsidR="001D452D" w:rsidRPr="00B852DE" w:rsidRDefault="001D452D" w:rsidP="001D452D">
      <w:r w:rsidRPr="00B852DE">
        <w:t>(Imagen)</w:t>
      </w:r>
    </w:p>
    <w:p w14:paraId="26434567" w14:textId="77777777" w:rsidR="001D452D" w:rsidRDefault="001D452D" w:rsidP="001D452D">
      <w:pPr>
        <w:rPr>
          <w:b/>
          <w:bCs/>
        </w:rPr>
      </w:pPr>
    </w:p>
    <w:p w14:paraId="7DCA37C9" w14:textId="77777777" w:rsidR="001D452D" w:rsidRDefault="001D452D" w:rsidP="001D452D">
      <w:pPr>
        <w:rPr>
          <w:b/>
          <w:bCs/>
        </w:rPr>
      </w:pPr>
      <w:r>
        <w:rPr>
          <w:b/>
          <w:bCs/>
        </w:rPr>
        <w:t>Clase 2:</w:t>
      </w:r>
    </w:p>
    <w:p w14:paraId="51CB2323" w14:textId="77777777" w:rsidR="001D452D" w:rsidRPr="00B852DE" w:rsidRDefault="001D452D" w:rsidP="001D452D">
      <w:pPr>
        <w:rPr>
          <w:u w:val="single"/>
        </w:rPr>
      </w:pPr>
      <w:r w:rsidRPr="00B852DE">
        <w:t>Iadnismvñpf</w:t>
      </w:r>
      <w:r>
        <w:t>u</w:t>
      </w:r>
      <w:r>
        <w:rPr>
          <w:u w:val="single"/>
        </w:rPr>
        <w:t>hAjndisfzzznzodfkbedoibmdklbmmzbkdfmbsdfghjklñpoiuytrewsazxcvbnmkloiuytredsxcvjuyt.</w:t>
      </w:r>
    </w:p>
    <w:p w14:paraId="790FDF23" w14:textId="77777777" w:rsidR="001D452D" w:rsidRPr="00B852DE" w:rsidRDefault="001D452D" w:rsidP="001D452D"/>
    <w:p w14:paraId="70F0315B" w14:textId="77777777" w:rsidR="001D452D" w:rsidRPr="00B852DE" w:rsidRDefault="001D452D" w:rsidP="001D452D">
      <w:r w:rsidRPr="00B852DE">
        <w:t>(Imagen)</w:t>
      </w:r>
    </w:p>
    <w:p w14:paraId="49A262C6" w14:textId="77777777" w:rsidR="001D452D" w:rsidRPr="00B852DE" w:rsidRDefault="001D452D" w:rsidP="001D452D">
      <w:pPr>
        <w:rPr>
          <w:b/>
          <w:bCs/>
        </w:rPr>
      </w:pPr>
    </w:p>
    <w:p w14:paraId="680575FC" w14:textId="77777777" w:rsidR="003A0038" w:rsidRPr="00DD2900" w:rsidRDefault="003A0038" w:rsidP="001D452D">
      <w:pPr>
        <w:jc w:val="both"/>
      </w:pPr>
    </w:p>
    <w:sectPr w:rsidR="003A0038" w:rsidRPr="00DD2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CD42" w14:textId="77777777" w:rsidR="00443159" w:rsidRDefault="00443159" w:rsidP="00C146CC">
      <w:pPr>
        <w:spacing w:line="240" w:lineRule="auto"/>
      </w:pPr>
      <w:r>
        <w:separator/>
      </w:r>
    </w:p>
  </w:endnote>
  <w:endnote w:type="continuationSeparator" w:id="0">
    <w:p w14:paraId="03B85E0E" w14:textId="77777777" w:rsidR="00443159" w:rsidRDefault="00443159" w:rsidP="00C14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43CA9" w14:textId="77777777" w:rsidR="00443159" w:rsidRDefault="00443159" w:rsidP="00C146CC">
      <w:pPr>
        <w:spacing w:line="240" w:lineRule="auto"/>
      </w:pPr>
      <w:r>
        <w:separator/>
      </w:r>
    </w:p>
  </w:footnote>
  <w:footnote w:type="continuationSeparator" w:id="0">
    <w:p w14:paraId="4E284DD6" w14:textId="77777777" w:rsidR="00443159" w:rsidRDefault="00443159" w:rsidP="00C146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E01"/>
    <w:multiLevelType w:val="hybridMultilevel"/>
    <w:tmpl w:val="8B6E625E"/>
    <w:lvl w:ilvl="0" w:tplc="08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77E63E4"/>
    <w:multiLevelType w:val="hybridMultilevel"/>
    <w:tmpl w:val="F188958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03E40"/>
    <w:multiLevelType w:val="hybridMultilevel"/>
    <w:tmpl w:val="40AA3E9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51342"/>
    <w:multiLevelType w:val="hybridMultilevel"/>
    <w:tmpl w:val="5582B1E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F08C2"/>
    <w:multiLevelType w:val="hybridMultilevel"/>
    <w:tmpl w:val="9B56E0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B44EF"/>
    <w:multiLevelType w:val="hybridMultilevel"/>
    <w:tmpl w:val="D81C2C2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BF6A5F"/>
    <w:multiLevelType w:val="hybridMultilevel"/>
    <w:tmpl w:val="973E95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45EA3"/>
    <w:multiLevelType w:val="hybridMultilevel"/>
    <w:tmpl w:val="F77E1E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0F484D"/>
    <w:multiLevelType w:val="hybridMultilevel"/>
    <w:tmpl w:val="FAF6644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54D1F"/>
    <w:multiLevelType w:val="hybridMultilevel"/>
    <w:tmpl w:val="AA2E14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F25638"/>
    <w:multiLevelType w:val="hybridMultilevel"/>
    <w:tmpl w:val="45ECF4B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DF47278"/>
    <w:multiLevelType w:val="hybridMultilevel"/>
    <w:tmpl w:val="8FE85D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6237B3"/>
    <w:multiLevelType w:val="hybridMultilevel"/>
    <w:tmpl w:val="C05650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873674"/>
    <w:multiLevelType w:val="hybridMultilevel"/>
    <w:tmpl w:val="C8B45910"/>
    <w:lvl w:ilvl="0" w:tplc="471696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12"/>
  </w:num>
  <w:num w:numId="7">
    <w:abstractNumId w:val="5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59"/>
    <w:rsid w:val="000144ED"/>
    <w:rsid w:val="001D452D"/>
    <w:rsid w:val="00205172"/>
    <w:rsid w:val="00290A74"/>
    <w:rsid w:val="003218D1"/>
    <w:rsid w:val="003A0038"/>
    <w:rsid w:val="003A4C59"/>
    <w:rsid w:val="00443159"/>
    <w:rsid w:val="0053258E"/>
    <w:rsid w:val="005F53DB"/>
    <w:rsid w:val="00605237"/>
    <w:rsid w:val="006979D6"/>
    <w:rsid w:val="007C7C95"/>
    <w:rsid w:val="008148CD"/>
    <w:rsid w:val="008662C3"/>
    <w:rsid w:val="008C6833"/>
    <w:rsid w:val="008F3878"/>
    <w:rsid w:val="009D4A5E"/>
    <w:rsid w:val="00BC0E0F"/>
    <w:rsid w:val="00C146CC"/>
    <w:rsid w:val="00CD515F"/>
    <w:rsid w:val="00CE0891"/>
    <w:rsid w:val="00DD2900"/>
    <w:rsid w:val="00F23BC7"/>
    <w:rsid w:val="00F825B8"/>
    <w:rsid w:val="00F862A1"/>
    <w:rsid w:val="00FE2FA8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217A"/>
  <w15:chartTrackingRefBased/>
  <w15:docId w15:val="{C33DF4B1-B6CE-4D4C-BFF7-6C46493A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59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F38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C5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38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F38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table" w:styleId="Tablaconcuadrculaclara">
    <w:name w:val="Grid Table Light"/>
    <w:basedOn w:val="Tablanormal"/>
    <w:uiPriority w:val="40"/>
    <w:rsid w:val="00290A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46C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6CC"/>
    <w:rPr>
      <w:rFonts w:ascii="Arial" w:eastAsia="Arial" w:hAnsi="Arial" w:cs="Arial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C146C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6CC"/>
    <w:rPr>
      <w:rFonts w:ascii="Arial" w:eastAsia="Arial" w:hAnsi="Arial" w:cs="Arial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MenWic._.467 Méndez Rivera</dc:creator>
  <cp:keywords/>
  <dc:description/>
  <cp:lastModifiedBy>MenWic._.467 Méndez Rivera</cp:lastModifiedBy>
  <cp:revision>14</cp:revision>
  <dcterms:created xsi:type="dcterms:W3CDTF">2021-10-06T13:59:00Z</dcterms:created>
  <dcterms:modified xsi:type="dcterms:W3CDTF">2021-10-06T21:50:00Z</dcterms:modified>
</cp:coreProperties>
</file>