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EA6B3" w14:textId="77777777" w:rsidR="00D72E65" w:rsidRPr="003F5EB3" w:rsidRDefault="00D72E65" w:rsidP="00D72E65">
      <w:pPr>
        <w:jc w:val="center"/>
        <w:rPr>
          <w:b/>
          <w:bCs w:val="0"/>
        </w:rPr>
      </w:pPr>
      <w:r w:rsidRPr="003F5EB3">
        <w:rPr>
          <w:b/>
        </w:rPr>
        <w:t>FIAP – FACULDADE DE INFORMÁTICA E ADMINISTRAÇÃO PAULISTA</w:t>
      </w:r>
    </w:p>
    <w:p w14:paraId="7C8DDBC5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6934FDFD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3100C2A1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05376DAA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3A76B7B3" w14:textId="77777777" w:rsidR="00D72E65" w:rsidRPr="003F5EB3" w:rsidRDefault="00D72E65" w:rsidP="00D72E65">
      <w:pPr>
        <w:jc w:val="center"/>
      </w:pPr>
      <w:r w:rsidRPr="003F5EB3">
        <w:t>BRUNO BIANCCHI – RM</w:t>
      </w:r>
      <w:r w:rsidRPr="003F5EB3">
        <w:rPr>
          <w:lang w:val="ia-Latn-001"/>
        </w:rPr>
        <w:t xml:space="preserve"> </w:t>
      </w:r>
      <w:r w:rsidRPr="003F5EB3">
        <w:t>84351</w:t>
      </w:r>
    </w:p>
    <w:p w14:paraId="7772168E" w14:textId="77777777" w:rsidR="00D72E65" w:rsidRPr="003F5EB3" w:rsidRDefault="00D72E65" w:rsidP="00D72E65">
      <w:pPr>
        <w:jc w:val="center"/>
        <w:rPr>
          <w:lang w:val="ia-Latn-001"/>
        </w:rPr>
      </w:pPr>
      <w:r w:rsidRPr="003F5EB3">
        <w:rPr>
          <w:lang w:val="ia-Latn-001"/>
        </w:rPr>
        <w:t xml:space="preserve">DOUGLAS ANDRADE SANTOS FILHO </w:t>
      </w:r>
      <w:r w:rsidRPr="003F5EB3">
        <w:t xml:space="preserve">– </w:t>
      </w:r>
      <w:r w:rsidRPr="003F5EB3">
        <w:rPr>
          <w:lang w:val="ia-Latn-001"/>
        </w:rPr>
        <w:t xml:space="preserve"> 87004</w:t>
      </w:r>
    </w:p>
    <w:p w14:paraId="6ED83F31" w14:textId="77777777" w:rsidR="00D72E65" w:rsidRPr="003F5EB3" w:rsidRDefault="00D72E65" w:rsidP="00D72E65">
      <w:pPr>
        <w:jc w:val="center"/>
      </w:pPr>
      <w:r w:rsidRPr="003F5EB3">
        <w:t>LUIS HENRIQUE CALDAS ALTERO – RM</w:t>
      </w:r>
      <w:r w:rsidRPr="003F5EB3">
        <w:rPr>
          <w:lang w:val="ia-Latn-001"/>
        </w:rPr>
        <w:t xml:space="preserve"> </w:t>
      </w:r>
      <w:r w:rsidRPr="003F5EB3">
        <w:t>88670</w:t>
      </w:r>
    </w:p>
    <w:p w14:paraId="78FD3382" w14:textId="77777777" w:rsidR="00D72E65" w:rsidRPr="003F5EB3" w:rsidRDefault="00D72E65" w:rsidP="00D72E65">
      <w:pPr>
        <w:jc w:val="center"/>
      </w:pPr>
      <w:r w:rsidRPr="003F5EB3">
        <w:t>PEDRO GUILHERME POLLONI BARRETO - RM 88964</w:t>
      </w:r>
    </w:p>
    <w:p w14:paraId="24ADF40B" w14:textId="4C969729" w:rsidR="00D72E65" w:rsidRPr="003F5EB3" w:rsidRDefault="00D72E65" w:rsidP="00D72E65">
      <w:pPr>
        <w:jc w:val="center"/>
      </w:pPr>
      <w:r w:rsidRPr="003F5EB3">
        <w:t>VI</w:t>
      </w:r>
      <w:r w:rsidR="00CC7FB3">
        <w:rPr>
          <w:lang w:val="ia-Latn-001"/>
        </w:rPr>
        <w:t>C</w:t>
      </w:r>
      <w:r w:rsidRPr="003F5EB3">
        <w:t>TOR LAMPRECHT – RM</w:t>
      </w:r>
      <w:r w:rsidRPr="003F5EB3">
        <w:rPr>
          <w:lang w:val="ia-Latn-001"/>
        </w:rPr>
        <w:t xml:space="preserve"> </w:t>
      </w:r>
      <w:r w:rsidRPr="003F5EB3">
        <w:t>86691</w:t>
      </w:r>
    </w:p>
    <w:p w14:paraId="4078208A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5B85201A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1D2D7AB6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74C955DB" w14:textId="77777777" w:rsidR="00D72E65" w:rsidRPr="003F5EB3" w:rsidRDefault="00D72E65" w:rsidP="00D72E65">
      <w:pPr>
        <w:jc w:val="center"/>
        <w:rPr>
          <w:rFonts w:eastAsiaTheme="minorEastAsia"/>
          <w:b/>
          <w:bCs w:val="0"/>
        </w:rPr>
      </w:pPr>
    </w:p>
    <w:p w14:paraId="6AEFA62C" w14:textId="77777777" w:rsidR="00D72E65" w:rsidRPr="003F5EB3" w:rsidRDefault="00D72E65" w:rsidP="00D72E65">
      <w:pPr>
        <w:jc w:val="center"/>
        <w:rPr>
          <w:rFonts w:eastAsiaTheme="minorEastAsia"/>
          <w:b/>
          <w:bCs w:val="0"/>
        </w:rPr>
      </w:pPr>
    </w:p>
    <w:p w14:paraId="06C6CA51" w14:textId="77777777" w:rsidR="00D72E65" w:rsidRPr="003F5EB3" w:rsidRDefault="00D72E65" w:rsidP="00D72E65">
      <w:pPr>
        <w:jc w:val="center"/>
        <w:rPr>
          <w:rFonts w:eastAsiaTheme="minorEastAsia"/>
          <w:b/>
          <w:bCs w:val="0"/>
          <w:color w:val="000000" w:themeColor="text1"/>
        </w:rPr>
      </w:pPr>
    </w:p>
    <w:p w14:paraId="134C414C" w14:textId="77777777" w:rsidR="00D72E65" w:rsidRPr="003F5EB3" w:rsidRDefault="00D72E65" w:rsidP="00D72E65">
      <w:pPr>
        <w:jc w:val="center"/>
        <w:rPr>
          <w:rFonts w:eastAsiaTheme="minorEastAsia"/>
          <w:b/>
          <w:bCs w:val="0"/>
          <w:color w:val="000000" w:themeColor="text1"/>
        </w:rPr>
      </w:pPr>
    </w:p>
    <w:p w14:paraId="6F71B91A" w14:textId="77777777" w:rsidR="00D72E65" w:rsidRPr="003F5EB3" w:rsidRDefault="00D72E65" w:rsidP="00D72E65">
      <w:pPr>
        <w:jc w:val="center"/>
        <w:rPr>
          <w:rFonts w:eastAsiaTheme="minorEastAsia"/>
          <w:b/>
          <w:bCs w:val="0"/>
          <w:color w:val="000000" w:themeColor="text1"/>
        </w:rPr>
      </w:pPr>
    </w:p>
    <w:p w14:paraId="78D718FF" w14:textId="77777777" w:rsidR="00D72E65" w:rsidRPr="003F5EB3" w:rsidRDefault="00D72E65" w:rsidP="00D72E65">
      <w:pPr>
        <w:jc w:val="center"/>
        <w:rPr>
          <w:rFonts w:eastAsiaTheme="minorEastAsia"/>
          <w:b/>
          <w:bCs w:val="0"/>
          <w:color w:val="000000" w:themeColor="text1"/>
        </w:rPr>
      </w:pPr>
    </w:p>
    <w:p w14:paraId="6EE6E6E5" w14:textId="0D78B26A" w:rsidR="00D72E65" w:rsidRPr="003F5EB3" w:rsidRDefault="00DE2BDE" w:rsidP="00D72E65">
      <w:pPr>
        <w:jc w:val="center"/>
        <w:rPr>
          <w:rFonts w:eastAsiaTheme="minorEastAsia"/>
          <w:b/>
          <w:bCs w:val="0"/>
          <w:color w:val="000000" w:themeColor="text1"/>
          <w:lang w:val="ia-Latn-001"/>
        </w:rPr>
      </w:pPr>
      <w:r>
        <w:rPr>
          <w:rFonts w:eastAsiaTheme="minorEastAsia"/>
          <w:b/>
          <w:color w:val="000000" w:themeColor="text1"/>
          <w:lang w:val="ia-Latn-001"/>
        </w:rPr>
        <w:t xml:space="preserve">Global Solution </w:t>
      </w:r>
      <w:r w:rsidR="00D72E65" w:rsidRPr="003F5EB3">
        <w:rPr>
          <w:rFonts w:eastAsiaTheme="minorEastAsia"/>
          <w:b/>
          <w:color w:val="000000" w:themeColor="text1"/>
          <w:lang w:val="ia-Latn-001"/>
        </w:rPr>
        <w:t xml:space="preserve"> – </w:t>
      </w:r>
      <w:r>
        <w:rPr>
          <w:rFonts w:eastAsiaTheme="minorEastAsia"/>
          <w:b/>
          <w:color w:val="000000" w:themeColor="text1"/>
          <w:lang w:val="ia-Latn-001"/>
        </w:rPr>
        <w:t>Arquitetura de BI &amp; Big Data</w:t>
      </w:r>
    </w:p>
    <w:p w14:paraId="2B34CD90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23BED638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6B2CF211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364F5A35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1D44699D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64947503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2E59F126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4B84F859" w14:textId="77777777" w:rsidR="00D72E65" w:rsidRPr="003F5EB3" w:rsidRDefault="00D72E65" w:rsidP="00D72E65">
      <w:pPr>
        <w:rPr>
          <w:b/>
          <w:bCs w:val="0"/>
        </w:rPr>
      </w:pPr>
    </w:p>
    <w:p w14:paraId="47385B5A" w14:textId="77777777" w:rsidR="00D72E65" w:rsidRPr="003F5EB3" w:rsidRDefault="00D72E65" w:rsidP="00D72E65">
      <w:pPr>
        <w:jc w:val="center"/>
        <w:rPr>
          <w:b/>
          <w:bCs w:val="0"/>
        </w:rPr>
      </w:pPr>
      <w:r w:rsidRPr="003F5EB3">
        <w:rPr>
          <w:b/>
        </w:rPr>
        <w:t>São Paulo</w:t>
      </w:r>
    </w:p>
    <w:p w14:paraId="13F523F1" w14:textId="673F69D1" w:rsidR="002C1C78" w:rsidRDefault="00D72E65" w:rsidP="00D72E65">
      <w:pPr>
        <w:jc w:val="center"/>
        <w:rPr>
          <w:b/>
        </w:rPr>
      </w:pPr>
      <w:r w:rsidRPr="003F5EB3">
        <w:rPr>
          <w:b/>
        </w:rPr>
        <w:t xml:space="preserve"> 2021</w:t>
      </w:r>
    </w:p>
    <w:p w14:paraId="225EAC68" w14:textId="726F4A4E" w:rsidR="0045066E" w:rsidRDefault="0045066E" w:rsidP="0045066E">
      <w:r>
        <w:lastRenderedPageBreak/>
        <w:t>1 – Conexão com o banco ORCL no servidor oracle.fiap.com.br</w:t>
      </w:r>
    </w:p>
    <w:p w14:paraId="2508D837" w14:textId="77777777" w:rsidR="0045066E" w:rsidRDefault="0045066E" w:rsidP="0045066E">
      <w:r>
        <w:rPr>
          <w:noProof/>
        </w:rPr>
        <w:drawing>
          <wp:inline distT="0" distB="0" distL="0" distR="0" wp14:anchorId="0C4A5305" wp14:editId="6EBFFE37">
            <wp:extent cx="5031740" cy="16497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96" cy="16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85ED" w14:textId="77777777" w:rsidR="0045066E" w:rsidRDefault="0045066E" w:rsidP="0045066E"/>
    <w:p w14:paraId="552DCE08" w14:textId="36EE8900" w:rsidR="0045066E" w:rsidRDefault="0045066E" w:rsidP="0045066E">
      <w:r>
        <w:t xml:space="preserve">2 – Criação das tabelas CLIENTE, AVALIACAO e de suas chaves primárias (retiradas do script gerado a partir do </w:t>
      </w:r>
      <w:r>
        <w:rPr>
          <w:lang w:val="ia-Latn-001"/>
        </w:rPr>
        <w:t>D</w:t>
      </w:r>
      <w:r>
        <w:t xml:space="preserve">ata </w:t>
      </w:r>
      <w:r>
        <w:rPr>
          <w:lang w:val="ia-Latn-001"/>
        </w:rPr>
        <w:t>M</w:t>
      </w:r>
      <w:r>
        <w:t>odeler).</w:t>
      </w:r>
    </w:p>
    <w:p w14:paraId="79432A6F" w14:textId="343BFAF9" w:rsidR="0045066E" w:rsidRDefault="0045066E" w:rsidP="0045066E">
      <w:r>
        <w:rPr>
          <w:noProof/>
        </w:rPr>
        <w:drawing>
          <wp:inline distT="0" distB="0" distL="0" distR="0" wp14:anchorId="60616468" wp14:editId="6D74AB48">
            <wp:extent cx="3288022" cy="1671084"/>
            <wp:effectExtent l="0" t="0" r="825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91" cy="168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A6197" wp14:editId="390689AC">
            <wp:extent cx="3298801" cy="227230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212" cy="228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D2C5" w14:textId="77777777" w:rsidR="0045066E" w:rsidRDefault="0045066E" w:rsidP="0045066E">
      <w:r>
        <w:rPr>
          <w:noProof/>
        </w:rPr>
        <w:drawing>
          <wp:inline distT="0" distB="0" distL="0" distR="0" wp14:anchorId="445DD1F7" wp14:editId="0FAB6309">
            <wp:extent cx="4460437" cy="7448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55" cy="76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59F83" w14:textId="77777777" w:rsidR="0045066E" w:rsidRDefault="0045066E" w:rsidP="0045066E">
      <w:r>
        <w:rPr>
          <w:noProof/>
        </w:rPr>
        <w:drawing>
          <wp:inline distT="0" distB="0" distL="0" distR="0" wp14:anchorId="423DBDA2" wp14:editId="55A0D90D">
            <wp:extent cx="5400040" cy="90741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AA33" w14:textId="5BF7612F" w:rsidR="0045066E" w:rsidRDefault="0045066E" w:rsidP="0045066E">
      <w:r>
        <w:lastRenderedPageBreak/>
        <w:t>3 –</w:t>
      </w:r>
      <w:r>
        <w:rPr>
          <w:lang w:val="ia-Latn-001"/>
        </w:rPr>
        <w:t xml:space="preserve"> </w:t>
      </w:r>
      <w:r>
        <w:t>Inserção de dados dentro das tabelas CLIENTE e AVALIACAO.</w:t>
      </w:r>
    </w:p>
    <w:p w14:paraId="44C55D86" w14:textId="53862671" w:rsidR="0045066E" w:rsidRDefault="0045066E" w:rsidP="0045066E">
      <w:r>
        <w:rPr>
          <w:noProof/>
        </w:rPr>
        <w:drawing>
          <wp:inline distT="0" distB="0" distL="0" distR="0" wp14:anchorId="16B3A277" wp14:editId="40820EE1">
            <wp:extent cx="4702227" cy="5285094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77" cy="529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3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E2ADA0" wp14:editId="579E54CE">
            <wp:extent cx="4921885" cy="3197053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40" cy="320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BE1C" w14:textId="77777777" w:rsidR="0045066E" w:rsidRDefault="0045066E" w:rsidP="0045066E">
      <w:r>
        <w:rPr>
          <w:noProof/>
        </w:rPr>
        <w:lastRenderedPageBreak/>
        <w:drawing>
          <wp:inline distT="0" distB="0" distL="0" distR="0" wp14:anchorId="38863DB0" wp14:editId="7BE386EE">
            <wp:extent cx="4761865" cy="2651958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96" cy="265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2F9B" w14:textId="77777777" w:rsidR="0045066E" w:rsidRDefault="0045066E" w:rsidP="0045066E">
      <w:r>
        <w:rPr>
          <w:noProof/>
        </w:rPr>
        <w:drawing>
          <wp:inline distT="0" distB="0" distL="0" distR="0" wp14:anchorId="4B6BD129" wp14:editId="4532187C">
            <wp:extent cx="4634725" cy="26238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32" cy="262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A3BAE" w14:textId="77777777" w:rsidR="0045066E" w:rsidRDefault="0045066E" w:rsidP="0045066E"/>
    <w:p w14:paraId="3B904B1E" w14:textId="2DE2222B" w:rsidR="0045066E" w:rsidRDefault="0045066E" w:rsidP="0045066E">
      <w:r>
        <w:lastRenderedPageBreak/>
        <w:t>4 –</w:t>
      </w:r>
      <w:r>
        <w:rPr>
          <w:lang w:val="ia-Latn-001"/>
        </w:rPr>
        <w:t xml:space="preserve"> </w:t>
      </w:r>
      <w:r>
        <w:t>Visualização dos dados inseridos nas tabelas CLIENTE e AVALIACAO.</w:t>
      </w:r>
      <w:r>
        <w:rPr>
          <w:noProof/>
        </w:rPr>
        <w:drawing>
          <wp:inline distT="0" distB="0" distL="0" distR="0" wp14:anchorId="04BFA591" wp14:editId="255E8720">
            <wp:extent cx="4812876" cy="4415155"/>
            <wp:effectExtent l="0" t="0" r="698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49" cy="442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8DA0" w14:textId="77777777" w:rsidR="0045066E" w:rsidRDefault="0045066E" w:rsidP="0045066E">
      <w:r>
        <w:rPr>
          <w:noProof/>
        </w:rPr>
        <w:drawing>
          <wp:inline distT="0" distB="0" distL="0" distR="0" wp14:anchorId="629481F7" wp14:editId="6E9D57E0">
            <wp:extent cx="6020231" cy="24917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680" cy="249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F0CB" w14:textId="2541143A" w:rsidR="0045066E" w:rsidRDefault="0045066E" w:rsidP="0045066E"/>
    <w:p w14:paraId="4CB1C59E" w14:textId="5AF7225A" w:rsidR="0045066E" w:rsidRDefault="0045066E" w:rsidP="0045066E"/>
    <w:p w14:paraId="55EDBC5F" w14:textId="1C607503" w:rsidR="0045066E" w:rsidRDefault="0045066E" w:rsidP="0045066E"/>
    <w:p w14:paraId="3B75A82A" w14:textId="2BC13651" w:rsidR="0045066E" w:rsidRDefault="0045066E" w:rsidP="0045066E"/>
    <w:p w14:paraId="2E4D79D9" w14:textId="77777777" w:rsidR="0045066E" w:rsidRDefault="0045066E" w:rsidP="0045066E"/>
    <w:p w14:paraId="59416207" w14:textId="7B56AB10" w:rsidR="0045066E" w:rsidRDefault="0045066E" w:rsidP="0045066E">
      <w:pPr>
        <w:rPr>
          <w:noProof/>
        </w:rPr>
      </w:pPr>
      <w:r>
        <w:lastRenderedPageBreak/>
        <w:t>5 –</w:t>
      </w:r>
      <w:r>
        <w:rPr>
          <w:lang w:val="ia-Latn-001"/>
        </w:rPr>
        <w:t xml:space="preserve"> </w:t>
      </w:r>
      <w:r>
        <w:t>Transferência dos dados das tabelas CLIENTE e AVALIACAO para o HADOOP.</w:t>
      </w:r>
      <w:r w:rsidRPr="00502D20">
        <w:rPr>
          <w:noProof/>
        </w:rPr>
        <w:t xml:space="preserve"> </w:t>
      </w:r>
    </w:p>
    <w:p w14:paraId="3C5A8EEB" w14:textId="77777777" w:rsidR="0045066E" w:rsidRDefault="0045066E" w:rsidP="0045066E">
      <w:pPr>
        <w:pStyle w:val="PargrafodaLista"/>
        <w:numPr>
          <w:ilvl w:val="0"/>
          <w:numId w:val="1"/>
        </w:numPr>
        <w:rPr>
          <w:noProof/>
        </w:rPr>
      </w:pPr>
      <w:r>
        <w:t xml:space="preserve">Transferência </w:t>
      </w:r>
      <w:r>
        <w:rPr>
          <w:noProof/>
        </w:rPr>
        <w:t>da tabela AVALIACAO.</w:t>
      </w:r>
    </w:p>
    <w:p w14:paraId="7929A82E" w14:textId="77777777" w:rsidR="0045066E" w:rsidRDefault="0045066E" w:rsidP="0045066E">
      <w:pPr>
        <w:rPr>
          <w:noProof/>
        </w:rPr>
      </w:pPr>
      <w:r>
        <w:rPr>
          <w:noProof/>
        </w:rPr>
        <w:drawing>
          <wp:inline distT="0" distB="0" distL="0" distR="0" wp14:anchorId="2E17AB5D" wp14:editId="34249AE2">
            <wp:extent cx="6275039" cy="189738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61" cy="189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E17F0" wp14:editId="72A426C3">
            <wp:extent cx="5760720" cy="3270497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81" cy="32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F29B" w14:textId="77777777" w:rsidR="0045066E" w:rsidRDefault="0045066E" w:rsidP="0045066E">
      <w:pPr>
        <w:rPr>
          <w:noProof/>
        </w:rPr>
      </w:pPr>
    </w:p>
    <w:p w14:paraId="20D914EE" w14:textId="77777777" w:rsidR="0045066E" w:rsidRDefault="0045066E" w:rsidP="0045066E">
      <w:pPr>
        <w:rPr>
          <w:noProof/>
        </w:rPr>
      </w:pPr>
    </w:p>
    <w:p w14:paraId="4304A229" w14:textId="1E700206" w:rsidR="0045066E" w:rsidRDefault="0045066E" w:rsidP="0045066E">
      <w:pPr>
        <w:rPr>
          <w:noProof/>
        </w:rPr>
      </w:pPr>
    </w:p>
    <w:p w14:paraId="4A0A6B55" w14:textId="0CC47CD7" w:rsidR="0045066E" w:rsidRDefault="0045066E" w:rsidP="0045066E">
      <w:pPr>
        <w:rPr>
          <w:noProof/>
        </w:rPr>
      </w:pPr>
    </w:p>
    <w:p w14:paraId="68F5F93A" w14:textId="3F671DF5" w:rsidR="0045066E" w:rsidRDefault="0045066E" w:rsidP="0045066E">
      <w:pPr>
        <w:rPr>
          <w:noProof/>
        </w:rPr>
      </w:pPr>
    </w:p>
    <w:p w14:paraId="71F50B74" w14:textId="60C55DF8" w:rsidR="0045066E" w:rsidRDefault="0045066E" w:rsidP="0045066E">
      <w:pPr>
        <w:rPr>
          <w:noProof/>
        </w:rPr>
      </w:pPr>
    </w:p>
    <w:p w14:paraId="0EB2E49D" w14:textId="7FF915A0" w:rsidR="0045066E" w:rsidRDefault="0045066E" w:rsidP="0045066E">
      <w:pPr>
        <w:rPr>
          <w:noProof/>
        </w:rPr>
      </w:pPr>
    </w:p>
    <w:p w14:paraId="11BF9CFB" w14:textId="7EF5F46A" w:rsidR="0045066E" w:rsidRDefault="0045066E" w:rsidP="0045066E">
      <w:pPr>
        <w:rPr>
          <w:noProof/>
        </w:rPr>
      </w:pPr>
    </w:p>
    <w:p w14:paraId="3CAE7F4B" w14:textId="0D563299" w:rsidR="0045066E" w:rsidRDefault="0045066E" w:rsidP="0045066E">
      <w:pPr>
        <w:rPr>
          <w:noProof/>
        </w:rPr>
      </w:pPr>
    </w:p>
    <w:p w14:paraId="149039C2" w14:textId="77777777" w:rsidR="0045066E" w:rsidRDefault="0045066E" w:rsidP="0045066E">
      <w:pPr>
        <w:rPr>
          <w:noProof/>
        </w:rPr>
      </w:pPr>
    </w:p>
    <w:p w14:paraId="23CDE579" w14:textId="77777777" w:rsidR="0045066E" w:rsidRDefault="0045066E" w:rsidP="0045066E">
      <w:pPr>
        <w:pStyle w:val="PargrafodaLista"/>
        <w:numPr>
          <w:ilvl w:val="0"/>
          <w:numId w:val="1"/>
        </w:numPr>
        <w:rPr>
          <w:noProof/>
        </w:rPr>
      </w:pPr>
      <w:r>
        <w:lastRenderedPageBreak/>
        <w:t>Transferência</w:t>
      </w:r>
      <w:r>
        <w:rPr>
          <w:noProof/>
        </w:rPr>
        <w:t xml:space="preserve"> da tabela CLIENTE.</w:t>
      </w:r>
    </w:p>
    <w:p w14:paraId="2CE91FFC" w14:textId="77777777" w:rsidR="0045066E" w:rsidRDefault="0045066E" w:rsidP="0045066E">
      <w:pPr>
        <w:rPr>
          <w:noProof/>
        </w:rPr>
      </w:pPr>
      <w:r>
        <w:rPr>
          <w:noProof/>
        </w:rPr>
        <w:drawing>
          <wp:inline distT="0" distB="0" distL="0" distR="0" wp14:anchorId="17ADC03D" wp14:editId="49AD0A0E">
            <wp:extent cx="6058893" cy="26517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552" cy="267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1741F" wp14:editId="194AE6F6">
            <wp:extent cx="5721784" cy="37033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17" cy="37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D5E6" w14:textId="77777777" w:rsidR="0045066E" w:rsidRDefault="0045066E" w:rsidP="0045066E"/>
    <w:p w14:paraId="7E2699BD" w14:textId="77777777" w:rsidR="0045066E" w:rsidRDefault="0045066E" w:rsidP="0045066E">
      <w:pPr>
        <w:ind w:left="360"/>
      </w:pPr>
    </w:p>
    <w:p w14:paraId="29E4E8EA" w14:textId="77777777" w:rsidR="0045066E" w:rsidRDefault="0045066E" w:rsidP="0045066E">
      <w:pPr>
        <w:ind w:left="360"/>
      </w:pPr>
    </w:p>
    <w:p w14:paraId="4DC81939" w14:textId="77777777" w:rsidR="0045066E" w:rsidRDefault="0045066E" w:rsidP="0045066E">
      <w:pPr>
        <w:ind w:left="360"/>
      </w:pPr>
    </w:p>
    <w:p w14:paraId="107C6CBD" w14:textId="77777777" w:rsidR="0045066E" w:rsidRDefault="0045066E" w:rsidP="0045066E">
      <w:pPr>
        <w:ind w:left="360"/>
      </w:pPr>
    </w:p>
    <w:p w14:paraId="106437A6" w14:textId="77777777" w:rsidR="0045066E" w:rsidRDefault="0045066E" w:rsidP="0045066E">
      <w:pPr>
        <w:ind w:left="360"/>
      </w:pPr>
    </w:p>
    <w:p w14:paraId="6FB79C7D" w14:textId="77777777" w:rsidR="0045066E" w:rsidRDefault="0045066E" w:rsidP="0045066E">
      <w:pPr>
        <w:ind w:left="360"/>
      </w:pPr>
    </w:p>
    <w:p w14:paraId="71FB68A9" w14:textId="77777777" w:rsidR="0045066E" w:rsidRDefault="0045066E" w:rsidP="0045066E">
      <w:pPr>
        <w:ind w:left="360"/>
      </w:pPr>
    </w:p>
    <w:p w14:paraId="54EB01F8" w14:textId="77777777" w:rsidR="0045066E" w:rsidRDefault="0045066E" w:rsidP="0045066E">
      <w:pPr>
        <w:ind w:left="360"/>
      </w:pPr>
    </w:p>
    <w:p w14:paraId="56B77A8F" w14:textId="77777777" w:rsidR="0045066E" w:rsidRDefault="0045066E" w:rsidP="0045066E">
      <w:pPr>
        <w:pStyle w:val="PargrafodaLista"/>
        <w:numPr>
          <w:ilvl w:val="0"/>
          <w:numId w:val="1"/>
        </w:numPr>
      </w:pPr>
      <w:r>
        <w:t>Captura de tela exibindo as tabelas transferidas no HADOOP.</w:t>
      </w:r>
    </w:p>
    <w:p w14:paraId="57E59644" w14:textId="2FD62AAF" w:rsidR="0045066E" w:rsidRDefault="0045066E" w:rsidP="0045066E">
      <w:pPr>
        <w:pStyle w:val="PargrafodaLista"/>
      </w:pPr>
      <w:r>
        <w:rPr>
          <w:noProof/>
          <w:lang w:val="ia-Latn-001"/>
        </w:rPr>
        <w:t xml:space="preserve"> </w:t>
      </w:r>
      <w:r>
        <w:rPr>
          <w:noProof/>
        </w:rPr>
        <w:drawing>
          <wp:inline distT="0" distB="0" distL="0" distR="0" wp14:anchorId="4D95C4BB" wp14:editId="1F6CE692">
            <wp:extent cx="4983700" cy="4053840"/>
            <wp:effectExtent l="0" t="0" r="762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42" cy="407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9223" w14:textId="77777777" w:rsidR="0045066E" w:rsidRDefault="0045066E" w:rsidP="0045066E"/>
    <w:p w14:paraId="4C6CFD9D" w14:textId="5A3177F9" w:rsidR="0045066E" w:rsidRDefault="0045066E" w:rsidP="0045066E">
      <w:r>
        <w:t>6 -</w:t>
      </w:r>
      <w:r>
        <w:rPr>
          <w:lang w:val="ia-Latn-001"/>
        </w:rPr>
        <w:t xml:space="preserve"> </w:t>
      </w:r>
      <w:r>
        <w:t>Junção das partições das tabelas CLIENTE e AVALIACAO do HADOOP para o sistema local.</w:t>
      </w:r>
    </w:p>
    <w:p w14:paraId="013146A0" w14:textId="1DF385BF" w:rsidR="0045066E" w:rsidRPr="0045066E" w:rsidRDefault="0045066E" w:rsidP="0045066E">
      <w:pPr>
        <w:rPr>
          <w:b/>
          <w:bCs w:val="0"/>
          <w:lang w:val="ia-Latn-001"/>
        </w:rPr>
      </w:pPr>
    </w:p>
    <w:sectPr w:rsidR="0045066E" w:rsidRPr="004506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C3C72"/>
    <w:multiLevelType w:val="hybridMultilevel"/>
    <w:tmpl w:val="E55A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E65"/>
    <w:rsid w:val="002C1C78"/>
    <w:rsid w:val="0045066E"/>
    <w:rsid w:val="00CC7FB3"/>
    <w:rsid w:val="00D72E65"/>
    <w:rsid w:val="00DE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44D85"/>
  <w15:chartTrackingRefBased/>
  <w15:docId w15:val="{6DC0015D-1AD0-4BF7-8291-376233AE1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bCs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E6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5066E"/>
    <w:pPr>
      <w:ind w:left="720"/>
      <w:contextualSpacing/>
    </w:pPr>
    <w:rPr>
      <w:rFonts w:asciiTheme="minorHAnsi" w:hAnsiTheme="minorHAnsi" w:cstheme="minorBidi"/>
      <w:bCs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153</Words>
  <Characters>830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Biancchi</dc:creator>
  <cp:keywords/>
  <dc:description/>
  <cp:lastModifiedBy>Bruno Biancchi</cp:lastModifiedBy>
  <cp:revision>2</cp:revision>
  <dcterms:created xsi:type="dcterms:W3CDTF">2021-06-03T22:44:00Z</dcterms:created>
  <dcterms:modified xsi:type="dcterms:W3CDTF">2021-06-03T22:44:00Z</dcterms:modified>
</cp:coreProperties>
</file>