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BBFE6" w14:textId="1CA9BA9F" w:rsidR="00C41C9B" w:rsidRPr="00B26753" w:rsidRDefault="008A64AD">
      <w:pPr>
        <w:rPr>
          <w:rFonts w:ascii="Arial Hebrew Scholar" w:hAnsi="Arial Hebrew Scholar" w:cs="Arial Hebrew Scholar"/>
        </w:rPr>
      </w:pPr>
      <w:r w:rsidRPr="00B26753">
        <w:rPr>
          <w:rFonts w:ascii="Arial Hebrew Scholar" w:hAnsi="Arial Hebrew Scholar" w:cs="Arial Hebrew Scholar" w:hint="cs"/>
        </w:rPr>
        <w:t>Testi Vitali</w:t>
      </w:r>
    </w:p>
    <w:p w14:paraId="36691FD5" w14:textId="592DB466" w:rsidR="008A64AD" w:rsidRPr="00B26753" w:rsidRDefault="00BA535D" w:rsidP="00BA535D">
      <w:pPr>
        <w:pBdr>
          <w:top w:val="single" w:sz="4" w:space="1" w:color="auto"/>
          <w:left w:val="single" w:sz="4" w:space="4" w:color="auto"/>
          <w:bottom w:val="single" w:sz="4" w:space="1" w:color="auto"/>
          <w:right w:val="single" w:sz="4" w:space="4" w:color="auto"/>
        </w:pBdr>
        <w:rPr>
          <w:rFonts w:ascii="Arial Hebrew Scholar" w:hAnsi="Arial Hebrew Scholar" w:cs="Arial Hebrew Scholar"/>
        </w:rPr>
      </w:pPr>
      <w:r w:rsidRPr="00B26753">
        <w:rPr>
          <w:rFonts w:ascii="Arial Hebrew Scholar" w:hAnsi="Arial Hebrew Scholar" w:cs="Arial Hebrew Scholar" w:hint="cs"/>
        </w:rPr>
        <w:t>HOMEPAGE</w:t>
      </w:r>
      <w:r w:rsidR="008A64AD" w:rsidRPr="00B26753">
        <w:rPr>
          <w:rFonts w:ascii="Arial Hebrew Scholar" w:hAnsi="Arial Hebrew Scholar" w:cs="Arial Hebrew Scholar" w:hint="cs"/>
        </w:rPr>
        <w:t>:</w:t>
      </w:r>
    </w:p>
    <w:p w14:paraId="3A3E6373" w14:textId="55AC2C19" w:rsidR="00277AEA" w:rsidRPr="00B26753" w:rsidRDefault="008A64AD" w:rsidP="00BA535D">
      <w:pPr>
        <w:pBdr>
          <w:top w:val="single" w:sz="4" w:space="1" w:color="auto"/>
          <w:left w:val="single" w:sz="4" w:space="4" w:color="auto"/>
          <w:bottom w:val="single" w:sz="4" w:space="1" w:color="auto"/>
          <w:right w:val="single" w:sz="4" w:space="4" w:color="auto"/>
        </w:pBdr>
        <w:rPr>
          <w:rFonts w:ascii="Arial Hebrew Scholar" w:hAnsi="Arial Hebrew Scholar" w:cs="Arial Hebrew Scholar"/>
        </w:rPr>
      </w:pPr>
      <w:r w:rsidRPr="00B26753">
        <w:rPr>
          <w:rFonts w:ascii="Arial Hebrew Scholar" w:hAnsi="Arial Hebrew Scholar" w:cs="Arial Hebrew Scholar" w:hint="cs"/>
          <w:b/>
          <w:bCs/>
        </w:rPr>
        <w:t>The magazine</w:t>
      </w:r>
      <w:r w:rsidR="00636B3D" w:rsidRPr="00B26753">
        <w:rPr>
          <w:rFonts w:ascii="Arial Hebrew Scholar" w:hAnsi="Arial Hebrew Scholar" w:cs="Arial Hebrew Scholar" w:hint="cs"/>
        </w:rPr>
        <w:t>:</w:t>
      </w:r>
    </w:p>
    <w:p w14:paraId="2EB89A93" w14:textId="4DE147B9" w:rsidR="00817DCC" w:rsidRPr="00B26753" w:rsidRDefault="00115F0A" w:rsidP="00BA535D">
      <w:pPr>
        <w:pBdr>
          <w:top w:val="single" w:sz="4" w:space="1" w:color="auto"/>
          <w:left w:val="single" w:sz="4" w:space="4" w:color="auto"/>
          <w:bottom w:val="single" w:sz="4" w:space="1" w:color="auto"/>
          <w:right w:val="single" w:sz="4" w:space="4" w:color="auto"/>
        </w:pBdr>
        <w:rPr>
          <w:rFonts w:ascii="Arial Hebrew Scholar" w:hAnsi="Arial Hebrew Scholar" w:cs="Arial Hebrew Scholar"/>
          <w:lang w:val="en-US"/>
        </w:rPr>
      </w:pPr>
      <w:r w:rsidRPr="00B26753">
        <w:rPr>
          <w:rFonts w:ascii="Arial Hebrew Scholar" w:hAnsi="Arial Hebrew Scholar" w:cs="Arial Hebrew Scholar" w:hint="cs"/>
          <w:lang w:val="en-US"/>
        </w:rPr>
        <w:t xml:space="preserve">Founded in 2022, </w:t>
      </w:r>
      <w:r w:rsidR="00A550E3" w:rsidRPr="00B26753">
        <w:rPr>
          <w:rFonts w:ascii="Arial Hebrew Scholar" w:hAnsi="Arial Hebrew Scholar" w:cs="Arial Hebrew Scholar" w:hint="cs"/>
          <w:lang w:val="en-US"/>
        </w:rPr>
        <w:t xml:space="preserve">The Observer for Justice is </w:t>
      </w:r>
      <w:r w:rsidR="00817DCC" w:rsidRPr="00B26753">
        <w:rPr>
          <w:rFonts w:ascii="Arial Hebrew Scholar" w:hAnsi="Arial Hebrew Scholar" w:cs="Arial Hebrew Scholar" w:hint="cs"/>
          <w:lang w:val="en-US"/>
        </w:rPr>
        <w:t xml:space="preserve">a </w:t>
      </w:r>
      <w:r w:rsidR="00A550E3" w:rsidRPr="00B26753">
        <w:rPr>
          <w:rFonts w:ascii="Arial Hebrew Scholar" w:hAnsi="Arial Hebrew Scholar" w:cs="Arial Hebrew Scholar" w:hint="cs"/>
          <w:lang w:val="en-US"/>
        </w:rPr>
        <w:t>monthly magazine</w:t>
      </w:r>
      <w:r w:rsidRPr="00B26753">
        <w:rPr>
          <w:rFonts w:ascii="Arial Hebrew Scholar" w:hAnsi="Arial Hebrew Scholar" w:cs="Arial Hebrew Scholar" w:hint="cs"/>
          <w:lang w:val="en-US"/>
        </w:rPr>
        <w:t xml:space="preserve"> that </w:t>
      </w:r>
      <w:r w:rsidR="008876B6" w:rsidRPr="00B26753">
        <w:rPr>
          <w:rFonts w:ascii="Arial Hebrew Scholar" w:hAnsi="Arial Hebrew Scholar" w:cs="Arial Hebrew Scholar" w:hint="cs"/>
          <w:lang w:val="en-US"/>
        </w:rPr>
        <w:t xml:space="preserve">reports about forms of iniquity and violence which victimize social communities </w:t>
      </w:r>
      <w:r w:rsidR="00DC335B" w:rsidRPr="00B26753">
        <w:rPr>
          <w:rFonts w:ascii="Arial Hebrew Scholar" w:hAnsi="Arial Hebrew Scholar" w:cs="Arial Hebrew Scholar" w:hint="cs"/>
          <w:lang w:val="en-US"/>
        </w:rPr>
        <w:t>all over the world. Our motto is ‘</w:t>
      </w:r>
      <w:r w:rsidR="00DC335B" w:rsidRPr="00B26753">
        <w:rPr>
          <w:rFonts w:ascii="Arial Hebrew Scholar" w:hAnsi="Arial Hebrew Scholar" w:cs="Arial Hebrew Scholar" w:hint="cs"/>
          <w:b/>
          <w:bCs/>
          <w:lang w:val="en-US"/>
        </w:rPr>
        <w:t>Fight injustice trough information’</w:t>
      </w:r>
      <w:r w:rsidR="00DC335B" w:rsidRPr="00B26753">
        <w:rPr>
          <w:rFonts w:ascii="Arial Hebrew Scholar" w:hAnsi="Arial Hebrew Scholar" w:cs="Arial Hebrew Scholar" w:hint="cs"/>
          <w:lang w:val="en-US"/>
        </w:rPr>
        <w:t xml:space="preserve"> and we decide to devote our first release to 20 years of chronic police abuse</w:t>
      </w:r>
      <w:r w:rsidR="00817DCC" w:rsidRPr="00B26753">
        <w:rPr>
          <w:rFonts w:ascii="Arial Hebrew Scholar" w:hAnsi="Arial Hebrew Scholar" w:cs="Arial Hebrew Scholar" w:hint="cs"/>
          <w:lang w:val="en-US"/>
        </w:rPr>
        <w:t>: f</w:t>
      </w:r>
      <w:r w:rsidR="00DC335B" w:rsidRPr="00B26753">
        <w:rPr>
          <w:rFonts w:ascii="Arial Hebrew Scholar" w:hAnsi="Arial Hebrew Scholar" w:cs="Arial Hebrew Scholar" w:hint="cs"/>
          <w:lang w:val="en-US"/>
        </w:rPr>
        <w:t xml:space="preserve">rom the </w:t>
      </w:r>
      <w:r w:rsidR="00DC335B" w:rsidRPr="00B26753">
        <w:rPr>
          <w:rFonts w:ascii="Arial Hebrew Scholar" w:hAnsi="Arial Hebrew Scholar" w:cs="Arial Hebrew Scholar" w:hint="cs"/>
          <w:b/>
          <w:bCs/>
          <w:lang w:val="en-US"/>
        </w:rPr>
        <w:t>27th G8 summit</w:t>
      </w:r>
      <w:r w:rsidR="00DC335B" w:rsidRPr="00B26753">
        <w:rPr>
          <w:rFonts w:ascii="Arial Hebrew Scholar" w:hAnsi="Arial Hebrew Scholar" w:cs="Arial Hebrew Scholar" w:hint="cs"/>
          <w:lang w:val="en-US"/>
        </w:rPr>
        <w:t xml:space="preserve">, held in </w:t>
      </w:r>
      <w:r w:rsidR="00DC335B" w:rsidRPr="00B26753">
        <w:rPr>
          <w:rFonts w:ascii="Arial Hebrew Scholar" w:hAnsi="Arial Hebrew Scholar" w:cs="Arial Hebrew Scholar" w:hint="cs"/>
          <w:b/>
          <w:bCs/>
          <w:lang w:val="en-US"/>
        </w:rPr>
        <w:t>Genoa</w:t>
      </w:r>
      <w:r w:rsidR="00636B3D" w:rsidRPr="00B26753">
        <w:rPr>
          <w:rFonts w:ascii="Arial Hebrew Scholar" w:hAnsi="Arial Hebrew Scholar" w:cs="Arial Hebrew Scholar" w:hint="cs"/>
          <w:lang w:val="en-US"/>
        </w:rPr>
        <w:t xml:space="preserve"> in 2001</w:t>
      </w:r>
      <w:r w:rsidR="00DC335B" w:rsidRPr="00B26753">
        <w:rPr>
          <w:rFonts w:ascii="Arial Hebrew Scholar" w:hAnsi="Arial Hebrew Scholar" w:cs="Arial Hebrew Scholar" w:hint="cs"/>
          <w:lang w:val="en-US"/>
        </w:rPr>
        <w:t>, marked by violent clashes between anti-</w:t>
      </w:r>
      <w:r w:rsidR="00636B3D" w:rsidRPr="00B26753">
        <w:rPr>
          <w:rFonts w:ascii="Arial Hebrew Scholar" w:hAnsi="Arial Hebrew Scholar" w:cs="Arial Hebrew Scholar" w:hint="cs"/>
          <w:lang w:val="en-US"/>
        </w:rPr>
        <w:t>globalization</w:t>
      </w:r>
      <w:r w:rsidR="00DC335B" w:rsidRPr="00B26753">
        <w:rPr>
          <w:rFonts w:ascii="Arial Hebrew Scholar" w:hAnsi="Arial Hebrew Scholar" w:cs="Arial Hebrew Scholar" w:hint="cs"/>
          <w:lang w:val="en-US"/>
        </w:rPr>
        <w:t xml:space="preserve"> protesters and police, to the "</w:t>
      </w:r>
      <w:r w:rsidR="00DC335B" w:rsidRPr="00B26753">
        <w:rPr>
          <w:rFonts w:ascii="Arial Hebrew Scholar" w:hAnsi="Arial Hebrew Scholar" w:cs="Arial Hebrew Scholar" w:hint="cs"/>
          <w:b/>
          <w:bCs/>
          <w:lang w:val="en-US"/>
        </w:rPr>
        <w:t>Black Lives Matter</w:t>
      </w:r>
      <w:r w:rsidR="00DC335B" w:rsidRPr="00B26753">
        <w:rPr>
          <w:rFonts w:ascii="Arial Hebrew Scholar" w:hAnsi="Arial Hebrew Scholar" w:cs="Arial Hebrew Scholar" w:hint="cs"/>
          <w:lang w:val="en-US"/>
        </w:rPr>
        <w:t xml:space="preserve">" movement, boomed after the </w:t>
      </w:r>
      <w:r w:rsidR="00DC335B" w:rsidRPr="00B26753">
        <w:rPr>
          <w:rFonts w:ascii="Arial Hebrew Scholar" w:hAnsi="Arial Hebrew Scholar" w:cs="Arial Hebrew Scholar" w:hint="cs"/>
          <w:b/>
          <w:bCs/>
          <w:lang w:val="en-US"/>
        </w:rPr>
        <w:t>murder of George Floyd</w:t>
      </w:r>
      <w:r w:rsidR="00DC335B" w:rsidRPr="00B26753">
        <w:rPr>
          <w:rFonts w:ascii="Arial Hebrew Scholar" w:hAnsi="Arial Hebrew Scholar" w:cs="Arial Hebrew Scholar" w:hint="cs"/>
          <w:lang w:val="en-US"/>
        </w:rPr>
        <w:t xml:space="preserve"> and other episodes of racial hatred perpetuated by white officer.</w:t>
      </w:r>
      <w:r w:rsidR="00636B3D" w:rsidRPr="00B26753">
        <w:rPr>
          <w:rFonts w:ascii="Arial Hebrew Scholar" w:hAnsi="Arial Hebrew Scholar" w:cs="Arial Hebrew Scholar" w:hint="cs"/>
          <w:lang w:val="en-US"/>
        </w:rPr>
        <w:t xml:space="preserve"> </w:t>
      </w:r>
    </w:p>
    <w:p w14:paraId="56895C3F" w14:textId="5C03DCFE" w:rsidR="00B037B1" w:rsidRPr="00B26753" w:rsidRDefault="00B037B1" w:rsidP="00BA535D">
      <w:pPr>
        <w:pBdr>
          <w:top w:val="single" w:sz="4" w:space="1" w:color="auto"/>
          <w:left w:val="single" w:sz="4" w:space="4" w:color="auto"/>
          <w:bottom w:val="single" w:sz="4" w:space="1" w:color="auto"/>
          <w:right w:val="single" w:sz="4" w:space="4" w:color="auto"/>
        </w:pBdr>
        <w:rPr>
          <w:rFonts w:ascii="Arial Hebrew Scholar" w:hAnsi="Arial Hebrew Scholar" w:cs="Arial Hebrew Scholar"/>
          <w:b/>
          <w:bCs/>
          <w:lang w:val="en-US"/>
        </w:rPr>
      </w:pPr>
      <w:r w:rsidRPr="00B26753">
        <w:rPr>
          <w:rFonts w:ascii="Arial Hebrew Scholar" w:hAnsi="Arial Hebrew Scholar" w:cs="Arial Hebrew Scholar" w:hint="cs"/>
          <w:b/>
          <w:bCs/>
          <w:lang w:val="en-US"/>
        </w:rPr>
        <w:t xml:space="preserve">The Issue </w:t>
      </w:r>
    </w:p>
    <w:p w14:paraId="119923C8" w14:textId="15CF4073" w:rsidR="00D53B68" w:rsidRPr="00B26753" w:rsidRDefault="00636B3D" w:rsidP="00BA535D">
      <w:pPr>
        <w:pBdr>
          <w:top w:val="single" w:sz="4" w:space="1" w:color="auto"/>
          <w:left w:val="single" w:sz="4" w:space="4" w:color="auto"/>
          <w:bottom w:val="single" w:sz="4" w:space="1" w:color="auto"/>
          <w:right w:val="single" w:sz="4" w:space="4" w:color="auto"/>
        </w:pBdr>
        <w:rPr>
          <w:rFonts w:ascii="Arial Hebrew Scholar" w:hAnsi="Arial Hebrew Scholar" w:cs="Arial Hebrew Scholar"/>
          <w:lang w:val="en-US"/>
        </w:rPr>
      </w:pPr>
      <w:r w:rsidRPr="00B26753">
        <w:rPr>
          <w:rFonts w:ascii="Arial Hebrew Scholar" w:hAnsi="Arial Hebrew Scholar" w:cs="Arial Hebrew Scholar" w:hint="cs"/>
          <w:lang w:val="en-US"/>
        </w:rPr>
        <w:t xml:space="preserve">In the ‘Issue’ section, you will find three selected insights on the topic. The first one is </w:t>
      </w:r>
      <w:r w:rsidR="00D53B68" w:rsidRPr="00B26753">
        <w:rPr>
          <w:rFonts w:ascii="Arial Hebrew Scholar" w:hAnsi="Arial Hebrew Scholar" w:cs="Arial Hebrew Scholar" w:hint="cs"/>
          <w:lang w:val="en-US"/>
        </w:rPr>
        <w:t xml:space="preserve">a detailed and unvarnished chronicle of what happened during those painful days of Genoa, </w:t>
      </w:r>
      <w:r w:rsidR="00223F3C" w:rsidRPr="00B26753">
        <w:rPr>
          <w:rFonts w:ascii="Arial Hebrew Scholar" w:hAnsi="Arial Hebrew Scholar" w:cs="Arial Hebrew Scholar" w:hint="cs"/>
          <w:lang w:val="en-US"/>
        </w:rPr>
        <w:t xml:space="preserve">due to which </w:t>
      </w:r>
      <w:r w:rsidR="00817DCC" w:rsidRPr="00B26753">
        <w:rPr>
          <w:rFonts w:ascii="Arial Hebrew Scholar" w:hAnsi="Arial Hebrew Scholar" w:cs="Arial Hebrew Scholar" w:hint="cs"/>
          <w:lang w:val="en-US"/>
        </w:rPr>
        <w:t>t</w:t>
      </w:r>
      <w:r w:rsidR="00223F3C" w:rsidRPr="00B26753">
        <w:rPr>
          <w:rFonts w:ascii="Arial Hebrew Scholar" w:hAnsi="Arial Hebrew Scholar" w:cs="Arial Hebrew Scholar" w:hint="cs"/>
          <w:lang w:val="en-US"/>
        </w:rPr>
        <w:t xml:space="preserve">he European Court of Human Rights found Italy guilty of </w:t>
      </w:r>
      <w:r w:rsidR="00223F3C" w:rsidRPr="00B26753">
        <w:rPr>
          <w:rFonts w:ascii="Arial Hebrew Scholar" w:hAnsi="Arial Hebrew Scholar" w:cs="Arial Hebrew Scholar" w:hint="cs"/>
          <w:b/>
          <w:bCs/>
          <w:lang w:val="en-US"/>
        </w:rPr>
        <w:t>torture</w:t>
      </w:r>
      <w:r w:rsidR="00223F3C" w:rsidRPr="00B26753">
        <w:rPr>
          <w:rFonts w:ascii="Arial Hebrew Scholar" w:hAnsi="Arial Hebrew Scholar" w:cs="Arial Hebrew Scholar" w:hint="cs"/>
          <w:lang w:val="en-US"/>
        </w:rPr>
        <w:t xml:space="preserve">. The second </w:t>
      </w:r>
      <w:r w:rsidR="00817DCC" w:rsidRPr="00B26753">
        <w:rPr>
          <w:rFonts w:ascii="Arial Hebrew Scholar" w:hAnsi="Arial Hebrew Scholar" w:cs="Arial Hebrew Scholar" w:hint="cs"/>
          <w:lang w:val="en-US"/>
        </w:rPr>
        <w:t>is a</w:t>
      </w:r>
      <w:r w:rsidR="001D4806" w:rsidRPr="00B26753">
        <w:rPr>
          <w:rFonts w:ascii="Arial Hebrew Scholar" w:hAnsi="Arial Hebrew Scholar" w:cs="Arial Hebrew Scholar" w:hint="cs"/>
          <w:lang w:val="en-US"/>
        </w:rPr>
        <w:t xml:space="preserve"> recent</w:t>
      </w:r>
      <w:r w:rsidR="00817DCC" w:rsidRPr="00B26753">
        <w:rPr>
          <w:rFonts w:ascii="Arial Hebrew Scholar" w:hAnsi="Arial Hebrew Scholar" w:cs="Arial Hebrew Scholar" w:hint="cs"/>
          <w:lang w:val="en-US"/>
        </w:rPr>
        <w:t xml:space="preserve"> analysis on </w:t>
      </w:r>
      <w:r w:rsidR="001D4806" w:rsidRPr="00B26753">
        <w:rPr>
          <w:rFonts w:ascii="Arial Hebrew Scholar" w:hAnsi="Arial Hebrew Scholar" w:cs="Arial Hebrew Scholar" w:hint="cs"/>
          <w:lang w:val="en-US"/>
        </w:rPr>
        <w:t xml:space="preserve">data about </w:t>
      </w:r>
      <w:r w:rsidR="00817DCC" w:rsidRPr="00B26753">
        <w:rPr>
          <w:rFonts w:ascii="Arial Hebrew Scholar" w:hAnsi="Arial Hebrew Scholar" w:cs="Arial Hebrew Scholar" w:hint="cs"/>
          <w:lang w:val="en-US"/>
        </w:rPr>
        <w:t xml:space="preserve">racial bias and police brutality in </w:t>
      </w:r>
      <w:r w:rsidR="001D4806" w:rsidRPr="00B26753">
        <w:rPr>
          <w:rFonts w:ascii="Arial Hebrew Scholar" w:hAnsi="Arial Hebrew Scholar" w:cs="Arial Hebrew Scholar" w:hint="cs"/>
          <w:lang w:val="en-US"/>
        </w:rPr>
        <w:t>United States. The last insight is a scientific article that highlight how intense and numerically significant are the contacts between police and people suffering from mental disorder</w:t>
      </w:r>
      <w:r w:rsidR="00B037B1" w:rsidRPr="00B26753">
        <w:rPr>
          <w:rFonts w:ascii="Arial Hebrew Scholar" w:hAnsi="Arial Hebrew Scholar" w:cs="Arial Hebrew Scholar" w:hint="cs"/>
          <w:lang w:val="en-US"/>
        </w:rPr>
        <w:t xml:space="preserve">s. </w:t>
      </w:r>
    </w:p>
    <w:p w14:paraId="127EEEEA" w14:textId="77777777" w:rsidR="00FE583D" w:rsidRPr="00B26753" w:rsidRDefault="00FE583D" w:rsidP="00BA535D">
      <w:pPr>
        <w:pBdr>
          <w:top w:val="single" w:sz="4" w:space="1" w:color="auto"/>
          <w:left w:val="single" w:sz="4" w:space="4" w:color="auto"/>
          <w:bottom w:val="single" w:sz="4" w:space="1" w:color="auto"/>
          <w:right w:val="single" w:sz="4" w:space="4" w:color="auto"/>
        </w:pBdr>
        <w:rPr>
          <w:rFonts w:ascii="Arial Hebrew Scholar" w:hAnsi="Arial Hebrew Scholar" w:cs="Arial Hebrew Scholar"/>
          <w:b/>
          <w:bCs/>
          <w:lang w:val="en-US"/>
        </w:rPr>
      </w:pPr>
      <w:r w:rsidRPr="00B26753">
        <w:rPr>
          <w:rFonts w:ascii="Arial Hebrew Scholar" w:hAnsi="Arial Hebrew Scholar" w:cs="Arial Hebrew Scholar" w:hint="cs"/>
          <w:b/>
          <w:bCs/>
          <w:lang w:val="en-US"/>
        </w:rPr>
        <w:t>The Project</w:t>
      </w:r>
    </w:p>
    <w:p w14:paraId="3003DE80" w14:textId="707D0997" w:rsidR="00DC335B" w:rsidRPr="00B26753" w:rsidRDefault="00FE583D" w:rsidP="00BA535D">
      <w:pPr>
        <w:pBdr>
          <w:top w:val="single" w:sz="4" w:space="1" w:color="auto"/>
          <w:left w:val="single" w:sz="4" w:space="4" w:color="auto"/>
          <w:bottom w:val="single" w:sz="4" w:space="1" w:color="auto"/>
          <w:right w:val="single" w:sz="4" w:space="4" w:color="auto"/>
        </w:pBdr>
        <w:rPr>
          <w:rFonts w:ascii="Arial Hebrew Scholar" w:hAnsi="Arial Hebrew Scholar" w:cs="Arial Hebrew Scholar"/>
          <w:lang w:val="en-US"/>
        </w:rPr>
      </w:pPr>
      <w:r w:rsidRPr="00B26753">
        <w:rPr>
          <w:rFonts w:ascii="Arial Hebrew Scholar" w:hAnsi="Arial Hebrew Scholar" w:cs="Arial Hebrew Scholar" w:hint="cs"/>
          <w:lang w:val="en-US"/>
        </w:rPr>
        <w:t>The project is the result of the course ‘Information Modelling and Web Technology’ held by Professor Fabio Vitali of the University of Bologna, in the academic year 2020-2021. One of the main aims is to explore the different</w:t>
      </w:r>
      <w:r w:rsidR="00A6329D" w:rsidRPr="00B26753">
        <w:rPr>
          <w:rFonts w:ascii="Arial Hebrew Scholar" w:hAnsi="Arial Hebrew Scholar" w:cs="Arial Hebrew Scholar" w:hint="cs"/>
          <w:lang w:val="en-US"/>
        </w:rPr>
        <w:t xml:space="preserve"> styling teste</w:t>
      </w:r>
      <w:r w:rsidRPr="00B26753">
        <w:rPr>
          <w:rFonts w:ascii="Arial Hebrew Scholar" w:hAnsi="Arial Hebrew Scholar" w:cs="Arial Hebrew Scholar" w:hint="cs"/>
          <w:lang w:val="en-US"/>
        </w:rPr>
        <w:t>,</w:t>
      </w:r>
      <w:r w:rsidR="00A6329D" w:rsidRPr="00B26753">
        <w:rPr>
          <w:rFonts w:ascii="Arial Hebrew Scholar" w:hAnsi="Arial Hebrew Scholar" w:cs="Arial Hebrew Scholar" w:hint="cs"/>
          <w:lang w:val="en-US"/>
        </w:rPr>
        <w:t xml:space="preserve"> from the past and the future. </w:t>
      </w:r>
      <w:r w:rsidRPr="00B26753">
        <w:rPr>
          <w:rFonts w:ascii="Arial Hebrew Scholar" w:hAnsi="Arial Hebrew Scholar" w:cs="Arial Hebrew Scholar" w:hint="cs"/>
          <w:lang w:val="en-US"/>
        </w:rPr>
        <w:t xml:space="preserve"> </w:t>
      </w:r>
      <w:r w:rsidR="00A6329D" w:rsidRPr="00B26753">
        <w:rPr>
          <w:rFonts w:ascii="Arial Hebrew Scholar" w:hAnsi="Arial Hebrew Scholar" w:cs="Arial Hebrew Scholar" w:hint="cs"/>
          <w:lang w:val="en-US"/>
        </w:rPr>
        <w:t>Thanks to the style timeline, in the Filter section of the navbar, the user can access to this first number of the magazine switching from a very basic and contemporary style to one inspired by the Dada movement of 1920 and to 70’s style, shaped on the famous “</w:t>
      </w:r>
      <w:proofErr w:type="spellStart"/>
      <w:r w:rsidR="00A6329D" w:rsidRPr="00B26753">
        <w:rPr>
          <w:rFonts w:ascii="Arial Hebrew Scholar" w:hAnsi="Arial Hebrew Scholar" w:cs="Arial Hebrew Scholar" w:hint="cs"/>
          <w:lang w:val="en-US"/>
        </w:rPr>
        <w:t>Topolino</w:t>
      </w:r>
      <w:proofErr w:type="spellEnd"/>
      <w:r w:rsidR="00A6329D" w:rsidRPr="00B26753">
        <w:rPr>
          <w:rFonts w:ascii="Arial Hebrew Scholar" w:hAnsi="Arial Hebrew Scholar" w:cs="Arial Hebrew Scholar" w:hint="cs"/>
          <w:lang w:val="en-US"/>
        </w:rPr>
        <w:t xml:space="preserve">” comic book (“Mickey Mouse” in English). </w:t>
      </w:r>
    </w:p>
    <w:p w14:paraId="6CA3617C" w14:textId="5D0AD12A" w:rsidR="00115F0A" w:rsidRPr="00B26753" w:rsidRDefault="00115F0A">
      <w:pPr>
        <w:rPr>
          <w:rFonts w:ascii="Arial Hebrew Scholar" w:hAnsi="Arial Hebrew Scholar" w:cs="Arial Hebrew Scholar"/>
          <w:lang w:val="en-US"/>
        </w:rPr>
      </w:pPr>
    </w:p>
    <w:p w14:paraId="4603F48A" w14:textId="0D4167EB" w:rsidR="00BA535D" w:rsidRPr="00B26753" w:rsidRDefault="00BA535D" w:rsidP="00F85DBB">
      <w:pPr>
        <w:pBdr>
          <w:top w:val="single" w:sz="4" w:space="1" w:color="auto"/>
          <w:left w:val="single" w:sz="4" w:space="4" w:color="auto"/>
          <w:bottom w:val="single" w:sz="4" w:space="0" w:color="auto"/>
          <w:right w:val="single" w:sz="4" w:space="4" w:color="auto"/>
        </w:pBdr>
        <w:rPr>
          <w:rFonts w:ascii="Arial Hebrew Scholar" w:hAnsi="Arial Hebrew Scholar" w:cs="Arial Hebrew Scholar"/>
          <w:b/>
          <w:bCs/>
          <w:lang w:val="en-US"/>
        </w:rPr>
      </w:pPr>
      <w:r w:rsidRPr="00B26753">
        <w:rPr>
          <w:rFonts w:ascii="Arial Hebrew Scholar" w:hAnsi="Arial Hebrew Scholar" w:cs="Arial Hebrew Scholar" w:hint="cs"/>
          <w:b/>
          <w:bCs/>
          <w:lang w:val="en-US"/>
        </w:rPr>
        <w:t>ABOUT</w:t>
      </w:r>
    </w:p>
    <w:p w14:paraId="20C92C93" w14:textId="77777777" w:rsidR="00BA535D" w:rsidRPr="00B26753" w:rsidRDefault="00BA535D" w:rsidP="00F85DBB">
      <w:pPr>
        <w:pBdr>
          <w:top w:val="single" w:sz="4" w:space="1" w:color="auto"/>
          <w:left w:val="single" w:sz="4" w:space="4" w:color="auto"/>
          <w:bottom w:val="single" w:sz="4" w:space="0" w:color="auto"/>
          <w:right w:val="single" w:sz="4" w:space="4" w:color="auto"/>
        </w:pBdr>
        <w:rPr>
          <w:rFonts w:ascii="Arial Hebrew Scholar" w:hAnsi="Arial Hebrew Scholar" w:cs="Arial Hebrew Scholar"/>
          <w:b/>
          <w:bCs/>
          <w:lang w:val="en-US"/>
        </w:rPr>
      </w:pPr>
      <w:r w:rsidRPr="00B26753">
        <w:rPr>
          <w:rFonts w:ascii="Arial Hebrew Scholar" w:hAnsi="Arial Hebrew Scholar" w:cs="Arial Hebrew Scholar" w:hint="cs"/>
          <w:b/>
          <w:bCs/>
          <w:lang w:val="en-US"/>
        </w:rPr>
        <w:t>The Project</w:t>
      </w:r>
    </w:p>
    <w:p w14:paraId="0DA6340D" w14:textId="240546FF" w:rsidR="00BA535D" w:rsidRPr="00B26753" w:rsidRDefault="00BA535D" w:rsidP="00F85DBB">
      <w:pPr>
        <w:pStyle w:val="NormaleWeb"/>
        <w:pBdr>
          <w:top w:val="single" w:sz="4" w:space="1" w:color="auto"/>
          <w:left w:val="single" w:sz="4" w:space="4" w:color="auto"/>
          <w:bottom w:val="single" w:sz="4" w:space="0" w:color="auto"/>
          <w:right w:val="single" w:sz="4" w:space="4" w:color="auto"/>
        </w:pBdr>
        <w:shd w:val="clear" w:color="auto" w:fill="FFFFFF"/>
        <w:spacing w:before="0" w:beforeAutospacing="0"/>
        <w:jc w:val="both"/>
        <w:rPr>
          <w:rFonts w:ascii="Arial Hebrew Scholar" w:hAnsi="Arial Hebrew Scholar" w:cs="Arial Hebrew Scholar"/>
          <w:color w:val="212529"/>
          <w:sz w:val="26"/>
          <w:szCs w:val="26"/>
          <w:shd w:val="clear" w:color="auto" w:fill="FFFFFF"/>
          <w:lang w:val="en-US"/>
        </w:rPr>
      </w:pPr>
      <w:r w:rsidRPr="00B26753">
        <w:rPr>
          <w:rFonts w:ascii="Arial Hebrew Scholar" w:hAnsi="Arial Hebrew Scholar" w:cs="Arial Hebrew Scholar" w:hint="cs"/>
          <w:i/>
          <w:iCs/>
          <w:color w:val="000000"/>
          <w:sz w:val="26"/>
          <w:szCs w:val="26"/>
          <w:lang w:val="en-US"/>
        </w:rPr>
        <w:t xml:space="preserve">The Observatory for Justice </w:t>
      </w:r>
      <w:r w:rsidRPr="00B26753">
        <w:rPr>
          <w:rFonts w:ascii="Arial Hebrew Scholar" w:hAnsi="Arial Hebrew Scholar" w:cs="Arial Hebrew Scholar" w:hint="cs"/>
          <w:color w:val="000000"/>
          <w:sz w:val="26"/>
          <w:szCs w:val="26"/>
          <w:lang w:val="en-US"/>
        </w:rPr>
        <w:t>is a project realized for the examination of the course of </w:t>
      </w:r>
      <w:hyperlink r:id="rId4" w:history="1">
        <w:r w:rsidRPr="00B26753">
          <w:rPr>
            <w:rStyle w:val="Collegamentoipertestuale"/>
            <w:rFonts w:ascii="Arial Hebrew Scholar" w:hAnsi="Arial Hebrew Scholar" w:cs="Arial Hebrew Scholar" w:hint="cs"/>
            <w:b/>
            <w:bCs/>
            <w:color w:val="000000"/>
            <w:sz w:val="26"/>
            <w:szCs w:val="26"/>
            <w:u w:val="none"/>
            <w:lang w:val="en-US"/>
          </w:rPr>
          <w:t>Information modelling and web technologies</w:t>
        </w:r>
      </w:hyperlink>
      <w:r w:rsidRPr="00B26753">
        <w:rPr>
          <w:rFonts w:ascii="Arial Hebrew Scholar" w:hAnsi="Arial Hebrew Scholar" w:cs="Arial Hebrew Scholar" w:hint="cs"/>
          <w:color w:val="000000"/>
          <w:sz w:val="26"/>
          <w:szCs w:val="26"/>
          <w:lang w:val="en-US"/>
        </w:rPr>
        <w:t> held by Fabio Vitali within the </w:t>
      </w:r>
      <w:hyperlink r:id="rId5" w:history="1">
        <w:r w:rsidRPr="00B26753">
          <w:rPr>
            <w:rStyle w:val="Collegamentoipertestuale"/>
            <w:rFonts w:ascii="Arial Hebrew Scholar" w:hAnsi="Arial Hebrew Scholar" w:cs="Arial Hebrew Scholar" w:hint="cs"/>
            <w:b/>
            <w:bCs/>
            <w:color w:val="000000"/>
            <w:sz w:val="26"/>
            <w:szCs w:val="26"/>
            <w:u w:val="none"/>
            <w:lang w:val="en-US"/>
          </w:rPr>
          <w:t>Master Degree in Digital Humanities and Digital Knowledge</w:t>
        </w:r>
      </w:hyperlink>
      <w:r w:rsidRPr="00B26753">
        <w:rPr>
          <w:rFonts w:ascii="Arial Hebrew Scholar" w:hAnsi="Arial Hebrew Scholar" w:cs="Arial Hebrew Scholar" w:hint="cs"/>
          <w:color w:val="000000"/>
          <w:sz w:val="26"/>
          <w:szCs w:val="26"/>
          <w:lang w:val="en-US"/>
        </w:rPr>
        <w:t> of the University of Bologna.</w:t>
      </w:r>
      <w:r w:rsidR="005211FE" w:rsidRPr="00B26753">
        <w:rPr>
          <w:rFonts w:ascii="Arial Hebrew Scholar" w:hAnsi="Arial Hebrew Scholar" w:cs="Arial Hebrew Scholar" w:hint="cs"/>
          <w:color w:val="000000"/>
          <w:sz w:val="26"/>
          <w:szCs w:val="26"/>
          <w:lang w:val="en-US"/>
        </w:rPr>
        <w:t xml:space="preserve"> </w:t>
      </w:r>
      <w:r w:rsidR="0011434D" w:rsidRPr="00B26753">
        <w:rPr>
          <w:rFonts w:ascii="Arial Hebrew Scholar" w:hAnsi="Arial Hebrew Scholar" w:cs="Arial Hebrew Scholar" w:hint="cs"/>
          <w:color w:val="212529"/>
          <w:sz w:val="26"/>
          <w:szCs w:val="26"/>
          <w:shd w:val="clear" w:color="auto" w:fill="FFFFFF"/>
          <w:lang w:val="en-US"/>
        </w:rPr>
        <w:t>According to the guideline, t</w:t>
      </w:r>
      <w:r w:rsidRPr="00B26753">
        <w:rPr>
          <w:rFonts w:ascii="Arial Hebrew Scholar" w:hAnsi="Arial Hebrew Scholar" w:cs="Arial Hebrew Scholar" w:hint="cs"/>
          <w:color w:val="212529"/>
          <w:sz w:val="26"/>
          <w:szCs w:val="26"/>
          <w:shd w:val="clear" w:color="auto" w:fill="FFFFFF"/>
          <w:lang w:val="en-US"/>
        </w:rPr>
        <w:t xml:space="preserve">he purpose of </w:t>
      </w:r>
      <w:r w:rsidR="0011434D" w:rsidRPr="00B26753">
        <w:rPr>
          <w:rFonts w:ascii="Arial Hebrew Scholar" w:hAnsi="Arial Hebrew Scholar" w:cs="Arial Hebrew Scholar" w:hint="cs"/>
          <w:color w:val="212529"/>
          <w:sz w:val="26"/>
          <w:szCs w:val="26"/>
          <w:shd w:val="clear" w:color="auto" w:fill="FFFFFF"/>
          <w:lang w:val="en-US"/>
        </w:rPr>
        <w:t>the</w:t>
      </w:r>
      <w:r w:rsidRPr="00B26753">
        <w:rPr>
          <w:rFonts w:ascii="Arial Hebrew Scholar" w:hAnsi="Arial Hebrew Scholar" w:cs="Arial Hebrew Scholar" w:hint="cs"/>
          <w:color w:val="212529"/>
          <w:sz w:val="26"/>
          <w:szCs w:val="26"/>
          <w:shd w:val="clear" w:color="auto" w:fill="FFFFFF"/>
          <w:lang w:val="en-US"/>
        </w:rPr>
        <w:t xml:space="preserve"> website is to display three articles </w:t>
      </w:r>
      <w:r w:rsidR="0011434D" w:rsidRPr="00B26753">
        <w:rPr>
          <w:rFonts w:ascii="Arial Hebrew Scholar" w:hAnsi="Arial Hebrew Scholar" w:cs="Arial Hebrew Scholar" w:hint="cs"/>
          <w:color w:val="212529"/>
          <w:sz w:val="26"/>
          <w:szCs w:val="26"/>
          <w:shd w:val="clear" w:color="auto" w:fill="FFFFFF"/>
          <w:lang w:val="en-US"/>
        </w:rPr>
        <w:t>dealing with</w:t>
      </w:r>
      <w:r w:rsidRPr="00B26753">
        <w:rPr>
          <w:rFonts w:ascii="Arial Hebrew Scholar" w:hAnsi="Arial Hebrew Scholar" w:cs="Arial Hebrew Scholar" w:hint="cs"/>
          <w:color w:val="212529"/>
          <w:sz w:val="26"/>
          <w:szCs w:val="26"/>
          <w:shd w:val="clear" w:color="auto" w:fill="FFFFFF"/>
          <w:lang w:val="en-US"/>
        </w:rPr>
        <w:t xml:space="preserve"> the same theme/main topic. The scopes of the site are displaying articles </w:t>
      </w:r>
      <w:r w:rsidR="0011434D" w:rsidRPr="00B26753">
        <w:rPr>
          <w:rFonts w:ascii="Arial Hebrew Scholar" w:hAnsi="Arial Hebrew Scholar" w:cs="Arial Hebrew Scholar" w:hint="cs"/>
          <w:color w:val="212529"/>
          <w:sz w:val="26"/>
          <w:szCs w:val="26"/>
          <w:shd w:val="clear" w:color="auto" w:fill="FFFFFF"/>
          <w:lang w:val="en-US"/>
        </w:rPr>
        <w:t>through</w:t>
      </w:r>
      <w:r w:rsidRPr="00B26753">
        <w:rPr>
          <w:rFonts w:ascii="Arial Hebrew Scholar" w:hAnsi="Arial Hebrew Scholar" w:cs="Arial Hebrew Scholar" w:hint="cs"/>
          <w:color w:val="212529"/>
          <w:sz w:val="26"/>
          <w:szCs w:val="26"/>
          <w:shd w:val="clear" w:color="auto" w:fill="FFFFFF"/>
          <w:lang w:val="en-US"/>
        </w:rPr>
        <w:t xml:space="preserve"> different styles and layouts </w:t>
      </w:r>
      <w:r w:rsidR="0011434D" w:rsidRPr="00B26753">
        <w:rPr>
          <w:rFonts w:ascii="Arial Hebrew Scholar" w:hAnsi="Arial Hebrew Scholar" w:cs="Arial Hebrew Scholar" w:hint="cs"/>
          <w:color w:val="212529"/>
          <w:sz w:val="26"/>
          <w:szCs w:val="26"/>
          <w:shd w:val="clear" w:color="auto" w:fill="FFFFFF"/>
          <w:lang w:val="en-US"/>
        </w:rPr>
        <w:t>which should be</w:t>
      </w:r>
      <w:r w:rsidRPr="00B26753">
        <w:rPr>
          <w:rFonts w:ascii="Arial Hebrew Scholar" w:hAnsi="Arial Hebrew Scholar" w:cs="Arial Hebrew Scholar" w:hint="cs"/>
          <w:color w:val="212529"/>
          <w:sz w:val="26"/>
          <w:szCs w:val="26"/>
          <w:shd w:val="clear" w:color="auto" w:fill="FFFFFF"/>
          <w:lang w:val="en-US"/>
        </w:rPr>
        <w:t xml:space="preserve"> influenced by real typographic movements, </w:t>
      </w:r>
      <w:r w:rsidR="0011434D" w:rsidRPr="00B26753">
        <w:rPr>
          <w:rFonts w:ascii="Arial Hebrew Scholar" w:hAnsi="Arial Hebrew Scholar" w:cs="Arial Hebrew Scholar" w:hint="cs"/>
          <w:color w:val="212529"/>
          <w:sz w:val="26"/>
          <w:szCs w:val="26"/>
          <w:shd w:val="clear" w:color="auto" w:fill="FFFFFF"/>
          <w:lang w:val="en-US"/>
        </w:rPr>
        <w:t xml:space="preserve">achievable through a cross-analysis </w:t>
      </w:r>
      <w:r w:rsidRPr="00B26753">
        <w:rPr>
          <w:rFonts w:ascii="Arial Hebrew Scholar" w:hAnsi="Arial Hebrew Scholar" w:cs="Arial Hebrew Scholar" w:hint="cs"/>
          <w:color w:val="212529"/>
          <w:sz w:val="26"/>
          <w:szCs w:val="26"/>
          <w:shd w:val="clear" w:color="auto" w:fill="FFFFFF"/>
          <w:lang w:val="en-US"/>
        </w:rPr>
        <w:t xml:space="preserve">of textual metadata. </w:t>
      </w:r>
    </w:p>
    <w:p w14:paraId="79817315" w14:textId="7F0CCD0F" w:rsidR="00EC0C18" w:rsidRPr="00B26753" w:rsidRDefault="004E4FB3" w:rsidP="00F85DBB">
      <w:pPr>
        <w:pStyle w:val="NormaleWeb"/>
        <w:pBdr>
          <w:top w:val="single" w:sz="4" w:space="1" w:color="auto"/>
          <w:left w:val="single" w:sz="4" w:space="4" w:color="auto"/>
          <w:bottom w:val="single" w:sz="4" w:space="0" w:color="auto"/>
          <w:right w:val="single" w:sz="4" w:space="4" w:color="auto"/>
        </w:pBdr>
        <w:shd w:val="clear" w:color="auto" w:fill="FFFFFF"/>
        <w:spacing w:before="0" w:beforeAutospacing="0"/>
        <w:jc w:val="both"/>
        <w:rPr>
          <w:rFonts w:ascii="Arial Hebrew Scholar" w:hAnsi="Arial Hebrew Scholar" w:cs="Arial Hebrew Scholar"/>
          <w:color w:val="212529"/>
          <w:sz w:val="26"/>
          <w:szCs w:val="26"/>
          <w:shd w:val="clear" w:color="auto" w:fill="FFFFFF"/>
          <w:lang w:val="en-US"/>
        </w:rPr>
      </w:pPr>
      <w:r w:rsidRPr="00B26753">
        <w:rPr>
          <w:rFonts w:ascii="Arial Hebrew Scholar" w:hAnsi="Arial Hebrew Scholar" w:cs="Arial Hebrew Scholar" w:hint="cs"/>
          <w:color w:val="212529"/>
          <w:sz w:val="26"/>
          <w:szCs w:val="26"/>
          <w:shd w:val="clear" w:color="auto" w:fill="FFFFFF"/>
          <w:lang w:val="en-US"/>
        </w:rPr>
        <w:t>The designer</w:t>
      </w:r>
    </w:p>
    <w:p w14:paraId="3AABAFCD" w14:textId="5205D7CD" w:rsidR="00BA535D" w:rsidRPr="00B26753" w:rsidRDefault="00F85DBB" w:rsidP="00B26753">
      <w:pPr>
        <w:pStyle w:val="NormaleWeb"/>
        <w:pBdr>
          <w:top w:val="single" w:sz="4" w:space="1" w:color="auto"/>
          <w:left w:val="single" w:sz="4" w:space="4" w:color="auto"/>
          <w:bottom w:val="single" w:sz="4" w:space="0" w:color="auto"/>
          <w:right w:val="single" w:sz="4" w:space="4" w:color="auto"/>
        </w:pBdr>
        <w:shd w:val="clear" w:color="auto" w:fill="FFFFFF"/>
        <w:jc w:val="both"/>
        <w:rPr>
          <w:rFonts w:ascii="Arial Hebrew Scholar" w:hAnsi="Arial Hebrew Scholar" w:cs="Arial Hebrew Scholar"/>
          <w:color w:val="000000"/>
          <w:sz w:val="26"/>
          <w:szCs w:val="26"/>
          <w:lang w:val="en-US"/>
        </w:rPr>
      </w:pPr>
      <w:r w:rsidRPr="00B26753">
        <w:rPr>
          <w:rFonts w:ascii="Arial Hebrew Scholar" w:hAnsi="Arial Hebrew Scholar" w:cs="Arial Hebrew Scholar" w:hint="cs"/>
          <w:color w:val="000000"/>
          <w:sz w:val="26"/>
          <w:szCs w:val="26"/>
          <w:lang w:val="en-US"/>
        </w:rPr>
        <w:t xml:space="preserve">I graduated in February 2020 in Humanities (Modern Curriculum) at Federico II in Naples with a thesis in Romance Philology. I’m currently attending “Digital Humanities and Digital Knowledge” (LM-43 </w:t>
      </w:r>
      <w:proofErr w:type="gramStart"/>
      <w:r w:rsidRPr="00B26753">
        <w:rPr>
          <w:rFonts w:ascii="Arial Hebrew Scholar" w:hAnsi="Arial Hebrew Scholar" w:cs="Arial Hebrew Scholar" w:hint="cs"/>
          <w:color w:val="000000"/>
          <w:sz w:val="26"/>
          <w:szCs w:val="26"/>
          <w:lang w:val="en-US"/>
        </w:rPr>
        <w:t>Master</w:t>
      </w:r>
      <w:proofErr w:type="gramEnd"/>
      <w:r w:rsidRPr="00B26753">
        <w:rPr>
          <w:rFonts w:ascii="Arial Hebrew Scholar" w:hAnsi="Arial Hebrew Scholar" w:cs="Arial Hebrew Scholar" w:hint="cs"/>
          <w:color w:val="000000"/>
          <w:sz w:val="26"/>
          <w:szCs w:val="26"/>
          <w:lang w:val="en-US"/>
        </w:rPr>
        <w:t xml:space="preserve"> degree) at the Alma Mater </w:t>
      </w:r>
      <w:proofErr w:type="spellStart"/>
      <w:r w:rsidRPr="00B26753">
        <w:rPr>
          <w:rFonts w:ascii="Arial Hebrew Scholar" w:hAnsi="Arial Hebrew Scholar" w:cs="Arial Hebrew Scholar" w:hint="cs"/>
          <w:color w:val="000000"/>
          <w:sz w:val="26"/>
          <w:szCs w:val="26"/>
          <w:lang w:val="en-US"/>
        </w:rPr>
        <w:t>Studiorum</w:t>
      </w:r>
      <w:proofErr w:type="spellEnd"/>
      <w:r w:rsidRPr="00B26753">
        <w:rPr>
          <w:rFonts w:ascii="Arial Hebrew Scholar" w:hAnsi="Arial Hebrew Scholar" w:cs="Arial Hebrew Scholar" w:hint="cs"/>
          <w:color w:val="000000"/>
          <w:sz w:val="26"/>
          <w:szCs w:val="26"/>
          <w:lang w:val="en-US"/>
        </w:rPr>
        <w:t xml:space="preserve"> University in Bologna. I am a huge fan of photography: after studying and practicing digital photography (and postproduction in Photoshop) for years, I have also extended my knowledge to analogic photography.  The image-based modelling, </w:t>
      </w:r>
      <w:r w:rsidRPr="00B26753">
        <w:rPr>
          <w:rFonts w:ascii="Arial Hebrew Scholar" w:hAnsi="Arial Hebrew Scholar" w:cs="Arial Hebrew Scholar" w:hint="cs"/>
          <w:color w:val="000000"/>
          <w:sz w:val="26"/>
          <w:szCs w:val="26"/>
          <w:lang w:val="en-US"/>
        </w:rPr>
        <w:lastRenderedPageBreak/>
        <w:t xml:space="preserve">the 3d modelling and the graphic design represent fields of knowledge that I would have a sincere pleasure to deepen. </w:t>
      </w:r>
    </w:p>
    <w:p w14:paraId="45FC9337" w14:textId="2122C5C5" w:rsidR="00390011" w:rsidRPr="00B26753" w:rsidRDefault="00390011">
      <w:pPr>
        <w:rPr>
          <w:rFonts w:ascii="Arial Hebrew Scholar" w:hAnsi="Arial Hebrew Scholar" w:cs="Arial Hebrew Scholar"/>
          <w:color w:val="212529"/>
          <w:sz w:val="26"/>
          <w:szCs w:val="26"/>
          <w:lang w:val="en-US"/>
        </w:rPr>
      </w:pPr>
      <w:r w:rsidRPr="00B26753">
        <w:rPr>
          <w:rFonts w:ascii="Arial Hebrew Scholar" w:hAnsi="Arial Hebrew Scholar" w:cs="Arial Hebrew Scholar" w:hint="cs"/>
          <w:color w:val="212529"/>
          <w:sz w:val="26"/>
          <w:szCs w:val="26"/>
          <w:lang w:val="en-US"/>
        </w:rPr>
        <w:t>1920 STYLE</w:t>
      </w:r>
    </w:p>
    <w:p w14:paraId="4E09D368" w14:textId="77777777" w:rsidR="00B26753" w:rsidRPr="00B26753" w:rsidRDefault="00B26753">
      <w:pPr>
        <w:rPr>
          <w:rFonts w:ascii="Arial Hebrew Scholar" w:hAnsi="Arial Hebrew Scholar" w:cs="Arial Hebrew Scholar"/>
          <w:color w:val="212529"/>
          <w:sz w:val="26"/>
          <w:szCs w:val="26"/>
          <w:lang w:val="en-US"/>
        </w:rPr>
      </w:pPr>
    </w:p>
    <w:p w14:paraId="735DE933" w14:textId="3E06D71F" w:rsidR="00B26753" w:rsidRPr="00EE2F4B" w:rsidRDefault="00335897" w:rsidP="00B26753">
      <w:pPr>
        <w:rPr>
          <w:rFonts w:ascii="Arial Hebrew Scholar" w:eastAsia="Times New Roman" w:hAnsi="Arial Hebrew Scholar" w:cs="Arial Hebrew Scholar"/>
          <w:lang w:val="en-US" w:eastAsia="it-IT"/>
        </w:rPr>
      </w:pPr>
      <w:r w:rsidRPr="00335897">
        <w:rPr>
          <w:rFonts w:ascii="Arial Hebrew Scholar" w:eastAsia="Times New Roman" w:hAnsi="Arial Hebrew Scholar" w:cs="Arial Hebrew Scholar" w:hint="cs"/>
          <w:color w:val="000000"/>
          <w:shd w:val="clear" w:color="auto" w:fill="FFFFFF"/>
          <w:lang w:val="en-US" w:eastAsia="it-IT"/>
        </w:rPr>
        <w:t>To reconstruct the 1</w:t>
      </w:r>
      <w:r w:rsidRPr="00EE2F4B">
        <w:rPr>
          <w:rFonts w:ascii="Arial Hebrew Scholar" w:eastAsia="Times New Roman" w:hAnsi="Arial Hebrew Scholar" w:cs="Arial Hebrew Scholar" w:hint="cs"/>
          <w:color w:val="000000"/>
          <w:shd w:val="clear" w:color="auto" w:fill="FFFFFF"/>
          <w:lang w:val="en-US" w:eastAsia="it-IT"/>
        </w:rPr>
        <w:t>92</w:t>
      </w:r>
      <w:r w:rsidRPr="00335897">
        <w:rPr>
          <w:rFonts w:ascii="Arial Hebrew Scholar" w:eastAsia="Times New Roman" w:hAnsi="Arial Hebrew Scholar" w:cs="Arial Hebrew Scholar" w:hint="cs"/>
          <w:color w:val="000000"/>
          <w:shd w:val="clear" w:color="auto" w:fill="FFFFFF"/>
          <w:lang w:val="en-US" w:eastAsia="it-IT"/>
        </w:rPr>
        <w:t xml:space="preserve">0 historical style, </w:t>
      </w:r>
      <w:r w:rsidRPr="00EE2F4B">
        <w:rPr>
          <w:rFonts w:ascii="Arial Hebrew Scholar" w:eastAsia="Times New Roman" w:hAnsi="Arial Hebrew Scholar" w:cs="Arial Hebrew Scholar" w:hint="cs"/>
          <w:color w:val="000000"/>
          <w:shd w:val="clear" w:color="auto" w:fill="FFFFFF"/>
          <w:lang w:val="en-US" w:eastAsia="it-IT"/>
        </w:rPr>
        <w:t>I</w:t>
      </w:r>
      <w:r w:rsidRPr="00335897">
        <w:rPr>
          <w:rFonts w:ascii="Arial Hebrew Scholar" w:eastAsia="Times New Roman" w:hAnsi="Arial Hebrew Scholar" w:cs="Arial Hebrew Scholar" w:hint="cs"/>
          <w:color w:val="000000"/>
          <w:shd w:val="clear" w:color="auto" w:fill="FFFFFF"/>
          <w:lang w:val="en-US" w:eastAsia="it-IT"/>
        </w:rPr>
        <w:t xml:space="preserve"> decide to take inspiration from the </w:t>
      </w:r>
      <w:r w:rsidR="00930EAB" w:rsidRPr="00EE2F4B">
        <w:rPr>
          <w:rFonts w:ascii="Arial Hebrew Scholar" w:eastAsia="Times New Roman" w:hAnsi="Arial Hebrew Scholar" w:cs="Arial Hebrew Scholar" w:hint="cs"/>
          <w:color w:val="000000"/>
          <w:shd w:val="clear" w:color="auto" w:fill="FFFFFF"/>
          <w:lang w:val="en-US" w:eastAsia="it-IT"/>
        </w:rPr>
        <w:t xml:space="preserve">Dadaism movements and their styles. </w:t>
      </w:r>
      <w:r w:rsidR="006A07E4" w:rsidRPr="00EE2F4B">
        <w:rPr>
          <w:rFonts w:ascii="Arial Hebrew Scholar" w:hAnsi="Arial Hebrew Scholar" w:cs="Arial Hebrew Scholar" w:hint="cs"/>
          <w:color w:val="212529"/>
          <w:lang w:val="en-US"/>
        </w:rPr>
        <w:t xml:space="preserve">Developed in reaction to World War I, </w:t>
      </w:r>
      <w:r w:rsidR="00930EAB" w:rsidRPr="00EE2F4B">
        <w:rPr>
          <w:rFonts w:ascii="Arial Hebrew Scholar" w:hAnsi="Arial Hebrew Scholar" w:cs="Arial Hebrew Scholar" w:hint="cs"/>
          <w:color w:val="212529"/>
          <w:lang w:val="en-US"/>
        </w:rPr>
        <w:t xml:space="preserve">Dadaism is one of the most unconventional and </w:t>
      </w:r>
      <w:proofErr w:type="spellStart"/>
      <w:r w:rsidR="00930EAB" w:rsidRPr="00EE2F4B">
        <w:rPr>
          <w:rFonts w:ascii="Arial Hebrew Scholar" w:hAnsi="Arial Hebrew Scholar" w:cs="Arial Hebrew Scholar" w:hint="cs"/>
          <w:color w:val="212529"/>
          <w:lang w:val="en-US"/>
        </w:rPr>
        <w:t>Avante</w:t>
      </w:r>
      <w:proofErr w:type="spellEnd"/>
      <w:r w:rsidR="00930EAB" w:rsidRPr="00EE2F4B">
        <w:rPr>
          <w:rFonts w:ascii="Arial Hebrew Scholar" w:hAnsi="Arial Hebrew Scholar" w:cs="Arial Hebrew Scholar" w:hint="cs"/>
          <w:color w:val="212529"/>
          <w:lang w:val="en-US"/>
        </w:rPr>
        <w:t xml:space="preserve">-Garde art and cultural movements of </w:t>
      </w:r>
      <w:r w:rsidR="003E3CDA" w:rsidRPr="00EE2F4B">
        <w:rPr>
          <w:rFonts w:ascii="Arial Hebrew Scholar" w:hAnsi="Arial Hebrew Scholar" w:cs="Arial Hebrew Scholar" w:hint="cs"/>
          <w:color w:val="212529"/>
          <w:lang w:val="en-US"/>
        </w:rPr>
        <w:t>recent history</w:t>
      </w:r>
      <w:r w:rsidR="00837770" w:rsidRPr="00EE2F4B">
        <w:rPr>
          <w:rFonts w:ascii="Arial Hebrew Scholar" w:hAnsi="Arial Hebrew Scholar" w:cs="Arial Hebrew Scholar" w:hint="cs"/>
          <w:color w:val="212529"/>
          <w:lang w:val="en-US"/>
        </w:rPr>
        <w:t xml:space="preserve">, born in </w:t>
      </w:r>
      <w:r w:rsidR="006A07E4" w:rsidRPr="00EE2F4B">
        <w:rPr>
          <w:rFonts w:ascii="Arial Hebrew Scholar" w:hAnsi="Arial Hebrew Scholar" w:cs="Arial Hebrew Scholar" w:hint="cs"/>
          <w:color w:val="212529"/>
          <w:lang w:val="en-US"/>
        </w:rPr>
        <w:t>Z</w:t>
      </w:r>
      <w:r w:rsidR="006A07E4" w:rsidRPr="00EE2F4B">
        <w:rPr>
          <w:rFonts w:ascii="Cambria" w:hAnsi="Cambria" w:cs="Cambria"/>
          <w:color w:val="212529"/>
          <w:lang w:val="en-US"/>
        </w:rPr>
        <w:t>ü</w:t>
      </w:r>
      <w:r w:rsidR="006A07E4" w:rsidRPr="00EE2F4B">
        <w:rPr>
          <w:rFonts w:ascii="Arial Hebrew Scholar" w:hAnsi="Arial Hebrew Scholar" w:cs="Arial Hebrew Scholar" w:hint="cs"/>
          <w:color w:val="212529"/>
          <w:lang w:val="en-US"/>
        </w:rPr>
        <w:t>rich, Switzerland, at the Cabaret Voltaire (c. 1916)</w:t>
      </w:r>
      <w:r w:rsidR="00837770" w:rsidRPr="00EE2F4B">
        <w:rPr>
          <w:rFonts w:ascii="Arial Hebrew Scholar" w:hAnsi="Arial Hebrew Scholar" w:cs="Arial Hebrew Scholar" w:hint="cs"/>
          <w:color w:val="212529"/>
          <w:lang w:val="en-US"/>
        </w:rPr>
        <w:t xml:space="preserve"> and lasted until the mid 1920s. </w:t>
      </w:r>
      <w:r w:rsidR="00B26753" w:rsidRPr="00EE2F4B">
        <w:rPr>
          <w:rFonts w:ascii="Arial Hebrew Scholar" w:eastAsia="Times New Roman" w:hAnsi="Arial Hebrew Scholar" w:cs="Arial Hebrew Scholar" w:hint="cs"/>
          <w:color w:val="1C1C1C"/>
          <w:shd w:val="clear" w:color="auto" w:fill="FFFFFF"/>
          <w:lang w:val="en-US" w:eastAsia="it-IT"/>
        </w:rPr>
        <w:t xml:space="preserve">Dadaism was a very eclectic movement that explored a range of </w:t>
      </w:r>
      <w:r w:rsidR="00B26753" w:rsidRPr="00EE2F4B">
        <w:rPr>
          <w:rFonts w:ascii="Arial Hebrew Scholar" w:hAnsi="Arial Hebrew Scholar" w:cs="Arial Hebrew Scholar" w:hint="cs"/>
          <w:color w:val="212529"/>
          <w:lang w:val="en-US"/>
        </w:rPr>
        <w:t xml:space="preserve">non-traditional materials, nonsensical </w:t>
      </w:r>
      <w:proofErr w:type="gramStart"/>
      <w:r w:rsidR="00B26753" w:rsidRPr="00EE2F4B">
        <w:rPr>
          <w:rFonts w:ascii="Arial Hebrew Scholar" w:hAnsi="Arial Hebrew Scholar" w:cs="Arial Hebrew Scholar" w:hint="cs"/>
          <w:color w:val="212529"/>
          <w:lang w:val="en-US"/>
        </w:rPr>
        <w:t>content</w:t>
      </w:r>
      <w:proofErr w:type="gramEnd"/>
      <w:r w:rsidR="00B26753" w:rsidRPr="00EE2F4B">
        <w:rPr>
          <w:rFonts w:ascii="Arial Hebrew Scholar" w:hAnsi="Arial Hebrew Scholar" w:cs="Arial Hebrew Scholar" w:hint="cs"/>
          <w:color w:val="212529"/>
          <w:lang w:val="en-US"/>
        </w:rPr>
        <w:t xml:space="preserve"> and satire.</w:t>
      </w:r>
      <w:r w:rsidR="00B26753" w:rsidRPr="00EE2F4B">
        <w:rPr>
          <w:rFonts w:ascii="Arial Hebrew Scholar" w:hAnsi="Arial Hebrew Scholar" w:cs="Arial Hebrew Scholar" w:hint="cs"/>
          <w:color w:val="1C1C1C"/>
          <w:bdr w:val="none" w:sz="0" w:space="0" w:color="auto" w:frame="1"/>
          <w:lang w:val="en-US"/>
        </w:rPr>
        <w:t xml:space="preserve"> </w:t>
      </w:r>
      <w:r w:rsidR="00B26753" w:rsidRPr="00EE2F4B">
        <w:rPr>
          <w:rFonts w:ascii="Arial Hebrew Scholar" w:eastAsia="Times New Roman" w:hAnsi="Arial Hebrew Scholar" w:cs="Arial Hebrew Scholar" w:hint="cs"/>
          <w:color w:val="1C1C1C"/>
          <w:shd w:val="clear" w:color="auto" w:fill="FFFFFF"/>
          <w:lang w:val="en-US" w:eastAsia="it-IT"/>
        </w:rPr>
        <w:t>Beyond typically artistic media, Dada artists also investigated performance art and literature. In their magazine and manifest</w:t>
      </w:r>
      <w:r w:rsidR="00EE2F4B" w:rsidRPr="00EE2F4B">
        <w:rPr>
          <w:rFonts w:ascii="Arial Hebrew Scholar" w:eastAsia="Times New Roman" w:hAnsi="Arial Hebrew Scholar" w:cs="Arial Hebrew Scholar" w:hint="cs"/>
          <w:color w:val="1C1C1C"/>
          <w:shd w:val="clear" w:color="auto" w:fill="FFFFFF"/>
          <w:lang w:val="en-US" w:eastAsia="it-IT"/>
        </w:rPr>
        <w:t>o</w:t>
      </w:r>
      <w:r w:rsidR="00B26753" w:rsidRPr="00EE2F4B">
        <w:rPr>
          <w:rFonts w:ascii="Arial Hebrew Scholar" w:eastAsia="Times New Roman" w:hAnsi="Arial Hebrew Scholar" w:cs="Arial Hebrew Scholar" w:hint="cs"/>
          <w:color w:val="1C1C1C"/>
          <w:shd w:val="clear" w:color="auto" w:fill="FFFFFF"/>
          <w:lang w:val="en-US" w:eastAsia="it-IT"/>
        </w:rPr>
        <w:t>s, they experimented with liberating the written word from institutional conventions. </w:t>
      </w:r>
    </w:p>
    <w:p w14:paraId="0DCE9D8E" w14:textId="2260892D" w:rsidR="00837770" w:rsidRPr="00EE2F4B" w:rsidRDefault="00837770" w:rsidP="00335897">
      <w:pPr>
        <w:rPr>
          <w:rFonts w:ascii="Arial Hebrew Scholar" w:eastAsia="Times New Roman" w:hAnsi="Arial Hebrew Scholar" w:cs="Arial Hebrew Scholar"/>
          <w:color w:val="1C1C1C"/>
          <w:shd w:val="clear" w:color="auto" w:fill="FFFFFF"/>
          <w:lang w:val="en-US" w:eastAsia="it-IT"/>
        </w:rPr>
      </w:pPr>
      <w:r w:rsidRPr="00EE2F4B">
        <w:rPr>
          <w:rFonts w:ascii="Arial Hebrew Scholar" w:hAnsi="Arial Hebrew Scholar" w:cs="Arial Hebrew Scholar" w:hint="cs"/>
          <w:color w:val="212529"/>
          <w:lang w:val="en-US"/>
        </w:rPr>
        <w:t>The movement</w:t>
      </w:r>
      <w:r w:rsidR="00B26753" w:rsidRPr="00EE2F4B">
        <w:rPr>
          <w:rFonts w:ascii="Arial Hebrew Scholar" w:hAnsi="Arial Hebrew Scholar" w:cs="Arial Hebrew Scholar" w:hint="cs"/>
          <w:color w:val="212529"/>
          <w:lang w:val="en-US"/>
        </w:rPr>
        <w:t xml:space="preserve"> </w:t>
      </w:r>
      <w:r w:rsidRPr="00EE2F4B">
        <w:rPr>
          <w:rFonts w:ascii="Arial Hebrew Scholar" w:hAnsi="Arial Hebrew Scholar" w:cs="Arial Hebrew Scholar" w:hint="cs"/>
          <w:color w:val="212529"/>
          <w:lang w:val="en-US"/>
        </w:rPr>
        <w:t xml:space="preserve">reached various European and American cultural centers: </w:t>
      </w:r>
      <w:r w:rsidR="00B26753" w:rsidRPr="00EE2F4B">
        <w:rPr>
          <w:rFonts w:ascii="Arial Hebrew Scholar" w:hAnsi="Arial Hebrew Scholar" w:cs="Arial Hebrew Scholar" w:hint="cs"/>
          <w:color w:val="212529"/>
          <w:lang w:val="en-US"/>
        </w:rPr>
        <w:t xml:space="preserve">among </w:t>
      </w:r>
      <w:r w:rsidRPr="00EE2F4B">
        <w:rPr>
          <w:rFonts w:ascii="Arial Hebrew Scholar" w:hAnsi="Arial Hebrew Scholar" w:cs="Arial Hebrew Scholar" w:hint="cs"/>
          <w:color w:val="212529"/>
          <w:lang w:val="en-US"/>
        </w:rPr>
        <w:t xml:space="preserve">the most famous were the German, the </w:t>
      </w:r>
      <w:proofErr w:type="gramStart"/>
      <w:r w:rsidRPr="00EE2F4B">
        <w:rPr>
          <w:rFonts w:ascii="Arial Hebrew Scholar" w:hAnsi="Arial Hebrew Scholar" w:cs="Arial Hebrew Scholar" w:hint="cs"/>
          <w:color w:val="212529"/>
          <w:lang w:val="en-US"/>
        </w:rPr>
        <w:t>Parisian</w:t>
      </w:r>
      <w:proofErr w:type="gramEnd"/>
      <w:r w:rsidRPr="00EE2F4B">
        <w:rPr>
          <w:rFonts w:ascii="Arial Hebrew Scholar" w:hAnsi="Arial Hebrew Scholar" w:cs="Arial Hebrew Scholar" w:hint="cs"/>
          <w:color w:val="212529"/>
          <w:lang w:val="en-US"/>
        </w:rPr>
        <w:t xml:space="preserve"> and the New Yorker ones. </w:t>
      </w:r>
      <w:r w:rsidR="003E3CDA" w:rsidRPr="00EE2F4B">
        <w:rPr>
          <w:rFonts w:ascii="Arial Hebrew Scholar" w:hAnsi="Arial Hebrew Scholar" w:cs="Arial Hebrew Scholar" w:hint="cs"/>
          <w:color w:val="212529"/>
          <w:lang w:val="en-US"/>
        </w:rPr>
        <w:t xml:space="preserve">They share aspects, but they also differ a lot. </w:t>
      </w:r>
      <w:r w:rsidR="00B26753" w:rsidRPr="00EE2F4B">
        <w:rPr>
          <w:rFonts w:ascii="Arial Hebrew Scholar" w:eastAsia="Times New Roman" w:hAnsi="Arial Hebrew Scholar" w:cs="Arial Hebrew Scholar" w:hint="cs"/>
          <w:color w:val="1C1C1C"/>
          <w:shd w:val="clear" w:color="auto" w:fill="FFFFFF"/>
          <w:lang w:val="en-US" w:eastAsia="it-IT"/>
        </w:rPr>
        <w:t xml:space="preserve">This is why choosing just one main reference magazine </w:t>
      </w:r>
      <w:r w:rsidR="003E3CDA" w:rsidRPr="00EE2F4B">
        <w:rPr>
          <w:rFonts w:ascii="Arial Hebrew Scholar" w:eastAsia="Times New Roman" w:hAnsi="Arial Hebrew Scholar" w:cs="Arial Hebrew Scholar" w:hint="cs"/>
          <w:color w:val="1C1C1C"/>
          <w:shd w:val="clear" w:color="auto" w:fill="FFFFFF"/>
          <w:lang w:val="en-US" w:eastAsia="it-IT"/>
        </w:rPr>
        <w:t>seemed</w:t>
      </w:r>
      <w:r w:rsidR="00B26753" w:rsidRPr="00EE2F4B">
        <w:rPr>
          <w:rFonts w:ascii="Arial Hebrew Scholar" w:eastAsia="Times New Roman" w:hAnsi="Arial Hebrew Scholar" w:cs="Arial Hebrew Scholar" w:hint="cs"/>
          <w:color w:val="1C1C1C"/>
          <w:shd w:val="clear" w:color="auto" w:fill="FFFFFF"/>
          <w:lang w:val="en-US" w:eastAsia="it-IT"/>
        </w:rPr>
        <w:t xml:space="preserve"> to me the only chance to obtain a realistic dada style, faithful to </w:t>
      </w:r>
      <w:r w:rsidR="003E3CDA" w:rsidRPr="00EE2F4B">
        <w:rPr>
          <w:rFonts w:ascii="Arial Hebrew Scholar" w:eastAsia="Times New Roman" w:hAnsi="Arial Hebrew Scholar" w:cs="Arial Hebrew Scholar" w:hint="cs"/>
          <w:color w:val="1C1C1C"/>
          <w:shd w:val="clear" w:color="auto" w:fill="FFFFFF"/>
          <w:lang w:val="en-US" w:eastAsia="it-IT"/>
        </w:rPr>
        <w:t>the</w:t>
      </w:r>
      <w:r w:rsidR="00B26753" w:rsidRPr="00EE2F4B">
        <w:rPr>
          <w:rFonts w:ascii="Arial Hebrew Scholar" w:eastAsia="Times New Roman" w:hAnsi="Arial Hebrew Scholar" w:cs="Arial Hebrew Scholar" w:hint="cs"/>
          <w:color w:val="1C1C1C"/>
          <w:shd w:val="clear" w:color="auto" w:fill="FFFFFF"/>
          <w:lang w:val="en-US" w:eastAsia="it-IT"/>
        </w:rPr>
        <w:t xml:space="preserve"> original example. </w:t>
      </w:r>
    </w:p>
    <w:p w14:paraId="54478133" w14:textId="3C88EA04" w:rsidR="00335897" w:rsidRPr="00335897" w:rsidRDefault="006A07E4" w:rsidP="00335897">
      <w:pPr>
        <w:rPr>
          <w:rFonts w:ascii="Arial Hebrew Scholar" w:eastAsia="Times New Roman" w:hAnsi="Arial Hebrew Scholar" w:cs="Arial Hebrew Scholar"/>
          <w:lang w:val="en-US" w:eastAsia="it-IT"/>
        </w:rPr>
      </w:pPr>
      <w:r w:rsidRPr="00B26753">
        <w:rPr>
          <w:rFonts w:ascii="Arial Hebrew Scholar" w:hAnsi="Arial Hebrew Scholar" w:cs="Arial Hebrew Scholar" w:hint="cs"/>
          <w:color w:val="212529"/>
          <w:sz w:val="26"/>
          <w:szCs w:val="26"/>
          <w:lang w:val="en-US"/>
        </w:rPr>
        <w:t xml:space="preserve"> </w:t>
      </w:r>
    </w:p>
    <w:p w14:paraId="30F2FC64" w14:textId="77777777" w:rsidR="00335897" w:rsidRPr="00B26753" w:rsidRDefault="00335897">
      <w:pPr>
        <w:rPr>
          <w:rFonts w:ascii="Arial Hebrew Scholar" w:hAnsi="Arial Hebrew Scholar" w:cs="Arial Hebrew Scholar"/>
          <w:color w:val="212529"/>
          <w:sz w:val="26"/>
          <w:szCs w:val="26"/>
          <w:lang w:val="en-US"/>
        </w:rPr>
      </w:pPr>
    </w:p>
    <w:p w14:paraId="4859F93C" w14:textId="7A059492" w:rsidR="00390011" w:rsidRPr="00B26753" w:rsidRDefault="00390011">
      <w:pPr>
        <w:rPr>
          <w:rFonts w:ascii="Arial Hebrew Scholar" w:hAnsi="Arial Hebrew Scholar" w:cs="Arial Hebrew Scholar"/>
          <w:color w:val="212529"/>
          <w:sz w:val="26"/>
          <w:szCs w:val="26"/>
          <w:lang w:val="en-US"/>
        </w:rPr>
      </w:pPr>
      <w:r w:rsidRPr="00B26753">
        <w:rPr>
          <w:rFonts w:ascii="Arial Hebrew Scholar" w:hAnsi="Arial Hebrew Scholar" w:cs="Arial Hebrew Scholar" w:hint="cs"/>
          <w:color w:val="212529"/>
          <w:sz w:val="26"/>
          <w:szCs w:val="26"/>
          <w:lang w:val="en-US"/>
        </w:rPr>
        <w:t>THE REFERENCE MAGAZINE:</w:t>
      </w:r>
    </w:p>
    <w:p w14:paraId="0C9A629A" w14:textId="77777777" w:rsidR="003E3CDA" w:rsidRDefault="003E3CDA" w:rsidP="001E18CC">
      <w:pPr>
        <w:rPr>
          <w:rFonts w:ascii="Cambria" w:hAnsi="Cambria" w:cs="Arial Hebrew Scholar"/>
          <w:color w:val="212529"/>
          <w:sz w:val="26"/>
          <w:szCs w:val="26"/>
          <w:lang w:val="en-US"/>
        </w:rPr>
      </w:pPr>
    </w:p>
    <w:p w14:paraId="552CA5FB" w14:textId="70FCF164" w:rsidR="00EE2F4B" w:rsidRDefault="003E3CDA" w:rsidP="00EE2F4B">
      <w:pPr>
        <w:rPr>
          <w:rFonts w:ascii="Cambria" w:hAnsi="Cambria" w:cs="Arial Hebrew Scholar"/>
          <w:color w:val="212529"/>
          <w:sz w:val="26"/>
          <w:szCs w:val="26"/>
          <w:lang w:val="en-US"/>
        </w:rPr>
      </w:pPr>
      <w:r>
        <w:rPr>
          <w:rFonts w:ascii="Cambria" w:hAnsi="Cambria" w:cs="Arial Hebrew Scholar"/>
          <w:color w:val="212529"/>
          <w:sz w:val="26"/>
          <w:szCs w:val="26"/>
          <w:lang w:val="en-US"/>
        </w:rPr>
        <w:t>The International Dada Archive</w:t>
      </w:r>
      <w:r w:rsidR="00F936CE">
        <w:rPr>
          <w:rFonts w:ascii="Cambria" w:hAnsi="Cambria" w:cs="Arial Hebrew Scholar"/>
          <w:color w:val="212529"/>
          <w:sz w:val="26"/>
          <w:szCs w:val="26"/>
          <w:lang w:val="en-US"/>
        </w:rPr>
        <w:t xml:space="preserve"> (</w:t>
      </w:r>
      <w:hyperlink r:id="rId6" w:history="1">
        <w:r w:rsidR="00F936CE" w:rsidRPr="00BD4146">
          <w:rPr>
            <w:rStyle w:val="Collegamentoipertestuale"/>
            <w:rFonts w:ascii="Cambria" w:hAnsi="Cambria" w:cs="Arial Hebrew Scholar"/>
            <w:sz w:val="26"/>
            <w:szCs w:val="26"/>
            <w:lang w:val="en-US"/>
          </w:rPr>
          <w:t>https://dada.lib.uiowa.edu/</w:t>
        </w:r>
      </w:hyperlink>
      <w:r w:rsidR="00F936CE">
        <w:rPr>
          <w:rFonts w:ascii="Cambria" w:hAnsi="Cambria" w:cs="Arial Hebrew Scholar"/>
          <w:color w:val="212529"/>
          <w:sz w:val="26"/>
          <w:szCs w:val="26"/>
          <w:lang w:val="en-US"/>
        </w:rPr>
        <w:t>)</w:t>
      </w:r>
      <w:r w:rsidR="00B80158">
        <w:rPr>
          <w:rFonts w:ascii="Cambria" w:hAnsi="Cambria" w:cs="Arial Hebrew Scholar"/>
          <w:color w:val="212529"/>
          <w:sz w:val="26"/>
          <w:szCs w:val="26"/>
          <w:lang w:val="en-US"/>
        </w:rPr>
        <w:t>, a</w:t>
      </w:r>
      <w:r w:rsidR="00B80158" w:rsidRPr="00B80158">
        <w:rPr>
          <w:rFonts w:ascii="Cambria" w:hAnsi="Cambria" w:cs="Arial Hebrew Scholar"/>
          <w:color w:val="212529"/>
          <w:sz w:val="26"/>
          <w:szCs w:val="26"/>
          <w:lang w:val="en-US"/>
        </w:rPr>
        <w:t xml:space="preserve"> scholarly resource for the study of the historic Dada movement</w:t>
      </w:r>
      <w:r w:rsidR="00B80158">
        <w:rPr>
          <w:rFonts w:ascii="Cambria" w:hAnsi="Cambria" w:cs="Arial Hebrew Scholar"/>
          <w:color w:val="212529"/>
          <w:sz w:val="26"/>
          <w:szCs w:val="26"/>
          <w:lang w:val="en-US"/>
        </w:rPr>
        <w:t>,</w:t>
      </w:r>
      <w:r>
        <w:rPr>
          <w:rFonts w:ascii="Cambria" w:hAnsi="Cambria" w:cs="Arial Hebrew Scholar"/>
          <w:color w:val="212529"/>
          <w:sz w:val="26"/>
          <w:szCs w:val="26"/>
          <w:lang w:val="en-US"/>
        </w:rPr>
        <w:t xml:space="preserve"> has been a precious </w:t>
      </w:r>
      <w:r w:rsidR="00F936CE">
        <w:rPr>
          <w:rFonts w:ascii="Cambria" w:hAnsi="Cambria" w:cs="Arial Hebrew Scholar"/>
          <w:color w:val="212529"/>
          <w:sz w:val="26"/>
          <w:szCs w:val="26"/>
          <w:lang w:val="en-US"/>
        </w:rPr>
        <w:t xml:space="preserve">support to </w:t>
      </w:r>
      <w:r w:rsidR="00EE2F4B">
        <w:rPr>
          <w:rFonts w:ascii="Cambria" w:hAnsi="Cambria" w:cs="Arial Hebrew Scholar"/>
          <w:color w:val="212529"/>
          <w:sz w:val="26"/>
          <w:szCs w:val="26"/>
          <w:lang w:val="en-US"/>
        </w:rPr>
        <w:t>reconstruct the Dadaist panorama</w:t>
      </w:r>
      <w:r w:rsidR="00A47C09">
        <w:rPr>
          <w:rFonts w:ascii="Cambria" w:hAnsi="Cambria" w:cs="Arial Hebrew Scholar"/>
          <w:color w:val="212529"/>
          <w:sz w:val="26"/>
          <w:szCs w:val="26"/>
          <w:lang w:val="en-US"/>
        </w:rPr>
        <w:t xml:space="preserve"> and its testimonies</w:t>
      </w:r>
      <w:r w:rsidR="00EE2F4B">
        <w:rPr>
          <w:rFonts w:ascii="Cambria" w:hAnsi="Cambria" w:cs="Arial Hebrew Scholar"/>
          <w:color w:val="212529"/>
          <w:sz w:val="26"/>
          <w:szCs w:val="26"/>
          <w:lang w:val="en-US"/>
        </w:rPr>
        <w:t xml:space="preserve">. </w:t>
      </w:r>
      <w:r w:rsidR="00EE2F4B" w:rsidRPr="00BD5BB4">
        <w:rPr>
          <w:rFonts w:ascii="Cambria" w:hAnsi="Cambria" w:cs="Arial Hebrew Scholar"/>
          <w:color w:val="212529"/>
          <w:sz w:val="26"/>
          <w:szCs w:val="26"/>
          <w:lang w:val="en-US"/>
        </w:rPr>
        <w:t xml:space="preserve">Going through </w:t>
      </w:r>
      <w:r w:rsidR="00EE2F4B">
        <w:rPr>
          <w:rFonts w:ascii="Cambria" w:hAnsi="Cambria" w:cs="Arial Hebrew Scholar"/>
          <w:color w:val="212529"/>
          <w:sz w:val="26"/>
          <w:szCs w:val="26"/>
          <w:lang w:val="en-US"/>
        </w:rPr>
        <w:t xml:space="preserve">its catalogue of periodicals, I found </w:t>
      </w:r>
      <w:r w:rsidR="00B87311">
        <w:rPr>
          <w:rFonts w:ascii="Cambria" w:hAnsi="Cambria" w:cs="Arial Hebrew Scholar"/>
          <w:color w:val="212529"/>
          <w:sz w:val="26"/>
          <w:szCs w:val="26"/>
          <w:lang w:val="en-US"/>
        </w:rPr>
        <w:t xml:space="preserve">the </w:t>
      </w:r>
      <w:r w:rsidR="00B87311" w:rsidRPr="00B87311">
        <w:rPr>
          <w:rFonts w:ascii="Cambria" w:hAnsi="Cambria" w:cs="Arial Hebrew Scholar"/>
          <w:color w:val="212529"/>
          <w:sz w:val="26"/>
          <w:szCs w:val="26"/>
          <w:lang w:val="en-US"/>
        </w:rPr>
        <w:t xml:space="preserve">Berlin-based </w:t>
      </w:r>
      <w:r w:rsidR="00EE2F4B" w:rsidRPr="00B87311">
        <w:rPr>
          <w:rFonts w:ascii="Cambria" w:hAnsi="Cambria" w:cs="Arial Hebrew Scholar"/>
          <w:b/>
          <w:bCs/>
          <w:color w:val="212529"/>
          <w:sz w:val="26"/>
          <w:szCs w:val="26"/>
          <w:lang w:val="en-US"/>
        </w:rPr>
        <w:t>Der DADA</w:t>
      </w:r>
      <w:r w:rsidR="00EE2F4B">
        <w:rPr>
          <w:rFonts w:ascii="Cambria" w:hAnsi="Cambria" w:cs="Arial Hebrew Scholar"/>
          <w:color w:val="212529"/>
          <w:sz w:val="26"/>
          <w:szCs w:val="26"/>
          <w:lang w:val="en-US"/>
        </w:rPr>
        <w:t>, a magazine</w:t>
      </w:r>
      <w:r w:rsidR="00B87311">
        <w:rPr>
          <w:rFonts w:ascii="Cambria" w:hAnsi="Cambria" w:cs="Arial Hebrew Scholar"/>
          <w:color w:val="212529"/>
          <w:sz w:val="26"/>
          <w:szCs w:val="26"/>
          <w:lang w:val="en-US"/>
        </w:rPr>
        <w:t xml:space="preserve"> edited by Raoul Hausmann, John </w:t>
      </w:r>
      <w:proofErr w:type="spellStart"/>
      <w:r w:rsidR="00B87311">
        <w:rPr>
          <w:rFonts w:ascii="Cambria" w:hAnsi="Cambria" w:cs="Arial Hebrew Scholar"/>
          <w:color w:val="212529"/>
          <w:sz w:val="26"/>
          <w:szCs w:val="26"/>
          <w:lang w:val="en-US"/>
        </w:rPr>
        <w:t>Heartfield</w:t>
      </w:r>
      <w:proofErr w:type="spellEnd"/>
      <w:r w:rsidR="00B87311">
        <w:rPr>
          <w:rFonts w:ascii="Cambria" w:hAnsi="Cambria" w:cs="Arial Hebrew Scholar"/>
          <w:color w:val="212529"/>
          <w:sz w:val="26"/>
          <w:szCs w:val="26"/>
          <w:lang w:val="en-US"/>
        </w:rPr>
        <w:t xml:space="preserve"> and George Grosz. It had only three releases: the first published in June 1919, the second in December 1919 and the third and last in April 1920. </w:t>
      </w:r>
    </w:p>
    <w:p w14:paraId="32C57A79" w14:textId="5DA3BC6E" w:rsidR="005664FE" w:rsidRDefault="005664FE" w:rsidP="00EE2F4B">
      <w:pPr>
        <w:rPr>
          <w:rFonts w:ascii="Cambria" w:hAnsi="Cambria" w:cs="Arial Hebrew Scholar"/>
          <w:color w:val="212529"/>
          <w:sz w:val="26"/>
          <w:szCs w:val="26"/>
          <w:lang w:val="en-US"/>
        </w:rPr>
      </w:pPr>
      <w:r>
        <w:rPr>
          <w:rFonts w:ascii="Cambria" w:hAnsi="Cambria" w:cs="Arial Hebrew Scholar"/>
          <w:color w:val="212529"/>
          <w:sz w:val="26"/>
          <w:szCs w:val="26"/>
          <w:lang w:val="en-US"/>
        </w:rPr>
        <w:t>[</w:t>
      </w:r>
      <w:proofErr w:type="spellStart"/>
      <w:r>
        <w:rPr>
          <w:rFonts w:ascii="Cambria" w:hAnsi="Cambria" w:cs="Arial Hebrew Scholar"/>
          <w:color w:val="212529"/>
          <w:sz w:val="26"/>
          <w:szCs w:val="26"/>
          <w:lang w:val="en-US"/>
        </w:rPr>
        <w:t>carrellata</w:t>
      </w:r>
      <w:proofErr w:type="spellEnd"/>
      <w:r>
        <w:rPr>
          <w:rFonts w:ascii="Cambria" w:hAnsi="Cambria" w:cs="Arial Hebrew Scholar"/>
          <w:color w:val="212529"/>
          <w:sz w:val="26"/>
          <w:szCs w:val="26"/>
          <w:lang w:val="en-US"/>
        </w:rPr>
        <w:t xml:space="preserve"> di </w:t>
      </w:r>
      <w:proofErr w:type="spellStart"/>
      <w:r>
        <w:rPr>
          <w:rFonts w:ascii="Cambria" w:hAnsi="Cambria" w:cs="Arial Hebrew Scholar"/>
          <w:color w:val="212529"/>
          <w:sz w:val="26"/>
          <w:szCs w:val="26"/>
          <w:lang w:val="en-US"/>
        </w:rPr>
        <w:t>immagini</w:t>
      </w:r>
      <w:proofErr w:type="spellEnd"/>
      <w:r>
        <w:rPr>
          <w:rFonts w:ascii="Cambria" w:hAnsi="Cambria" w:cs="Arial Hebrew Scholar"/>
          <w:color w:val="212529"/>
          <w:sz w:val="26"/>
          <w:szCs w:val="26"/>
          <w:lang w:val="en-US"/>
        </w:rPr>
        <w:t>]</w:t>
      </w:r>
    </w:p>
    <w:p w14:paraId="47D9577B" w14:textId="4974F04D" w:rsidR="006131BA" w:rsidRDefault="007F65FF" w:rsidP="001E18CC">
      <w:pPr>
        <w:rPr>
          <w:rFonts w:ascii="Cambria" w:hAnsi="Cambria" w:cs="Arial Hebrew Scholar"/>
          <w:color w:val="212529"/>
          <w:sz w:val="26"/>
          <w:szCs w:val="26"/>
          <w:lang w:val="en-US"/>
        </w:rPr>
      </w:pPr>
      <w:r>
        <w:rPr>
          <w:rFonts w:ascii="Cambria" w:hAnsi="Cambria" w:cs="Arial Hebrew Scholar"/>
          <w:color w:val="212529"/>
          <w:sz w:val="26"/>
          <w:szCs w:val="26"/>
          <w:lang w:val="en-US"/>
        </w:rPr>
        <w:t xml:space="preserve">It </w:t>
      </w:r>
      <w:r w:rsidRPr="007F65FF">
        <w:rPr>
          <w:rFonts w:ascii="Cambria" w:hAnsi="Cambria" w:cs="Arial Hebrew Scholar"/>
          <w:color w:val="212529"/>
          <w:sz w:val="26"/>
          <w:szCs w:val="26"/>
          <w:lang w:val="en-US"/>
        </w:rPr>
        <w:t>seemed to me full of details and interesting graphic cues</w:t>
      </w:r>
      <w:r>
        <w:rPr>
          <w:rFonts w:ascii="Cambria" w:hAnsi="Cambria" w:cs="Arial Hebrew Scholar"/>
          <w:color w:val="212529"/>
          <w:sz w:val="26"/>
          <w:szCs w:val="26"/>
          <w:lang w:val="en-US"/>
        </w:rPr>
        <w:t>, perfectly</w:t>
      </w:r>
      <w:r w:rsidRPr="007F65FF">
        <w:rPr>
          <w:rFonts w:ascii="Cambria" w:hAnsi="Cambria" w:cs="Arial Hebrew Scholar"/>
          <w:color w:val="212529"/>
          <w:sz w:val="26"/>
          <w:szCs w:val="26"/>
          <w:lang w:val="en-US"/>
        </w:rPr>
        <w:t xml:space="preserve"> </w:t>
      </w:r>
      <w:r>
        <w:rPr>
          <w:rFonts w:ascii="Cambria" w:hAnsi="Cambria" w:cs="Arial Hebrew Scholar"/>
          <w:color w:val="212529"/>
          <w:sz w:val="26"/>
          <w:szCs w:val="26"/>
          <w:lang w:val="en-US"/>
        </w:rPr>
        <w:t>suitable</w:t>
      </w:r>
      <w:r w:rsidRPr="007F65FF">
        <w:rPr>
          <w:rFonts w:ascii="Cambria" w:hAnsi="Cambria" w:cs="Arial Hebrew Scholar"/>
          <w:color w:val="212529"/>
          <w:sz w:val="26"/>
          <w:szCs w:val="26"/>
          <w:lang w:val="en-US"/>
        </w:rPr>
        <w:t xml:space="preserve"> to the digital format of a web page</w:t>
      </w:r>
      <w:r>
        <w:rPr>
          <w:rFonts w:ascii="Cambria" w:hAnsi="Cambria" w:cs="Arial Hebrew Scholar"/>
          <w:color w:val="212529"/>
          <w:sz w:val="26"/>
          <w:szCs w:val="26"/>
          <w:lang w:val="en-US"/>
        </w:rPr>
        <w:t xml:space="preserve">. </w:t>
      </w:r>
      <w:r w:rsidR="006131BA" w:rsidRPr="006131BA">
        <w:rPr>
          <w:rFonts w:ascii="Cambria" w:hAnsi="Cambria" w:cs="Arial Hebrew Scholar"/>
          <w:color w:val="212529"/>
          <w:sz w:val="26"/>
          <w:szCs w:val="26"/>
          <w:lang w:val="en-US"/>
        </w:rPr>
        <w:t xml:space="preserve">Initially, I was undecided whether to </w:t>
      </w:r>
      <w:r w:rsidR="006131BA">
        <w:rPr>
          <w:rFonts w:ascii="Cambria" w:hAnsi="Cambria" w:cs="Arial Hebrew Scholar"/>
          <w:color w:val="212529"/>
          <w:sz w:val="26"/>
          <w:szCs w:val="26"/>
          <w:lang w:val="en-US"/>
        </w:rPr>
        <w:t>use</w:t>
      </w:r>
      <w:r w:rsidR="006131BA" w:rsidRPr="006131BA">
        <w:rPr>
          <w:rFonts w:ascii="Cambria" w:hAnsi="Cambria" w:cs="Arial Hebrew Scholar"/>
          <w:color w:val="212529"/>
          <w:sz w:val="26"/>
          <w:szCs w:val="26"/>
          <w:lang w:val="en-US"/>
        </w:rPr>
        <w:t xml:space="preserve"> </w:t>
      </w:r>
      <w:r w:rsidR="006131BA">
        <w:rPr>
          <w:rFonts w:ascii="Cambria" w:hAnsi="Cambria" w:cs="Arial Hebrew Scholar"/>
          <w:color w:val="212529"/>
          <w:sz w:val="26"/>
          <w:szCs w:val="26"/>
          <w:lang w:val="en-US"/>
        </w:rPr>
        <w:t>Der Dada</w:t>
      </w:r>
      <w:r w:rsidR="006131BA" w:rsidRPr="006131BA">
        <w:rPr>
          <w:rFonts w:ascii="Cambria" w:hAnsi="Cambria" w:cs="Arial Hebrew Scholar"/>
          <w:color w:val="212529"/>
          <w:sz w:val="26"/>
          <w:szCs w:val="26"/>
          <w:lang w:val="en-US"/>
        </w:rPr>
        <w:t xml:space="preserve"> or</w:t>
      </w:r>
      <w:r w:rsidR="006131BA">
        <w:rPr>
          <w:rFonts w:ascii="Cambria" w:hAnsi="Cambria" w:cs="Arial Hebrew Scholar"/>
          <w:color w:val="212529"/>
          <w:sz w:val="26"/>
          <w:szCs w:val="26"/>
          <w:lang w:val="en-US"/>
        </w:rPr>
        <w:t xml:space="preserve"> </w:t>
      </w:r>
      <w:r w:rsidR="006131BA" w:rsidRPr="005664FE">
        <w:rPr>
          <w:rFonts w:ascii="Cambria" w:hAnsi="Cambria" w:cs="Arial Hebrew Scholar"/>
          <w:b/>
          <w:bCs/>
          <w:color w:val="212529"/>
          <w:sz w:val="26"/>
          <w:szCs w:val="26"/>
          <w:lang w:val="en-US"/>
        </w:rPr>
        <w:t>Dada</w:t>
      </w:r>
      <w:r w:rsidR="006131BA">
        <w:rPr>
          <w:rFonts w:ascii="Cambria" w:hAnsi="Cambria" w:cs="Arial Hebrew Scholar"/>
          <w:color w:val="212529"/>
          <w:sz w:val="26"/>
          <w:szCs w:val="26"/>
          <w:lang w:val="en-US"/>
        </w:rPr>
        <w:t xml:space="preserve"> magazine, born in Zurich in 1917 from the idea of Tristan Tzara, its editor, and in operation until 1920, when its head-quarter moved to Paris. </w:t>
      </w:r>
      <w:r w:rsidR="00516CAF">
        <w:rPr>
          <w:rFonts w:ascii="Cambria" w:hAnsi="Cambria" w:cs="Arial Hebrew Scholar"/>
          <w:color w:val="212529"/>
          <w:sz w:val="26"/>
          <w:szCs w:val="26"/>
          <w:lang w:val="en-US"/>
        </w:rPr>
        <w:t>Finally, the coherence of some visual aspect (as the quite homogeneous background color of the sheets of paper)</w:t>
      </w:r>
      <w:r w:rsidR="007E345E">
        <w:rPr>
          <w:rFonts w:ascii="Cambria" w:hAnsi="Cambria" w:cs="Arial Hebrew Scholar"/>
          <w:color w:val="212529"/>
          <w:sz w:val="26"/>
          <w:szCs w:val="26"/>
          <w:lang w:val="en-US"/>
        </w:rPr>
        <w:t>,</w:t>
      </w:r>
      <w:r w:rsidR="00516CAF">
        <w:rPr>
          <w:rFonts w:ascii="Cambria" w:hAnsi="Cambria" w:cs="Arial Hebrew Scholar"/>
          <w:color w:val="212529"/>
          <w:sz w:val="26"/>
          <w:szCs w:val="26"/>
          <w:lang w:val="en-US"/>
        </w:rPr>
        <w:t xml:space="preserve"> </w:t>
      </w:r>
      <w:r w:rsidR="00516CAF" w:rsidRPr="00516CAF">
        <w:rPr>
          <w:rFonts w:ascii="Cambria" w:hAnsi="Cambria" w:cs="Arial Hebrew Scholar"/>
          <w:color w:val="212529"/>
          <w:sz w:val="26"/>
          <w:szCs w:val="26"/>
          <w:lang w:val="en-US"/>
        </w:rPr>
        <w:t xml:space="preserve">harmoniously </w:t>
      </w:r>
      <w:r w:rsidR="00516CAF">
        <w:rPr>
          <w:rFonts w:ascii="Cambria" w:hAnsi="Cambria" w:cs="Arial Hebrew Scholar"/>
          <w:color w:val="212529"/>
          <w:sz w:val="26"/>
          <w:szCs w:val="26"/>
          <w:lang w:val="en-US"/>
        </w:rPr>
        <w:t>merged</w:t>
      </w:r>
      <w:r w:rsidR="00516CAF" w:rsidRPr="00516CAF">
        <w:rPr>
          <w:rFonts w:ascii="Cambria" w:hAnsi="Cambria" w:cs="Arial Hebrew Scholar"/>
          <w:color w:val="212529"/>
          <w:sz w:val="26"/>
          <w:szCs w:val="26"/>
          <w:lang w:val="en-US"/>
        </w:rPr>
        <w:t xml:space="preserve"> with </w:t>
      </w:r>
      <w:r w:rsidR="00516CAF">
        <w:rPr>
          <w:rFonts w:ascii="Cambria" w:hAnsi="Cambria" w:cs="Arial Hebrew Scholar"/>
          <w:color w:val="212529"/>
          <w:sz w:val="26"/>
          <w:szCs w:val="26"/>
          <w:lang w:val="en-US"/>
        </w:rPr>
        <w:t>graphic</w:t>
      </w:r>
      <w:r w:rsidR="00516CAF" w:rsidRPr="00516CAF">
        <w:rPr>
          <w:rFonts w:ascii="Cambria" w:hAnsi="Cambria" w:cs="Arial Hebrew Scholar"/>
          <w:color w:val="212529"/>
          <w:sz w:val="26"/>
          <w:szCs w:val="26"/>
          <w:lang w:val="en-US"/>
        </w:rPr>
        <w:t xml:space="preserve"> distortions</w:t>
      </w:r>
      <w:r w:rsidR="007E345E">
        <w:rPr>
          <w:rFonts w:ascii="Cambria" w:hAnsi="Cambria" w:cs="Arial Hebrew Scholar"/>
          <w:color w:val="212529"/>
          <w:sz w:val="26"/>
          <w:szCs w:val="26"/>
          <w:lang w:val="en-US"/>
        </w:rPr>
        <w:t>,</w:t>
      </w:r>
      <w:r w:rsidR="00516CAF">
        <w:rPr>
          <w:rFonts w:ascii="Cambria" w:hAnsi="Cambria" w:cs="Arial Hebrew Scholar"/>
          <w:color w:val="212529"/>
          <w:sz w:val="26"/>
          <w:szCs w:val="26"/>
          <w:lang w:val="en-US"/>
        </w:rPr>
        <w:t xml:space="preserve"> in Der Dada persuaded me. </w:t>
      </w:r>
      <w:r w:rsidR="00AE5C66">
        <w:rPr>
          <w:rFonts w:ascii="Cambria" w:hAnsi="Cambria" w:cs="Arial Hebrew Scholar"/>
          <w:color w:val="212529"/>
          <w:sz w:val="26"/>
          <w:szCs w:val="26"/>
          <w:lang w:val="en-US"/>
        </w:rPr>
        <w:t xml:space="preserve">Anyway, I also </w:t>
      </w:r>
      <w:r w:rsidR="00AE5C66" w:rsidRPr="00AE5C66">
        <w:rPr>
          <w:rFonts w:ascii="Cambria" w:hAnsi="Cambria" w:cs="Arial Hebrew Scholar"/>
          <w:color w:val="212529"/>
          <w:sz w:val="26"/>
          <w:szCs w:val="26"/>
          <w:lang w:val="en-US"/>
        </w:rPr>
        <w:t xml:space="preserve">replicated some stylistic </w:t>
      </w:r>
      <w:r w:rsidR="00AE5C66">
        <w:rPr>
          <w:rFonts w:ascii="Cambria" w:hAnsi="Cambria" w:cs="Arial Hebrew Scholar"/>
          <w:color w:val="212529"/>
          <w:sz w:val="26"/>
          <w:szCs w:val="26"/>
          <w:lang w:val="en-US"/>
        </w:rPr>
        <w:t>features</w:t>
      </w:r>
      <w:r w:rsidR="00AE5C66" w:rsidRPr="00AE5C66">
        <w:rPr>
          <w:rFonts w:ascii="Cambria" w:hAnsi="Cambria" w:cs="Arial Hebrew Scholar"/>
          <w:color w:val="212529"/>
          <w:sz w:val="26"/>
          <w:szCs w:val="26"/>
          <w:lang w:val="en-US"/>
        </w:rPr>
        <w:t xml:space="preserve"> of</w:t>
      </w:r>
      <w:r w:rsidR="00AE5C66">
        <w:rPr>
          <w:rFonts w:ascii="Cambria" w:hAnsi="Cambria" w:cs="Arial Hebrew Scholar"/>
          <w:color w:val="212529"/>
          <w:sz w:val="26"/>
          <w:szCs w:val="26"/>
          <w:lang w:val="en-US"/>
        </w:rPr>
        <w:t xml:space="preserve"> DADA magazine</w:t>
      </w:r>
      <w:r w:rsidR="009F111C">
        <w:rPr>
          <w:rFonts w:ascii="Cambria" w:hAnsi="Cambria" w:cs="Arial Hebrew Scholar"/>
          <w:color w:val="212529"/>
          <w:sz w:val="26"/>
          <w:szCs w:val="26"/>
          <w:lang w:val="en-US"/>
        </w:rPr>
        <w:t xml:space="preserve"> and other official publications</w:t>
      </w:r>
      <w:r w:rsidR="00AE5C66">
        <w:rPr>
          <w:rFonts w:ascii="Cambria" w:hAnsi="Cambria" w:cs="Arial Hebrew Scholar"/>
          <w:color w:val="212529"/>
          <w:sz w:val="26"/>
          <w:szCs w:val="26"/>
          <w:lang w:val="en-US"/>
        </w:rPr>
        <w:t xml:space="preserve">. The </w:t>
      </w:r>
      <w:r w:rsidR="009F111C">
        <w:rPr>
          <w:rFonts w:ascii="Cambria" w:hAnsi="Cambria" w:cs="Arial Hebrew Scholar"/>
          <w:color w:val="212529"/>
          <w:sz w:val="26"/>
          <w:szCs w:val="26"/>
          <w:lang w:val="en-US"/>
        </w:rPr>
        <w:t>style</w:t>
      </w:r>
      <w:r w:rsidR="00AE5C66">
        <w:rPr>
          <w:rFonts w:ascii="Cambria" w:hAnsi="Cambria" w:cs="Arial Hebrew Scholar"/>
          <w:color w:val="212529"/>
          <w:sz w:val="26"/>
          <w:szCs w:val="26"/>
          <w:lang w:val="en-US"/>
        </w:rPr>
        <w:t xml:space="preserve"> of “The Designer”, at the end of the homepage, </w:t>
      </w:r>
      <w:r w:rsidR="009F111C">
        <w:rPr>
          <w:rFonts w:ascii="Cambria" w:hAnsi="Cambria" w:cs="Arial Hebrew Scholar"/>
          <w:color w:val="212529"/>
          <w:sz w:val="26"/>
          <w:szCs w:val="26"/>
          <w:lang w:val="en-US"/>
        </w:rPr>
        <w:t xml:space="preserve">want to be a direct replica of the title of </w:t>
      </w:r>
      <w:proofErr w:type="spellStart"/>
      <w:r w:rsidR="009F111C" w:rsidRPr="009F111C">
        <w:rPr>
          <w:rFonts w:ascii="Cambria" w:hAnsi="Cambria" w:cs="Arial Hebrew Scholar"/>
          <w:color w:val="212529"/>
          <w:sz w:val="26"/>
          <w:szCs w:val="26"/>
          <w:lang w:val="en-US"/>
        </w:rPr>
        <w:t>Dadaglobe</w:t>
      </w:r>
      <w:proofErr w:type="spellEnd"/>
      <w:r w:rsidR="009F111C" w:rsidRPr="009F111C">
        <w:rPr>
          <w:rFonts w:ascii="Cambria" w:hAnsi="Cambria" w:cs="Arial Hebrew Scholar"/>
          <w:color w:val="212529"/>
          <w:sz w:val="26"/>
          <w:szCs w:val="26"/>
          <w:lang w:val="en-US"/>
        </w:rPr>
        <w:t xml:space="preserve"> solicitation form letter signed by Francis </w:t>
      </w:r>
      <w:proofErr w:type="spellStart"/>
      <w:r w:rsidR="009F111C" w:rsidRPr="009F111C">
        <w:rPr>
          <w:rFonts w:ascii="Cambria" w:hAnsi="Cambria" w:cs="Arial Hebrew Scholar"/>
          <w:color w:val="212529"/>
          <w:sz w:val="26"/>
          <w:szCs w:val="26"/>
          <w:lang w:val="en-US"/>
        </w:rPr>
        <w:t>Picabia</w:t>
      </w:r>
      <w:proofErr w:type="spellEnd"/>
      <w:r w:rsidR="009F111C" w:rsidRPr="009F111C">
        <w:rPr>
          <w:rFonts w:ascii="Cambria" w:hAnsi="Cambria" w:cs="Arial Hebrew Scholar"/>
          <w:color w:val="212529"/>
          <w:sz w:val="26"/>
          <w:szCs w:val="26"/>
          <w:lang w:val="en-US"/>
        </w:rPr>
        <w:t xml:space="preserve">, Tristan Tzara, Georges </w:t>
      </w:r>
      <w:proofErr w:type="spellStart"/>
      <w:r w:rsidR="009F111C" w:rsidRPr="009F111C">
        <w:rPr>
          <w:rFonts w:ascii="Cambria" w:hAnsi="Cambria" w:cs="Arial Hebrew Scholar"/>
          <w:color w:val="212529"/>
          <w:sz w:val="26"/>
          <w:szCs w:val="26"/>
          <w:lang w:val="en-US"/>
        </w:rPr>
        <w:t>Ribemont-Dessaignes</w:t>
      </w:r>
      <w:proofErr w:type="spellEnd"/>
      <w:r w:rsidR="009F111C" w:rsidRPr="009F111C">
        <w:rPr>
          <w:rFonts w:ascii="Cambria" w:hAnsi="Cambria" w:cs="Arial Hebrew Scholar"/>
          <w:color w:val="212529"/>
          <w:sz w:val="26"/>
          <w:szCs w:val="26"/>
          <w:lang w:val="en-US"/>
        </w:rPr>
        <w:t xml:space="preserve">, and Walter </w:t>
      </w:r>
      <w:proofErr w:type="spellStart"/>
      <w:r w:rsidR="009F111C" w:rsidRPr="009F111C">
        <w:rPr>
          <w:rFonts w:ascii="Cambria" w:hAnsi="Cambria" w:cs="Arial Hebrew Scholar"/>
          <w:color w:val="212529"/>
          <w:sz w:val="26"/>
          <w:szCs w:val="26"/>
          <w:lang w:val="en-US"/>
        </w:rPr>
        <w:t>Serner</w:t>
      </w:r>
      <w:proofErr w:type="spellEnd"/>
      <w:r w:rsidR="009F111C" w:rsidRPr="009F111C">
        <w:rPr>
          <w:rFonts w:ascii="Cambria" w:hAnsi="Cambria" w:cs="Arial Hebrew Scholar"/>
          <w:color w:val="212529"/>
          <w:sz w:val="26"/>
          <w:szCs w:val="26"/>
          <w:lang w:val="en-US"/>
        </w:rPr>
        <w:t xml:space="preserve">, </w:t>
      </w:r>
      <w:r w:rsidR="00231A18">
        <w:rPr>
          <w:rFonts w:ascii="Cambria" w:hAnsi="Cambria" w:cs="Arial Hebrew Scholar"/>
          <w:color w:val="212529"/>
          <w:sz w:val="26"/>
          <w:szCs w:val="26"/>
          <w:lang w:val="en-US"/>
        </w:rPr>
        <w:t>in</w:t>
      </w:r>
      <w:r w:rsidR="009F111C" w:rsidRPr="009F111C">
        <w:rPr>
          <w:rFonts w:ascii="Cambria" w:hAnsi="Cambria" w:cs="Arial Hebrew Scholar"/>
          <w:color w:val="212529"/>
          <w:sz w:val="26"/>
          <w:szCs w:val="26"/>
          <w:lang w:val="en-US"/>
        </w:rPr>
        <w:t xml:space="preserve"> November 1920. </w:t>
      </w:r>
    </w:p>
    <w:p w14:paraId="770C3BEB" w14:textId="3EB529D9" w:rsidR="00AE5C66" w:rsidRDefault="00AE5C66" w:rsidP="001E18CC">
      <w:pPr>
        <w:rPr>
          <w:rFonts w:ascii="Cambria" w:hAnsi="Cambria" w:cs="Arial Hebrew Scholar"/>
          <w:color w:val="212529"/>
          <w:sz w:val="26"/>
          <w:szCs w:val="26"/>
          <w:lang w:val="en-US"/>
        </w:rPr>
      </w:pPr>
      <w:r w:rsidRPr="00885E0B">
        <w:rPr>
          <w:rFonts w:ascii="Arial Hebrew Scholar" w:eastAsia="Times New Roman" w:hAnsi="Arial Hebrew Scholar" w:cs="Arial Hebrew Scholar" w:hint="cs"/>
          <w:lang w:eastAsia="it-IT"/>
        </w:rPr>
        <w:lastRenderedPageBreak/>
        <w:fldChar w:fldCharType="begin"/>
      </w:r>
      <w:r w:rsidRPr="00885E0B">
        <w:rPr>
          <w:rFonts w:ascii="Arial Hebrew Scholar" w:eastAsia="Times New Roman" w:hAnsi="Arial Hebrew Scholar" w:cs="Arial Hebrew Scholar" w:hint="cs"/>
          <w:lang w:eastAsia="it-IT"/>
        </w:rPr>
        <w:instrText xml:space="preserve"> INCLUDEPICTURE "https://artincontext.org/wp-content/uploads/2021/05/What-Is-Dadaism.jpg" \* MERGEFORMATINET </w:instrText>
      </w:r>
      <w:r w:rsidRPr="00885E0B">
        <w:rPr>
          <w:rFonts w:ascii="Arial Hebrew Scholar" w:eastAsia="Times New Roman" w:hAnsi="Arial Hebrew Scholar" w:cs="Arial Hebrew Scholar" w:hint="cs"/>
          <w:lang w:eastAsia="it-IT"/>
        </w:rPr>
        <w:fldChar w:fldCharType="separate"/>
      </w:r>
      <w:r w:rsidRPr="00B26753">
        <w:rPr>
          <w:rFonts w:ascii="Arial Hebrew Scholar" w:eastAsia="Times New Roman" w:hAnsi="Arial Hebrew Scholar" w:cs="Arial Hebrew Scholar" w:hint="cs"/>
          <w:noProof/>
          <w:lang w:eastAsia="it-IT"/>
        </w:rPr>
        <w:drawing>
          <wp:inline distT="0" distB="0" distL="0" distR="0" wp14:anchorId="4C81F3C5" wp14:editId="0DB436B9">
            <wp:extent cx="2812675" cy="3712684"/>
            <wp:effectExtent l="0" t="0" r="0" b="0"/>
            <wp:docPr id="1" name="Immagine 1" descr="What Is Dada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adais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1193" cy="3723927"/>
                    </a:xfrm>
                    <a:prstGeom prst="rect">
                      <a:avLst/>
                    </a:prstGeom>
                    <a:noFill/>
                    <a:ln>
                      <a:noFill/>
                    </a:ln>
                  </pic:spPr>
                </pic:pic>
              </a:graphicData>
            </a:graphic>
          </wp:inline>
        </w:drawing>
      </w:r>
      <w:r w:rsidRPr="00885E0B">
        <w:rPr>
          <w:rFonts w:ascii="Arial Hebrew Scholar" w:eastAsia="Times New Roman" w:hAnsi="Arial Hebrew Scholar" w:cs="Arial Hebrew Scholar" w:hint="cs"/>
          <w:lang w:eastAsia="it-IT"/>
        </w:rPr>
        <w:fldChar w:fldCharType="end"/>
      </w:r>
      <w:r>
        <w:rPr>
          <w:rFonts w:ascii="Cambria" w:hAnsi="Cambria" w:cs="Arial Hebrew Scholar"/>
          <w:noProof/>
          <w:color w:val="212529"/>
          <w:sz w:val="26"/>
          <w:szCs w:val="26"/>
          <w:lang w:val="en-US"/>
        </w:rPr>
        <w:drawing>
          <wp:inline distT="0" distB="0" distL="0" distR="0" wp14:anchorId="47134432" wp14:editId="012EA5B5">
            <wp:extent cx="6120130" cy="2694940"/>
            <wp:effectExtent l="0" t="0" r="127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694940"/>
                    </a:xfrm>
                    <a:prstGeom prst="rect">
                      <a:avLst/>
                    </a:prstGeom>
                  </pic:spPr>
                </pic:pic>
              </a:graphicData>
            </a:graphic>
          </wp:inline>
        </w:drawing>
      </w:r>
    </w:p>
    <w:p w14:paraId="599DA520" w14:textId="77777777" w:rsidR="00AE5C66" w:rsidRDefault="00AE5C66" w:rsidP="001E18CC">
      <w:pPr>
        <w:rPr>
          <w:rFonts w:ascii="Cambria" w:hAnsi="Cambria" w:cs="Arial Hebrew Scholar"/>
          <w:color w:val="212529"/>
          <w:sz w:val="26"/>
          <w:szCs w:val="26"/>
          <w:lang w:val="en-US"/>
        </w:rPr>
      </w:pPr>
    </w:p>
    <w:p w14:paraId="738E0A9D" w14:textId="6BF82674" w:rsidR="007E345E" w:rsidRDefault="007E345E" w:rsidP="001E18CC">
      <w:pPr>
        <w:rPr>
          <w:rFonts w:ascii="Cambria" w:hAnsi="Cambria" w:cs="Arial Hebrew Scholar"/>
          <w:color w:val="212529"/>
          <w:sz w:val="26"/>
          <w:szCs w:val="26"/>
          <w:lang w:val="en-US"/>
        </w:rPr>
      </w:pPr>
      <w:r>
        <w:rPr>
          <w:rFonts w:ascii="Cambria" w:hAnsi="Cambria" w:cs="Arial Hebrew Scholar"/>
          <w:color w:val="212529"/>
          <w:sz w:val="26"/>
          <w:szCs w:val="26"/>
          <w:lang w:val="en-US"/>
        </w:rPr>
        <w:t xml:space="preserve">Thus, I decided to follow Raoul Hausmann’s trail also to design the </w:t>
      </w:r>
      <w:r w:rsidR="00D1330D">
        <w:rPr>
          <w:rFonts w:ascii="Cambria" w:hAnsi="Cambria" w:cs="Arial Hebrew Scholar"/>
          <w:color w:val="212529"/>
          <w:sz w:val="26"/>
          <w:szCs w:val="26"/>
          <w:lang w:val="en-US"/>
        </w:rPr>
        <w:t>&lt;b&gt;</w:t>
      </w:r>
      <w:r w:rsidRPr="00AE5C66">
        <w:rPr>
          <w:rFonts w:ascii="Cambria" w:hAnsi="Cambria" w:cs="Arial Hebrew Scholar"/>
          <w:b/>
          <w:bCs/>
          <w:color w:val="212529"/>
          <w:sz w:val="26"/>
          <w:szCs w:val="26"/>
          <w:lang w:val="en-US"/>
        </w:rPr>
        <w:t>cover image</w:t>
      </w:r>
      <w:r w:rsidR="00D1330D">
        <w:rPr>
          <w:rFonts w:ascii="Cambria" w:hAnsi="Cambria" w:cs="Arial Hebrew Scholar"/>
          <w:b/>
          <w:bCs/>
          <w:color w:val="212529"/>
          <w:sz w:val="26"/>
          <w:szCs w:val="26"/>
          <w:lang w:val="en-US"/>
        </w:rPr>
        <w:t>&lt;/b&gt;</w:t>
      </w:r>
      <w:r>
        <w:rPr>
          <w:rFonts w:ascii="Cambria" w:hAnsi="Cambria" w:cs="Arial Hebrew Scholar"/>
          <w:color w:val="212529"/>
          <w:sz w:val="26"/>
          <w:szCs w:val="26"/>
          <w:lang w:val="en-US"/>
        </w:rPr>
        <w:t xml:space="preserve"> of the homepage, substitutive of the video footage, published by Rai </w:t>
      </w:r>
      <w:r w:rsidR="00A47C09">
        <w:rPr>
          <w:rFonts w:ascii="Cambria" w:hAnsi="Cambria" w:cs="Arial Hebrew Scholar"/>
          <w:color w:val="212529"/>
          <w:sz w:val="26"/>
          <w:szCs w:val="26"/>
          <w:lang w:val="en-US"/>
        </w:rPr>
        <w:t xml:space="preserve">and visible in the opening section of the website. </w:t>
      </w:r>
    </w:p>
    <w:p w14:paraId="45119ADE" w14:textId="37410060" w:rsidR="00FD2810" w:rsidRDefault="00FD2810" w:rsidP="005664FE">
      <w:pPr>
        <w:rPr>
          <w:rFonts w:ascii="Cambria" w:hAnsi="Cambria" w:cs="Arial Hebrew Scholar"/>
          <w:color w:val="212529"/>
          <w:sz w:val="26"/>
          <w:szCs w:val="26"/>
          <w:lang w:val="en-US"/>
        </w:rPr>
      </w:pPr>
      <w:r>
        <w:rPr>
          <w:rFonts w:ascii="Cambria" w:hAnsi="Cambria" w:cs="Arial Hebrew Scholar"/>
          <w:color w:val="212529"/>
          <w:sz w:val="26"/>
          <w:szCs w:val="26"/>
          <w:lang w:val="en-US"/>
        </w:rPr>
        <w:t>The collage was i</w:t>
      </w:r>
      <w:r w:rsidR="005664FE">
        <w:rPr>
          <w:rFonts w:ascii="Cambria" w:hAnsi="Cambria" w:cs="Arial Hebrew Scholar"/>
          <w:color w:val="212529"/>
          <w:sz w:val="26"/>
          <w:szCs w:val="26"/>
          <w:lang w:val="en-US"/>
        </w:rPr>
        <w:t>nspired by his work “</w:t>
      </w:r>
      <w:r w:rsidR="00D1330D">
        <w:rPr>
          <w:rFonts w:ascii="Cambria" w:hAnsi="Cambria" w:cs="Arial Hebrew Scholar"/>
          <w:color w:val="212529"/>
          <w:sz w:val="26"/>
          <w:szCs w:val="26"/>
          <w:lang w:val="en-US"/>
        </w:rPr>
        <w:t>&lt;b&gt;</w:t>
      </w:r>
      <w:r w:rsidR="005664FE" w:rsidRPr="00AE5C66">
        <w:rPr>
          <w:rFonts w:ascii="Cambria" w:hAnsi="Cambria" w:cs="Arial Hebrew Scholar"/>
          <w:b/>
          <w:bCs/>
          <w:color w:val="212529"/>
          <w:sz w:val="26"/>
          <w:szCs w:val="26"/>
          <w:lang w:val="en-US"/>
        </w:rPr>
        <w:t>ABCD</w:t>
      </w:r>
      <w:r w:rsidR="00D1330D">
        <w:rPr>
          <w:rFonts w:ascii="Cambria" w:hAnsi="Cambria" w:cs="Arial Hebrew Scholar"/>
          <w:b/>
          <w:bCs/>
          <w:color w:val="212529"/>
          <w:sz w:val="26"/>
          <w:szCs w:val="26"/>
          <w:lang w:val="en-US"/>
        </w:rPr>
        <w:t>&lt;/b&gt;</w:t>
      </w:r>
      <w:r w:rsidR="005664FE">
        <w:rPr>
          <w:rFonts w:ascii="Cambria" w:hAnsi="Cambria" w:cs="Arial Hebrew Scholar"/>
          <w:color w:val="212529"/>
          <w:sz w:val="26"/>
          <w:szCs w:val="26"/>
          <w:lang w:val="en-US"/>
        </w:rPr>
        <w:t>” (1923-1924)</w:t>
      </w:r>
      <w:r>
        <w:rPr>
          <w:rFonts w:ascii="Cambria" w:hAnsi="Cambria" w:cs="Arial Hebrew Scholar"/>
          <w:color w:val="212529"/>
          <w:sz w:val="26"/>
          <w:szCs w:val="26"/>
          <w:lang w:val="en-US"/>
        </w:rPr>
        <w:t xml:space="preserve">, </w:t>
      </w:r>
      <w:r w:rsidR="00AE5C66">
        <w:rPr>
          <w:rFonts w:ascii="Cambria" w:hAnsi="Cambria" w:cs="Arial Hebrew Scholar"/>
          <w:color w:val="212529"/>
          <w:sz w:val="26"/>
          <w:szCs w:val="26"/>
          <w:lang w:val="en-US"/>
        </w:rPr>
        <w:t>d</w:t>
      </w:r>
      <w:r>
        <w:rPr>
          <w:rFonts w:ascii="Cambria" w:hAnsi="Cambria" w:cs="Arial Hebrew Scholar"/>
          <w:color w:val="212529"/>
          <w:sz w:val="26"/>
          <w:szCs w:val="26"/>
          <w:lang w:val="en-US"/>
        </w:rPr>
        <w:t xml:space="preserve">escribed by The Centre Pompidou of Paris, in this way: </w:t>
      </w:r>
    </w:p>
    <w:p w14:paraId="2FC87F06" w14:textId="2971EEA2" w:rsidR="005664FE" w:rsidRDefault="00FD2810" w:rsidP="005664FE">
      <w:pPr>
        <w:rPr>
          <w:rFonts w:ascii="Cambria" w:hAnsi="Cambria" w:cs="Arial Hebrew Scholar"/>
          <w:color w:val="212529"/>
          <w:sz w:val="26"/>
          <w:szCs w:val="26"/>
          <w:lang w:val="en-US"/>
        </w:rPr>
      </w:pPr>
      <w:r>
        <w:rPr>
          <w:rFonts w:ascii="Cambria" w:hAnsi="Cambria" w:cs="Arial Hebrew Scholar"/>
          <w:color w:val="212529"/>
          <w:sz w:val="26"/>
          <w:szCs w:val="26"/>
          <w:lang w:val="en-US"/>
        </w:rPr>
        <w:t>“</w:t>
      </w:r>
      <w:r w:rsidRPr="00FD2810">
        <w:rPr>
          <w:rFonts w:ascii="Cambria" w:hAnsi="Cambria" w:cs="Arial Hebrew Scholar"/>
          <w:color w:val="212529"/>
          <w:sz w:val="26"/>
          <w:szCs w:val="26"/>
          <w:lang w:val="en-US"/>
        </w:rPr>
        <w:t xml:space="preserve">This photomontage – a technique Raoul Hausmann started using in 1918 – exploits the many possibilities of collage. ABCD is a demonstration of the artist’s mastery of the art, the figures, objects, </w:t>
      </w:r>
      <w:proofErr w:type="gramStart"/>
      <w:r w:rsidRPr="00FD2810">
        <w:rPr>
          <w:rFonts w:ascii="Cambria" w:hAnsi="Cambria" w:cs="Arial Hebrew Scholar"/>
          <w:color w:val="212529"/>
          <w:sz w:val="26"/>
          <w:szCs w:val="26"/>
          <w:lang w:val="en-US"/>
        </w:rPr>
        <w:t>letters</w:t>
      </w:r>
      <w:proofErr w:type="gramEnd"/>
      <w:r w:rsidRPr="00FD2810">
        <w:rPr>
          <w:rFonts w:ascii="Cambria" w:hAnsi="Cambria" w:cs="Arial Hebrew Scholar"/>
          <w:color w:val="212529"/>
          <w:sz w:val="26"/>
          <w:szCs w:val="26"/>
          <w:lang w:val="en-US"/>
        </w:rPr>
        <w:t xml:space="preserve"> and numbers all being tightly integrated. The first four letters of the alphabet appear in the artist’s open mouth, adding a </w:t>
      </w:r>
      <w:r w:rsidRPr="00FD2810">
        <w:rPr>
          <w:rFonts w:ascii="Cambria" w:hAnsi="Cambria" w:cs="Arial Hebrew Scholar"/>
          <w:b/>
          <w:bCs/>
          <w:color w:val="212529"/>
          <w:sz w:val="26"/>
          <w:szCs w:val="26"/>
          <w:lang w:val="en-US"/>
        </w:rPr>
        <w:t>sense of sound</w:t>
      </w:r>
      <w:r w:rsidRPr="00FD2810">
        <w:rPr>
          <w:rFonts w:ascii="Cambria" w:hAnsi="Cambria" w:cs="Arial Hebrew Scholar"/>
          <w:color w:val="212529"/>
          <w:sz w:val="26"/>
          <w:szCs w:val="26"/>
          <w:lang w:val="en-US"/>
        </w:rPr>
        <w:t xml:space="preserve"> to the purely visual, a sense supported by the scattered letters that form the word “VOCE”, voice. This produces a kind of still of a film with sound in which everything takes place at once.</w:t>
      </w:r>
      <w:r>
        <w:rPr>
          <w:rFonts w:ascii="Cambria" w:hAnsi="Cambria" w:cs="Arial Hebrew Scholar"/>
          <w:color w:val="212529"/>
          <w:sz w:val="26"/>
          <w:szCs w:val="26"/>
          <w:lang w:val="en-US"/>
        </w:rPr>
        <w:t>”</w:t>
      </w:r>
    </w:p>
    <w:p w14:paraId="12DC9233" w14:textId="4436A8E4" w:rsidR="00FD2810" w:rsidRPr="005664FE" w:rsidRDefault="00FD2810" w:rsidP="005664FE">
      <w:pPr>
        <w:rPr>
          <w:rFonts w:ascii="Times New Roman" w:eastAsia="Times New Roman" w:hAnsi="Times New Roman" w:cs="Times New Roman"/>
          <w:lang w:val="en-US" w:eastAsia="it-IT"/>
        </w:rPr>
      </w:pPr>
      <w:r>
        <w:rPr>
          <w:rFonts w:ascii="Cambria" w:hAnsi="Cambria" w:cs="Arial Hebrew Scholar"/>
          <w:noProof/>
          <w:color w:val="212529"/>
          <w:sz w:val="26"/>
          <w:szCs w:val="26"/>
          <w:lang w:val="en-US"/>
        </w:rPr>
        <w:lastRenderedPageBreak/>
        <w:drawing>
          <wp:inline distT="0" distB="0" distL="0" distR="0" wp14:anchorId="7FFA120F" wp14:editId="3793C47B">
            <wp:extent cx="3581400" cy="5092700"/>
            <wp:effectExtent l="0" t="0" r="0" b="0"/>
            <wp:docPr id="2" name="Immagine 2" descr="Immagine che contiene testo, diver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divers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581400" cy="5092700"/>
                    </a:xfrm>
                    <a:prstGeom prst="rect">
                      <a:avLst/>
                    </a:prstGeom>
                  </pic:spPr>
                </pic:pic>
              </a:graphicData>
            </a:graphic>
          </wp:inline>
        </w:drawing>
      </w:r>
    </w:p>
    <w:p w14:paraId="7E723D1C" w14:textId="39BDD8FB" w:rsidR="005664FE" w:rsidRDefault="005664FE" w:rsidP="001E18CC">
      <w:pPr>
        <w:rPr>
          <w:rFonts w:ascii="Cambria" w:hAnsi="Cambria" w:cs="Arial Hebrew Scholar"/>
          <w:color w:val="212529"/>
          <w:sz w:val="26"/>
          <w:szCs w:val="26"/>
          <w:lang w:val="en-US"/>
        </w:rPr>
      </w:pPr>
    </w:p>
    <w:p w14:paraId="0A9E082B" w14:textId="78F914A9" w:rsidR="00FD2810" w:rsidRDefault="00FD2810" w:rsidP="001E18CC">
      <w:pPr>
        <w:rPr>
          <w:rFonts w:ascii="Cambria" w:hAnsi="Cambria" w:cs="Arial Hebrew Scholar"/>
          <w:color w:val="212529"/>
          <w:sz w:val="26"/>
          <w:szCs w:val="26"/>
          <w:lang w:val="en-US"/>
        </w:rPr>
      </w:pPr>
      <w:r>
        <w:rPr>
          <w:rFonts w:ascii="Cambria" w:hAnsi="Cambria" w:cs="Arial Hebrew Scholar"/>
          <w:color w:val="212529"/>
          <w:sz w:val="26"/>
          <w:szCs w:val="26"/>
          <w:lang w:val="en-US"/>
        </w:rPr>
        <w:t xml:space="preserve">I </w:t>
      </w:r>
      <w:r w:rsidR="00F862B4">
        <w:rPr>
          <w:rFonts w:ascii="Cambria" w:hAnsi="Cambria" w:cs="Arial Hebrew Scholar"/>
          <w:color w:val="212529"/>
          <w:sz w:val="26"/>
          <w:szCs w:val="26"/>
          <w:lang w:val="en-US"/>
        </w:rPr>
        <w:t>tried</w:t>
      </w:r>
      <w:r>
        <w:rPr>
          <w:rFonts w:ascii="Cambria" w:hAnsi="Cambria" w:cs="Arial Hebrew Scholar"/>
          <w:color w:val="212529"/>
          <w:sz w:val="26"/>
          <w:szCs w:val="26"/>
          <w:lang w:val="en-US"/>
        </w:rPr>
        <w:t xml:space="preserve"> to replicate this sense of sound, quite significant </w:t>
      </w:r>
      <w:r w:rsidR="00F862B4">
        <w:rPr>
          <w:rFonts w:ascii="Cambria" w:hAnsi="Cambria" w:cs="Arial Hebrew Scholar"/>
          <w:color w:val="212529"/>
          <w:sz w:val="26"/>
          <w:szCs w:val="26"/>
          <w:lang w:val="en-US"/>
        </w:rPr>
        <w:t xml:space="preserve">compared to the silence to which George </w:t>
      </w:r>
      <w:proofErr w:type="spellStart"/>
      <w:r w:rsidR="00F862B4">
        <w:rPr>
          <w:rFonts w:ascii="Cambria" w:hAnsi="Cambria" w:cs="Arial Hebrew Scholar"/>
          <w:color w:val="212529"/>
          <w:sz w:val="26"/>
          <w:szCs w:val="26"/>
          <w:lang w:val="en-US"/>
        </w:rPr>
        <w:t>Flyod</w:t>
      </w:r>
      <w:proofErr w:type="spellEnd"/>
      <w:r w:rsidR="00F862B4">
        <w:rPr>
          <w:rFonts w:ascii="Cambria" w:hAnsi="Cambria" w:cs="Arial Hebrew Scholar"/>
          <w:color w:val="212529"/>
          <w:sz w:val="26"/>
          <w:szCs w:val="26"/>
          <w:lang w:val="en-US"/>
        </w:rPr>
        <w:t xml:space="preserve"> was force by </w:t>
      </w:r>
      <w:r w:rsidR="00F862B4" w:rsidRPr="00F862B4">
        <w:rPr>
          <w:rFonts w:ascii="Cambria" w:hAnsi="Cambria" w:cs="Arial Hebrew Scholar"/>
          <w:color w:val="212529"/>
          <w:sz w:val="26"/>
          <w:szCs w:val="26"/>
          <w:lang w:val="en-US"/>
        </w:rPr>
        <w:t>white officer Derek Chauvin</w:t>
      </w:r>
      <w:r w:rsidR="00F862B4">
        <w:rPr>
          <w:rFonts w:ascii="Cambria" w:hAnsi="Cambria" w:cs="Arial Hebrew Scholar"/>
          <w:color w:val="212529"/>
          <w:sz w:val="26"/>
          <w:szCs w:val="26"/>
          <w:lang w:val="en-US"/>
        </w:rPr>
        <w:t xml:space="preserve"> and to the scream of revenge “No Justice, No Peace” </w:t>
      </w:r>
      <w:r w:rsidR="00F862B4" w:rsidRPr="00F862B4">
        <w:rPr>
          <w:rFonts w:ascii="Cambria" w:hAnsi="Cambria" w:cs="Arial Hebrew Scholar"/>
          <w:color w:val="212529"/>
          <w:sz w:val="26"/>
          <w:szCs w:val="26"/>
          <w:lang w:val="en-US"/>
        </w:rPr>
        <w:t>that resounded in the streets during the subsequent demonstrations</w:t>
      </w:r>
      <w:r w:rsidR="00F862B4">
        <w:rPr>
          <w:rFonts w:ascii="Cambria" w:hAnsi="Cambria" w:cs="Arial Hebrew Scholar"/>
          <w:color w:val="212529"/>
          <w:sz w:val="26"/>
          <w:szCs w:val="26"/>
          <w:lang w:val="en-US"/>
        </w:rPr>
        <w:t xml:space="preserve">. </w:t>
      </w:r>
    </w:p>
    <w:p w14:paraId="044A0572" w14:textId="0570B3C4" w:rsidR="004407BC" w:rsidRPr="004407BC" w:rsidRDefault="00A47C09" w:rsidP="004407BC">
      <w:pPr>
        <w:rPr>
          <w:rFonts w:ascii="Cambria" w:hAnsi="Cambria" w:cs="Arial Hebrew Scholar"/>
          <w:color w:val="212529"/>
          <w:sz w:val="26"/>
          <w:szCs w:val="26"/>
          <w:lang w:val="en-US"/>
        </w:rPr>
      </w:pPr>
      <w:r>
        <w:rPr>
          <w:rFonts w:ascii="Cambria" w:hAnsi="Cambria" w:cs="Arial Hebrew Scholar"/>
          <w:color w:val="212529"/>
          <w:sz w:val="26"/>
          <w:szCs w:val="26"/>
          <w:lang w:val="en-US"/>
        </w:rPr>
        <w:t xml:space="preserve">Thanks to </w:t>
      </w:r>
      <w:proofErr w:type="spellStart"/>
      <w:r>
        <w:rPr>
          <w:rFonts w:ascii="Cambria" w:hAnsi="Cambria" w:cs="Arial Hebrew Scholar"/>
          <w:color w:val="212529"/>
          <w:sz w:val="26"/>
          <w:szCs w:val="26"/>
          <w:lang w:val="en-US"/>
        </w:rPr>
        <w:t>PhotoScapeX</w:t>
      </w:r>
      <w:proofErr w:type="spellEnd"/>
      <w:r>
        <w:rPr>
          <w:rFonts w:ascii="Cambria" w:hAnsi="Cambria" w:cs="Arial Hebrew Scholar"/>
          <w:color w:val="212529"/>
          <w:sz w:val="26"/>
          <w:szCs w:val="26"/>
          <w:lang w:val="en-US"/>
        </w:rPr>
        <w:t xml:space="preserve"> and remove.bg (</w:t>
      </w:r>
      <w:hyperlink r:id="rId10" w:history="1">
        <w:r w:rsidRPr="00BD4146">
          <w:rPr>
            <w:rStyle w:val="Collegamentoipertestuale"/>
            <w:rFonts w:ascii="Cambria" w:hAnsi="Cambria" w:cs="Arial Hebrew Scholar"/>
            <w:sz w:val="26"/>
            <w:szCs w:val="26"/>
            <w:lang w:val="en-US"/>
          </w:rPr>
          <w:t>https://www.remove.bg/</w:t>
        </w:r>
      </w:hyperlink>
      <w:r>
        <w:rPr>
          <w:rFonts w:ascii="Cambria" w:hAnsi="Cambria" w:cs="Arial Hebrew Scholar"/>
          <w:color w:val="212529"/>
          <w:sz w:val="26"/>
          <w:szCs w:val="26"/>
          <w:lang w:val="en-US"/>
        </w:rPr>
        <w:t xml:space="preserve">), I cut out and put together pieces of photos and </w:t>
      </w:r>
      <w:r w:rsidRPr="00A47C09">
        <w:rPr>
          <w:rFonts w:ascii="Cambria" w:hAnsi="Cambria" w:cs="Arial Hebrew Scholar"/>
          <w:color w:val="212529"/>
          <w:sz w:val="26"/>
          <w:szCs w:val="26"/>
          <w:lang w:val="en-US"/>
        </w:rPr>
        <w:t>excerpts from newspapers</w:t>
      </w:r>
      <w:r>
        <w:rPr>
          <w:rFonts w:ascii="Cambria" w:hAnsi="Cambria" w:cs="Arial Hebrew Scholar"/>
          <w:color w:val="212529"/>
          <w:sz w:val="26"/>
          <w:szCs w:val="26"/>
          <w:lang w:val="en-US"/>
        </w:rPr>
        <w:t xml:space="preserve">, portraying the </w:t>
      </w:r>
      <w:r w:rsidR="00F862B4">
        <w:rPr>
          <w:rFonts w:ascii="Cambria" w:hAnsi="Cambria" w:cs="Arial Hebrew Scholar"/>
          <w:color w:val="212529"/>
          <w:sz w:val="26"/>
          <w:szCs w:val="26"/>
          <w:lang w:val="en-US"/>
        </w:rPr>
        <w:t>protests in Genoa during G8 Summit in 2001</w:t>
      </w:r>
      <w:r w:rsidR="004407BC">
        <w:rPr>
          <w:rFonts w:ascii="Cambria" w:hAnsi="Cambria" w:cs="Arial Hebrew Scholar"/>
          <w:color w:val="212529"/>
          <w:sz w:val="26"/>
          <w:szCs w:val="26"/>
          <w:lang w:val="en-US"/>
        </w:rPr>
        <w:t xml:space="preserve"> and the ones broke out in USA</w:t>
      </w:r>
      <w:r w:rsidR="004407BC" w:rsidRPr="004407BC">
        <w:rPr>
          <w:rFonts w:ascii="Cambria" w:hAnsi="Cambria" w:cs="Arial Hebrew Scholar"/>
          <w:color w:val="212529"/>
          <w:sz w:val="26"/>
          <w:szCs w:val="26"/>
          <w:lang w:val="en-US"/>
        </w:rPr>
        <w:t xml:space="preserve"> during the summer of 2020</w:t>
      </w:r>
      <w:r w:rsidR="004407BC">
        <w:rPr>
          <w:rFonts w:ascii="Cambria" w:hAnsi="Cambria" w:cs="Arial Hebrew Scholar"/>
          <w:color w:val="212529"/>
          <w:sz w:val="26"/>
          <w:szCs w:val="26"/>
          <w:lang w:val="en-US"/>
        </w:rPr>
        <w:t xml:space="preserve">. </w:t>
      </w:r>
      <w:r w:rsidR="00E5051C">
        <w:rPr>
          <w:rFonts w:ascii="Cambria" w:hAnsi="Cambria" w:cs="Arial Hebrew Scholar"/>
          <w:color w:val="212529"/>
          <w:sz w:val="26"/>
          <w:szCs w:val="26"/>
          <w:lang w:val="en-US"/>
        </w:rPr>
        <w:t xml:space="preserve">Finally, I overlaid the collage with some light effects in order to obtain </w:t>
      </w:r>
      <w:proofErr w:type="gramStart"/>
      <w:r w:rsidR="00E5051C">
        <w:rPr>
          <w:rFonts w:ascii="Cambria" w:hAnsi="Cambria" w:cs="Arial Hebrew Scholar"/>
          <w:color w:val="212529"/>
          <w:sz w:val="26"/>
          <w:szCs w:val="26"/>
          <w:lang w:val="en-US"/>
        </w:rPr>
        <w:t xml:space="preserve">an </w:t>
      </w:r>
      <w:r w:rsidR="00E5051C" w:rsidRPr="00E5051C">
        <w:rPr>
          <w:rFonts w:ascii="Cambria" w:hAnsi="Cambria" w:cs="Arial Hebrew Scholar"/>
          <w:color w:val="212529"/>
          <w:sz w:val="26"/>
          <w:szCs w:val="26"/>
          <w:lang w:val="en-US"/>
        </w:rPr>
        <w:t xml:space="preserve"> old</w:t>
      </w:r>
      <w:proofErr w:type="gramEnd"/>
      <w:r w:rsidR="00E5051C" w:rsidRPr="00E5051C">
        <w:rPr>
          <w:rFonts w:ascii="Cambria" w:hAnsi="Cambria" w:cs="Arial Hebrew Scholar"/>
          <w:color w:val="212529"/>
          <w:sz w:val="26"/>
          <w:szCs w:val="26"/>
          <w:lang w:val="en-US"/>
        </w:rPr>
        <w:t xml:space="preserve">-fashioned </w:t>
      </w:r>
      <w:proofErr w:type="spellStart"/>
      <w:r w:rsidR="00E5051C" w:rsidRPr="00E5051C">
        <w:rPr>
          <w:rFonts w:ascii="Cambria" w:hAnsi="Cambria" w:cs="Arial Hebrew Scholar"/>
          <w:color w:val="212529"/>
          <w:sz w:val="26"/>
          <w:szCs w:val="26"/>
          <w:lang w:val="en-US"/>
        </w:rPr>
        <w:t>flavour</w:t>
      </w:r>
      <w:proofErr w:type="spellEnd"/>
      <w:r w:rsidR="00E5051C">
        <w:rPr>
          <w:rFonts w:ascii="Cambria" w:hAnsi="Cambria" w:cs="Arial Hebrew Scholar"/>
          <w:color w:val="212529"/>
          <w:sz w:val="26"/>
          <w:szCs w:val="26"/>
          <w:lang w:val="en-US"/>
        </w:rPr>
        <w:t xml:space="preserve">. </w:t>
      </w:r>
      <w:r w:rsidR="00AA64E3">
        <w:rPr>
          <w:rFonts w:ascii="Cambria" w:hAnsi="Cambria" w:cs="Arial Hebrew Scholar"/>
          <w:color w:val="212529"/>
          <w:sz w:val="26"/>
          <w:szCs w:val="26"/>
          <w:lang w:val="en-US"/>
        </w:rPr>
        <w:t xml:space="preserve">This is the result. </w:t>
      </w:r>
    </w:p>
    <w:p w14:paraId="703E10AF" w14:textId="26BF95D8" w:rsidR="00A47C09" w:rsidRDefault="004407BC" w:rsidP="004407BC">
      <w:pPr>
        <w:rPr>
          <w:rFonts w:ascii="Cambria" w:hAnsi="Cambria" w:cs="Arial Hebrew Scholar"/>
          <w:color w:val="212529"/>
          <w:sz w:val="26"/>
          <w:szCs w:val="26"/>
          <w:lang w:val="en-US"/>
        </w:rPr>
      </w:pPr>
      <w:r w:rsidRPr="004407BC">
        <w:rPr>
          <w:rFonts w:ascii="Cambria" w:hAnsi="Cambria" w:cs="Arial Hebrew Scholar"/>
          <w:color w:val="212529"/>
          <w:sz w:val="26"/>
          <w:szCs w:val="26"/>
          <w:lang w:val="en-US"/>
        </w:rPr>
        <w:t xml:space="preserve">  </w:t>
      </w:r>
    </w:p>
    <w:p w14:paraId="01FA243C" w14:textId="1ACB68EB" w:rsidR="00A47C09" w:rsidRDefault="00A47C09" w:rsidP="001E18CC">
      <w:pPr>
        <w:rPr>
          <w:rFonts w:ascii="Cambria" w:hAnsi="Cambria" w:cs="Arial Hebrew Scholar"/>
          <w:color w:val="212529"/>
          <w:sz w:val="26"/>
          <w:szCs w:val="26"/>
          <w:lang w:val="en-US"/>
        </w:rPr>
      </w:pPr>
      <w:r>
        <w:rPr>
          <w:rFonts w:ascii="Cambria" w:hAnsi="Cambria" w:cs="Arial Hebrew Scholar"/>
          <w:noProof/>
          <w:color w:val="212529"/>
          <w:sz w:val="26"/>
          <w:szCs w:val="26"/>
          <w:lang w:val="en-US"/>
        </w:rPr>
        <w:lastRenderedPageBreak/>
        <w:drawing>
          <wp:inline distT="0" distB="0" distL="0" distR="0" wp14:anchorId="70E497B5" wp14:editId="0EDEC235">
            <wp:extent cx="6120130" cy="4592955"/>
            <wp:effectExtent l="0" t="0" r="1270" b="4445"/>
            <wp:docPr id="3" name="Immagine 3" descr="Immagine che contiene testo, persona, deco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persona, decora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4592955"/>
                    </a:xfrm>
                    <a:prstGeom prst="rect">
                      <a:avLst/>
                    </a:prstGeom>
                  </pic:spPr>
                </pic:pic>
              </a:graphicData>
            </a:graphic>
          </wp:inline>
        </w:drawing>
      </w:r>
    </w:p>
    <w:p w14:paraId="612FCFB9" w14:textId="77777777" w:rsidR="00516CAF" w:rsidRDefault="00516CAF" w:rsidP="001E18CC">
      <w:pPr>
        <w:rPr>
          <w:rFonts w:ascii="Cambria" w:hAnsi="Cambria" w:cs="Arial Hebrew Scholar"/>
          <w:color w:val="212529"/>
          <w:sz w:val="26"/>
          <w:szCs w:val="26"/>
          <w:lang w:val="en-US"/>
        </w:rPr>
      </w:pPr>
    </w:p>
    <w:p w14:paraId="22BF6E03" w14:textId="11C01076" w:rsidR="00887A21" w:rsidRDefault="00764529" w:rsidP="00885E0B">
      <w:pPr>
        <w:pStyle w:val="NormaleWeb"/>
        <w:shd w:val="clear" w:color="auto" w:fill="FFFFFF"/>
        <w:spacing w:before="0" w:beforeAutospacing="0" w:after="300" w:afterAutospacing="0"/>
        <w:textAlignment w:val="baseline"/>
        <w:rPr>
          <w:rFonts w:ascii="Cambria" w:hAnsi="Cambria" w:cs="Arial Hebrew Scholar"/>
          <w:color w:val="1C1C1C"/>
          <w:shd w:val="clear" w:color="auto" w:fill="FFFFFF"/>
          <w:lang w:val="en-US"/>
        </w:rPr>
      </w:pPr>
      <w:r>
        <w:rPr>
          <w:rFonts w:ascii="Cambria" w:hAnsi="Cambria" w:cs="Arial Hebrew Scholar"/>
          <w:color w:val="1C1C1C"/>
          <w:lang w:val="en-US"/>
        </w:rPr>
        <w:t xml:space="preserve">For what concerns the icon in the navbar to switch to Dada style, I opted for the </w:t>
      </w:r>
      <w:r w:rsidRPr="00885E0B">
        <w:rPr>
          <w:rFonts w:ascii="Arial Hebrew Scholar" w:hAnsi="Arial Hebrew Scholar" w:cs="Arial Hebrew Scholar" w:hint="cs"/>
          <w:i/>
          <w:iCs/>
          <w:color w:val="1C1C1C"/>
          <w:bdr w:val="none" w:sz="0" w:space="0" w:color="auto" w:frame="1"/>
          <w:shd w:val="clear" w:color="auto" w:fill="FFFFFF"/>
          <w:lang w:val="en-US"/>
        </w:rPr>
        <w:t>Fountain</w:t>
      </w:r>
      <w:r>
        <w:rPr>
          <w:rFonts w:ascii="Arial Hebrew Scholar" w:hAnsi="Arial Hebrew Scholar" w:cs="Arial Hebrew Scholar"/>
          <w:i/>
          <w:iCs/>
          <w:color w:val="1C1C1C"/>
          <w:bdr w:val="none" w:sz="0" w:space="0" w:color="auto" w:frame="1"/>
          <w:shd w:val="clear" w:color="auto" w:fill="FFFFFF"/>
          <w:lang w:val="en-US"/>
        </w:rPr>
        <w:t xml:space="preserve">, </w:t>
      </w:r>
      <w:r>
        <w:rPr>
          <w:rFonts w:ascii="Arial Hebrew Scholar" w:hAnsi="Arial Hebrew Scholar" w:cs="Arial Hebrew Scholar"/>
          <w:color w:val="1C1C1C"/>
          <w:shd w:val="clear" w:color="auto" w:fill="FFFFFF"/>
          <w:lang w:val="en-US"/>
        </w:rPr>
        <w:t>(</w:t>
      </w:r>
      <w:r>
        <w:rPr>
          <w:rFonts w:ascii="Cambria" w:hAnsi="Cambria" w:cs="Arial Hebrew Scholar"/>
          <w:color w:val="1C1C1C"/>
          <w:shd w:val="clear" w:color="auto" w:fill="FFFFFF"/>
          <w:lang w:val="en-US"/>
        </w:rPr>
        <w:t>New York, 1917</w:t>
      </w:r>
      <w:r>
        <w:rPr>
          <w:rFonts w:ascii="Arial Hebrew Scholar" w:hAnsi="Arial Hebrew Scholar" w:cs="Arial Hebrew Scholar"/>
          <w:color w:val="1C1C1C"/>
          <w:shd w:val="clear" w:color="auto" w:fill="FFFFFF"/>
          <w:lang w:val="en-US"/>
        </w:rPr>
        <w:t xml:space="preserve">) </w:t>
      </w:r>
      <w:r>
        <w:rPr>
          <w:rFonts w:ascii="Cambria" w:hAnsi="Cambria" w:cs="Arial Hebrew Scholar"/>
          <w:color w:val="1C1C1C"/>
          <w:shd w:val="clear" w:color="auto" w:fill="FFFFFF"/>
          <w:lang w:val="en-US"/>
        </w:rPr>
        <w:t>D</w:t>
      </w:r>
      <w:r w:rsidRPr="00885E0B">
        <w:rPr>
          <w:rFonts w:ascii="Arial Hebrew Scholar" w:hAnsi="Arial Hebrew Scholar" w:cs="Arial Hebrew Scholar" w:hint="cs"/>
          <w:color w:val="1C1C1C"/>
          <w:shd w:val="clear" w:color="auto" w:fill="FFFFFF"/>
          <w:lang w:val="en-US"/>
        </w:rPr>
        <w:t xml:space="preserve">uchamp’s first experiment with </w:t>
      </w:r>
      <w:r w:rsidR="00D840F6">
        <w:rPr>
          <w:rFonts w:ascii="Arial Hebrew Scholar" w:hAnsi="Arial Hebrew Scholar" w:cs="Arial Hebrew Scholar"/>
          <w:color w:val="1C1C1C"/>
          <w:shd w:val="clear" w:color="auto" w:fill="FFFFFF"/>
          <w:lang w:val="en-US"/>
        </w:rPr>
        <w:t xml:space="preserve">readymade </w:t>
      </w:r>
      <w:r w:rsidR="00D840F6">
        <w:rPr>
          <w:rFonts w:ascii="Cambria" w:hAnsi="Cambria" w:cs="Arial Hebrew Scholar"/>
          <w:color w:val="1C1C1C"/>
          <w:shd w:val="clear" w:color="auto" w:fill="FFFFFF"/>
          <w:lang w:val="en-US"/>
        </w:rPr>
        <w:t xml:space="preserve">and one </w:t>
      </w:r>
      <w:r w:rsidR="004A3A5E">
        <w:rPr>
          <w:rFonts w:ascii="Cambria" w:hAnsi="Cambria" w:cs="Arial Hebrew Scholar"/>
          <w:color w:val="1C1C1C"/>
          <w:shd w:val="clear" w:color="auto" w:fill="FFFFFF"/>
          <w:lang w:val="en-US"/>
        </w:rPr>
        <w:t>among</w:t>
      </w:r>
      <w:r w:rsidR="00D840F6">
        <w:rPr>
          <w:rFonts w:ascii="Cambria" w:hAnsi="Cambria" w:cs="Arial Hebrew Scholar"/>
          <w:color w:val="1C1C1C"/>
          <w:shd w:val="clear" w:color="auto" w:fill="FFFFFF"/>
          <w:lang w:val="en-US"/>
        </w:rPr>
        <w:t xml:space="preserve"> the </w:t>
      </w:r>
      <w:r w:rsidR="004A3A5E" w:rsidRPr="004A3A5E">
        <w:rPr>
          <w:rFonts w:ascii="Cambria" w:hAnsi="Cambria" w:cs="Arial Hebrew Scholar"/>
          <w:color w:val="1C1C1C"/>
          <w:shd w:val="clear" w:color="auto" w:fill="FFFFFF"/>
          <w:lang w:val="en-US"/>
        </w:rPr>
        <w:t xml:space="preserve">more recognizable symbols of the </w:t>
      </w:r>
      <w:r w:rsidR="004A3A5E">
        <w:rPr>
          <w:rFonts w:ascii="Cambria" w:hAnsi="Cambria" w:cs="Arial Hebrew Scholar"/>
          <w:color w:val="1C1C1C"/>
          <w:shd w:val="clear" w:color="auto" w:fill="FFFFFF"/>
          <w:lang w:val="en-US"/>
        </w:rPr>
        <w:t>movement. I took a picture of the object and working with contrast value, I extracted the silhouette of the urinal</w:t>
      </w:r>
      <w:r w:rsidR="00887A21">
        <w:rPr>
          <w:rFonts w:ascii="Cambria" w:hAnsi="Cambria" w:cs="Arial Hebrew Scholar"/>
          <w:color w:val="1C1C1C"/>
          <w:shd w:val="clear" w:color="auto" w:fill="FFFFFF"/>
          <w:lang w:val="en-US"/>
        </w:rPr>
        <w:t xml:space="preserve">. Below the result. </w:t>
      </w:r>
    </w:p>
    <w:p w14:paraId="1044430E" w14:textId="0820FCE9" w:rsidR="00887A21" w:rsidRDefault="00887A21" w:rsidP="00885E0B">
      <w:pPr>
        <w:pStyle w:val="NormaleWeb"/>
        <w:shd w:val="clear" w:color="auto" w:fill="FFFFFF"/>
        <w:spacing w:before="0" w:beforeAutospacing="0" w:after="300" w:afterAutospacing="0"/>
        <w:textAlignment w:val="baseline"/>
        <w:rPr>
          <w:rFonts w:ascii="Cambria" w:hAnsi="Cambria" w:cs="Arial Hebrew Scholar"/>
          <w:color w:val="1C1C1C"/>
          <w:shd w:val="clear" w:color="auto" w:fill="FFFFFF"/>
          <w:lang w:val="en-US"/>
        </w:rPr>
      </w:pPr>
      <w:r>
        <w:rPr>
          <w:rFonts w:ascii="Cambria" w:hAnsi="Cambria" w:cs="Arial Hebrew Scholar"/>
          <w:color w:val="1C1C1C"/>
          <w:shd w:val="clear" w:color="auto" w:fill="FFFFFF"/>
          <w:lang w:val="en-US"/>
        </w:rPr>
        <w:t>For the cursor, instead, […]</w:t>
      </w:r>
    </w:p>
    <w:p w14:paraId="6EB61E1C" w14:textId="0F75A969" w:rsidR="00885E0B" w:rsidRPr="00CA0F7B" w:rsidRDefault="004A3A5E" w:rsidP="00CA0F7B">
      <w:pPr>
        <w:pStyle w:val="NormaleWeb"/>
        <w:shd w:val="clear" w:color="auto" w:fill="FFFFFF"/>
        <w:spacing w:before="0" w:beforeAutospacing="0" w:after="300" w:afterAutospacing="0"/>
        <w:textAlignment w:val="baseline"/>
        <w:rPr>
          <w:rFonts w:ascii="Cambria" w:hAnsi="Cambria" w:cs="Arial Hebrew Scholar"/>
          <w:color w:val="1C1C1C"/>
          <w:lang w:val="en-US"/>
        </w:rPr>
      </w:pPr>
      <w:r>
        <w:rPr>
          <w:rFonts w:ascii="Cambria" w:hAnsi="Cambria" w:cs="Arial Hebrew Scholar"/>
          <w:color w:val="1C1C1C"/>
          <w:shd w:val="clear" w:color="auto" w:fill="FFFFFF"/>
          <w:lang w:val="en-US"/>
        </w:rPr>
        <w:lastRenderedPageBreak/>
        <w:t xml:space="preserve"> </w:t>
      </w:r>
      <w:r w:rsidR="00B34ADD">
        <w:rPr>
          <w:rFonts w:ascii="Cambria" w:hAnsi="Cambria" w:cs="Arial Hebrew Scholar"/>
          <w:noProof/>
          <w:color w:val="1C1C1C"/>
          <w:lang w:val="en-US"/>
        </w:rPr>
        <w:drawing>
          <wp:inline distT="0" distB="0" distL="0" distR="0" wp14:anchorId="55673A13" wp14:editId="504F65DD">
            <wp:extent cx="3759200" cy="4826000"/>
            <wp:effectExtent l="0" t="0" r="0" b="0"/>
            <wp:docPr id="7" name="Elemento gra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lemento grafico 7"/>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759200" cy="4826000"/>
                    </a:xfrm>
                    <a:prstGeom prst="rect">
                      <a:avLst/>
                    </a:prstGeom>
                  </pic:spPr>
                </pic:pic>
              </a:graphicData>
            </a:graphic>
          </wp:inline>
        </w:drawing>
      </w:r>
    </w:p>
    <w:p w14:paraId="432195A8" w14:textId="2FF0EA93" w:rsidR="00390011" w:rsidRDefault="001E18CC">
      <w:pPr>
        <w:rPr>
          <w:rFonts w:ascii="Arial Hebrew Scholar" w:hAnsi="Arial Hebrew Scholar" w:cs="Arial Hebrew Scholar"/>
          <w:color w:val="212529"/>
          <w:sz w:val="26"/>
          <w:szCs w:val="26"/>
          <w:lang w:val="en-US"/>
        </w:rPr>
      </w:pPr>
      <w:r w:rsidRPr="00B26753">
        <w:rPr>
          <w:rFonts w:ascii="Arial Hebrew Scholar" w:hAnsi="Arial Hebrew Scholar" w:cs="Arial Hebrew Scholar" w:hint="cs"/>
          <w:color w:val="212529"/>
          <w:sz w:val="26"/>
          <w:szCs w:val="26"/>
          <w:lang w:val="en-US"/>
        </w:rPr>
        <w:t xml:space="preserve">Unconventional </w:t>
      </w:r>
    </w:p>
    <w:p w14:paraId="4863E38A" w14:textId="77777777" w:rsidR="00CA0F7B" w:rsidRPr="00B26753" w:rsidRDefault="00CA0F7B">
      <w:pPr>
        <w:rPr>
          <w:rFonts w:ascii="Arial Hebrew Scholar" w:hAnsi="Arial Hebrew Scholar" w:cs="Arial Hebrew Scholar"/>
          <w:color w:val="212529"/>
          <w:sz w:val="26"/>
          <w:szCs w:val="26"/>
          <w:lang w:val="en-US"/>
        </w:rPr>
      </w:pPr>
    </w:p>
    <w:p w14:paraId="0BFD1D27" w14:textId="3B1D12AE" w:rsidR="00390011" w:rsidRDefault="00390011">
      <w:pPr>
        <w:rPr>
          <w:rFonts w:ascii="Arial Hebrew Scholar" w:hAnsi="Arial Hebrew Scholar" w:cs="Arial Hebrew Scholar"/>
          <w:color w:val="212529"/>
          <w:sz w:val="26"/>
          <w:szCs w:val="26"/>
          <w:lang w:val="en-US"/>
        </w:rPr>
      </w:pPr>
      <w:r w:rsidRPr="00B26753">
        <w:rPr>
          <w:rFonts w:ascii="Arial Hebrew Scholar" w:hAnsi="Arial Hebrew Scholar" w:cs="Arial Hebrew Scholar" w:hint="cs"/>
          <w:color w:val="212529"/>
          <w:sz w:val="26"/>
          <w:szCs w:val="26"/>
          <w:lang w:val="en-US"/>
        </w:rPr>
        <w:t>FONTS</w:t>
      </w:r>
    </w:p>
    <w:p w14:paraId="6562661D" w14:textId="0818341C" w:rsidR="00CA0F7B" w:rsidRPr="00CA0F7B" w:rsidRDefault="00CA0F7B">
      <w:pPr>
        <w:rPr>
          <w:rFonts w:ascii="Cambria" w:hAnsi="Cambria" w:cs="Arial Hebrew Scholar"/>
          <w:color w:val="212529"/>
          <w:sz w:val="26"/>
          <w:szCs w:val="26"/>
          <w:lang w:val="en-US"/>
        </w:rPr>
      </w:pPr>
      <w:r w:rsidRPr="00CA0F7B">
        <w:rPr>
          <w:rFonts w:ascii="Arial Hebrew Scholar" w:hAnsi="Arial Hebrew Scholar" w:cs="Arial Hebrew Scholar"/>
          <w:color w:val="212529"/>
          <w:sz w:val="26"/>
          <w:szCs w:val="26"/>
          <w:lang w:val="en-US"/>
        </w:rPr>
        <w:t xml:space="preserve">I </w:t>
      </w:r>
      <w:r>
        <w:rPr>
          <w:rFonts w:ascii="Cambria" w:hAnsi="Cambria" w:cs="Arial Hebrew Scholar"/>
          <w:color w:val="212529"/>
          <w:sz w:val="26"/>
          <w:szCs w:val="26"/>
          <w:lang w:val="en-US"/>
        </w:rPr>
        <w:t>mixed</w:t>
      </w:r>
      <w:r w:rsidRPr="00CA0F7B">
        <w:rPr>
          <w:rFonts w:ascii="Arial Hebrew Scholar" w:hAnsi="Arial Hebrew Scholar" w:cs="Arial Hebrew Scholar"/>
          <w:color w:val="212529"/>
          <w:sz w:val="26"/>
          <w:szCs w:val="26"/>
          <w:lang w:val="en-US"/>
        </w:rPr>
        <w:t xml:space="preserve"> several fonts, in order to </w:t>
      </w:r>
      <w:r>
        <w:rPr>
          <w:rFonts w:ascii="Cambria" w:hAnsi="Cambria" w:cs="Arial Hebrew Scholar"/>
          <w:color w:val="212529"/>
          <w:sz w:val="26"/>
          <w:szCs w:val="26"/>
          <w:lang w:val="en-US"/>
        </w:rPr>
        <w:t>hold</w:t>
      </w:r>
      <w:r w:rsidRPr="00CA0F7B">
        <w:rPr>
          <w:rFonts w:ascii="Arial Hebrew Scholar" w:hAnsi="Arial Hebrew Scholar" w:cs="Arial Hebrew Scholar"/>
          <w:color w:val="212529"/>
          <w:sz w:val="26"/>
          <w:szCs w:val="26"/>
          <w:lang w:val="en-US"/>
        </w:rPr>
        <w:t xml:space="preserve"> the variety of typographic styles that coexisted in Dada newspapers.</w:t>
      </w:r>
      <w:r>
        <w:rPr>
          <w:rFonts w:ascii="Arial Hebrew Scholar" w:hAnsi="Arial Hebrew Scholar" w:cs="Arial Hebrew Scholar"/>
          <w:color w:val="212529"/>
          <w:sz w:val="26"/>
          <w:szCs w:val="26"/>
          <w:lang w:val="en-US"/>
        </w:rPr>
        <w:t xml:space="preserve"> </w:t>
      </w:r>
      <w:r>
        <w:rPr>
          <w:rFonts w:ascii="Cambria" w:hAnsi="Cambria" w:cs="Arial Hebrew Scholar"/>
          <w:color w:val="212529"/>
          <w:sz w:val="26"/>
          <w:szCs w:val="26"/>
          <w:lang w:val="en-US"/>
        </w:rPr>
        <w:t xml:space="preserve">I played especially with the headers and titles. Some </w:t>
      </w:r>
      <w:r w:rsidR="004B02CF">
        <w:rPr>
          <w:rFonts w:ascii="Cambria" w:hAnsi="Cambria" w:cs="Arial Hebrew Scholar"/>
          <w:color w:val="212529"/>
          <w:sz w:val="26"/>
          <w:szCs w:val="26"/>
          <w:lang w:val="en-US"/>
        </w:rPr>
        <w:t>opensource</w:t>
      </w:r>
      <w:r>
        <w:rPr>
          <w:rFonts w:ascii="Cambria" w:hAnsi="Cambria" w:cs="Arial Hebrew Scholar"/>
          <w:color w:val="212529"/>
          <w:sz w:val="26"/>
          <w:szCs w:val="26"/>
          <w:lang w:val="en-US"/>
        </w:rPr>
        <w:t xml:space="preserve"> </w:t>
      </w:r>
      <w:proofErr w:type="spellStart"/>
      <w:r>
        <w:rPr>
          <w:rFonts w:ascii="Cambria" w:hAnsi="Cambria" w:cs="Arial Hebrew Scholar"/>
          <w:color w:val="212529"/>
          <w:sz w:val="26"/>
          <w:szCs w:val="26"/>
          <w:lang w:val="en-US"/>
        </w:rPr>
        <w:t>software</w:t>
      </w:r>
      <w:r w:rsidR="004B02CF">
        <w:rPr>
          <w:rFonts w:ascii="Cambria" w:hAnsi="Cambria" w:cs="Arial Hebrew Scholar"/>
          <w:color w:val="212529"/>
          <w:sz w:val="26"/>
          <w:szCs w:val="26"/>
          <w:lang w:val="en-US"/>
        </w:rPr>
        <w:t>s</w:t>
      </w:r>
      <w:proofErr w:type="spellEnd"/>
      <w:r>
        <w:rPr>
          <w:rFonts w:ascii="Cambria" w:hAnsi="Cambria" w:cs="Arial Hebrew Scholar"/>
          <w:color w:val="212529"/>
          <w:sz w:val="26"/>
          <w:szCs w:val="26"/>
          <w:lang w:val="en-US"/>
        </w:rPr>
        <w:t xml:space="preserve">, </w:t>
      </w:r>
      <w:r w:rsidR="004B02CF">
        <w:rPr>
          <w:rFonts w:ascii="Cambria" w:hAnsi="Cambria" w:cs="Arial Hebrew Scholar"/>
          <w:color w:val="212529"/>
          <w:sz w:val="26"/>
          <w:szCs w:val="26"/>
          <w:lang w:val="en-US"/>
        </w:rPr>
        <w:t xml:space="preserve">such </w:t>
      </w:r>
      <w:r>
        <w:rPr>
          <w:rFonts w:ascii="Cambria" w:hAnsi="Cambria" w:cs="Arial Hebrew Scholar"/>
          <w:color w:val="212529"/>
          <w:sz w:val="26"/>
          <w:szCs w:val="26"/>
          <w:lang w:val="en-US"/>
        </w:rPr>
        <w:t xml:space="preserve">as &lt;a </w:t>
      </w:r>
      <w:proofErr w:type="spellStart"/>
      <w:r>
        <w:rPr>
          <w:rFonts w:ascii="Cambria" w:hAnsi="Cambria" w:cs="Arial Hebrew Scholar"/>
          <w:color w:val="212529"/>
          <w:sz w:val="26"/>
          <w:szCs w:val="26"/>
          <w:lang w:val="en-US"/>
        </w:rPr>
        <w:t>href</w:t>
      </w:r>
      <w:proofErr w:type="spellEnd"/>
      <w:r>
        <w:rPr>
          <w:rFonts w:ascii="Cambria" w:hAnsi="Cambria" w:cs="Arial Hebrew Scholar"/>
          <w:color w:val="212529"/>
          <w:sz w:val="26"/>
          <w:szCs w:val="26"/>
          <w:lang w:val="en-US"/>
        </w:rPr>
        <w:t>=”</w:t>
      </w:r>
      <w:r w:rsidR="004B02CF" w:rsidRPr="004B02CF">
        <w:rPr>
          <w:lang w:val="en-US"/>
        </w:rPr>
        <w:t xml:space="preserve"> </w:t>
      </w:r>
      <w:r w:rsidR="004B02CF" w:rsidRPr="004B02CF">
        <w:rPr>
          <w:rFonts w:ascii="Cambria" w:hAnsi="Cambria" w:cs="Arial Hebrew Scholar"/>
          <w:color w:val="212529"/>
          <w:sz w:val="26"/>
          <w:szCs w:val="26"/>
          <w:lang w:val="en-US"/>
        </w:rPr>
        <w:t>https://www.whatfontis.com/</w:t>
      </w:r>
      <w:r>
        <w:rPr>
          <w:rFonts w:ascii="Cambria" w:hAnsi="Cambria" w:cs="Arial Hebrew Scholar"/>
          <w:color w:val="212529"/>
          <w:sz w:val="26"/>
          <w:szCs w:val="26"/>
          <w:lang w:val="en-US"/>
        </w:rPr>
        <w:t xml:space="preserve">”&gt;Whatthefont&lt;/a&gt; and &lt;a </w:t>
      </w:r>
      <w:proofErr w:type="spellStart"/>
      <w:r>
        <w:rPr>
          <w:rFonts w:ascii="Cambria" w:hAnsi="Cambria" w:cs="Arial Hebrew Scholar"/>
          <w:color w:val="212529"/>
          <w:sz w:val="26"/>
          <w:szCs w:val="26"/>
          <w:lang w:val="en-US"/>
        </w:rPr>
        <w:t>href</w:t>
      </w:r>
      <w:proofErr w:type="spellEnd"/>
      <w:r>
        <w:rPr>
          <w:rFonts w:ascii="Cambria" w:hAnsi="Cambria" w:cs="Arial Hebrew Scholar"/>
          <w:color w:val="212529"/>
          <w:sz w:val="26"/>
          <w:szCs w:val="26"/>
          <w:lang w:val="en-US"/>
        </w:rPr>
        <w:t>=”</w:t>
      </w:r>
      <w:r w:rsidRPr="00CA0F7B">
        <w:rPr>
          <w:lang w:val="en-US"/>
        </w:rPr>
        <w:t xml:space="preserve"> </w:t>
      </w:r>
      <w:hyperlink r:id="rId14" w:history="1">
        <w:r w:rsidRPr="00EF7F2C">
          <w:rPr>
            <w:rStyle w:val="Collegamentoipertestuale"/>
            <w:rFonts w:ascii="Cambria" w:hAnsi="Cambria" w:cs="Arial Hebrew Scholar"/>
            <w:sz w:val="26"/>
            <w:szCs w:val="26"/>
            <w:lang w:val="en-US"/>
          </w:rPr>
          <w:t>https://www.myfonts.com/”&gt;My</w:t>
        </w:r>
      </w:hyperlink>
      <w:r>
        <w:rPr>
          <w:rFonts w:ascii="Cambria" w:hAnsi="Cambria" w:cs="Arial Hebrew Scholar"/>
          <w:color w:val="212529"/>
          <w:sz w:val="26"/>
          <w:szCs w:val="26"/>
          <w:lang w:val="en-US"/>
        </w:rPr>
        <w:t xml:space="preserve">Fonts&lt;/a&gt; , </w:t>
      </w:r>
      <w:r w:rsidRPr="00CA0F7B">
        <w:rPr>
          <w:rFonts w:ascii="Cambria" w:hAnsi="Cambria" w:cs="Arial Hebrew Scholar"/>
          <w:color w:val="212529"/>
          <w:sz w:val="26"/>
          <w:szCs w:val="26"/>
          <w:lang w:val="en-US"/>
        </w:rPr>
        <w:t>have been very helpful</w:t>
      </w:r>
      <w:r>
        <w:rPr>
          <w:rFonts w:ascii="Cambria" w:hAnsi="Cambria" w:cs="Arial Hebrew Scholar"/>
          <w:color w:val="212529"/>
          <w:sz w:val="26"/>
          <w:szCs w:val="26"/>
          <w:lang w:val="en-US"/>
        </w:rPr>
        <w:t xml:space="preserve"> to match the exact font</w:t>
      </w:r>
      <w:r w:rsidR="004B02CF">
        <w:rPr>
          <w:rFonts w:ascii="Cambria" w:hAnsi="Cambria" w:cs="Arial Hebrew Scholar"/>
          <w:color w:val="212529"/>
          <w:sz w:val="26"/>
          <w:szCs w:val="26"/>
          <w:lang w:val="en-US"/>
        </w:rPr>
        <w:t>s</w:t>
      </w:r>
      <w:r>
        <w:rPr>
          <w:rFonts w:ascii="Cambria" w:hAnsi="Cambria" w:cs="Arial Hebrew Scholar"/>
          <w:color w:val="212529"/>
          <w:sz w:val="26"/>
          <w:szCs w:val="26"/>
          <w:lang w:val="en-US"/>
        </w:rPr>
        <w:t xml:space="preserve"> of some piece</w:t>
      </w:r>
      <w:r w:rsidR="004B02CF">
        <w:rPr>
          <w:rFonts w:ascii="Cambria" w:hAnsi="Cambria" w:cs="Arial Hebrew Scholar"/>
          <w:color w:val="212529"/>
          <w:sz w:val="26"/>
          <w:szCs w:val="26"/>
          <w:lang w:val="en-US"/>
        </w:rPr>
        <w:t>s</w:t>
      </w:r>
      <w:r>
        <w:rPr>
          <w:rFonts w:ascii="Cambria" w:hAnsi="Cambria" w:cs="Arial Hebrew Scholar"/>
          <w:color w:val="212529"/>
          <w:sz w:val="26"/>
          <w:szCs w:val="26"/>
          <w:lang w:val="en-US"/>
        </w:rPr>
        <w:t xml:space="preserve"> of text extracted by Der Dada pages. </w:t>
      </w:r>
      <w:r w:rsidR="00A07916">
        <w:rPr>
          <w:rFonts w:ascii="Cambria" w:hAnsi="Cambria" w:cs="Arial Hebrew Scholar"/>
          <w:color w:val="212529"/>
          <w:sz w:val="26"/>
          <w:szCs w:val="26"/>
          <w:lang w:val="en-US"/>
        </w:rPr>
        <w:t>Anyway, lots of result</w:t>
      </w:r>
      <w:r w:rsidR="00D0591A">
        <w:rPr>
          <w:rFonts w:ascii="Cambria" w:hAnsi="Cambria" w:cs="Arial Hebrew Scholar"/>
          <w:color w:val="212529"/>
          <w:sz w:val="26"/>
          <w:szCs w:val="26"/>
          <w:lang w:val="en-US"/>
        </w:rPr>
        <w:t>s</w:t>
      </w:r>
      <w:r w:rsidR="00A07916">
        <w:rPr>
          <w:rFonts w:ascii="Cambria" w:hAnsi="Cambria" w:cs="Arial Hebrew Scholar"/>
          <w:color w:val="212529"/>
          <w:sz w:val="26"/>
          <w:szCs w:val="26"/>
          <w:lang w:val="en-US"/>
        </w:rPr>
        <w:t xml:space="preserve"> produced by their </w:t>
      </w:r>
      <w:r w:rsidR="00D0591A">
        <w:rPr>
          <w:rFonts w:ascii="Cambria" w:hAnsi="Cambria" w:cs="Arial Hebrew Scholar"/>
          <w:color w:val="212529"/>
          <w:sz w:val="26"/>
          <w:szCs w:val="26"/>
          <w:lang w:val="en-US"/>
        </w:rPr>
        <w:t>algorithms lead to paid packages</w:t>
      </w:r>
      <w:r w:rsidR="006E0D67">
        <w:rPr>
          <w:rFonts w:ascii="Cambria" w:hAnsi="Cambria" w:cs="Arial Hebrew Scholar"/>
          <w:color w:val="212529"/>
          <w:sz w:val="26"/>
          <w:szCs w:val="26"/>
          <w:lang w:val="en-US"/>
        </w:rPr>
        <w:t xml:space="preserve">. I settled on a compromise between </w:t>
      </w:r>
      <w:r w:rsidR="006E0D67" w:rsidRPr="006E0D67">
        <w:rPr>
          <w:rFonts w:ascii="Cambria" w:hAnsi="Cambria" w:cs="Arial Hebrew Scholar"/>
          <w:color w:val="212529"/>
          <w:sz w:val="26"/>
          <w:szCs w:val="26"/>
          <w:lang w:val="en-US"/>
        </w:rPr>
        <w:t>high resemblance</w:t>
      </w:r>
      <w:r w:rsidR="006E0D67">
        <w:rPr>
          <w:rFonts w:ascii="Cambria" w:hAnsi="Cambria" w:cs="Arial Hebrew Scholar"/>
          <w:color w:val="212529"/>
          <w:sz w:val="26"/>
          <w:szCs w:val="26"/>
          <w:lang w:val="en-US"/>
        </w:rPr>
        <w:t xml:space="preserve"> and free downloadable options. </w:t>
      </w:r>
    </w:p>
    <w:p w14:paraId="1505E00A" w14:textId="0EF2A82F" w:rsidR="00390011" w:rsidRPr="00B26753" w:rsidRDefault="00390011">
      <w:pPr>
        <w:rPr>
          <w:rFonts w:ascii="Arial Hebrew Scholar" w:hAnsi="Arial Hebrew Scholar" w:cs="Arial Hebrew Scholar"/>
          <w:color w:val="212529"/>
          <w:sz w:val="26"/>
          <w:szCs w:val="26"/>
          <w:lang w:val="en-US"/>
        </w:rPr>
      </w:pPr>
    </w:p>
    <w:p w14:paraId="0682BFE9" w14:textId="77777777" w:rsidR="00390011" w:rsidRPr="00B26753" w:rsidRDefault="00390011">
      <w:pPr>
        <w:rPr>
          <w:rFonts w:ascii="Arial Hebrew Scholar" w:hAnsi="Arial Hebrew Scholar" w:cs="Arial Hebrew Scholar"/>
          <w:color w:val="212529"/>
          <w:sz w:val="26"/>
          <w:szCs w:val="26"/>
          <w:lang w:val="en-US"/>
        </w:rPr>
      </w:pPr>
    </w:p>
    <w:p w14:paraId="350E823C" w14:textId="77777777" w:rsidR="006C786E" w:rsidRPr="00B26753" w:rsidRDefault="006C786E" w:rsidP="006C786E">
      <w:pPr>
        <w:rPr>
          <w:rFonts w:ascii="Arial Hebrew Scholar" w:hAnsi="Arial Hebrew Scholar" w:cs="Arial Hebrew Scholar"/>
          <w:color w:val="212529"/>
          <w:sz w:val="26"/>
          <w:szCs w:val="26"/>
          <w:lang w:val="en-US"/>
        </w:rPr>
      </w:pPr>
      <w:r w:rsidRPr="00B26753">
        <w:rPr>
          <w:rFonts w:ascii="Arial Hebrew Scholar" w:hAnsi="Arial Hebrew Scholar" w:cs="Arial Hebrew Scholar" w:hint="cs"/>
          <w:color w:val="212529"/>
          <w:sz w:val="26"/>
          <w:szCs w:val="26"/>
          <w:lang w:val="en-US"/>
        </w:rPr>
        <w:t>LAYOUT</w:t>
      </w:r>
    </w:p>
    <w:p w14:paraId="3952B5A0" w14:textId="472D7478" w:rsidR="006C786E" w:rsidRDefault="006C786E" w:rsidP="00390011">
      <w:pPr>
        <w:rPr>
          <w:rFonts w:ascii="Cambria" w:hAnsi="Cambria" w:cs="Arial Hebrew Scholar"/>
          <w:color w:val="212529"/>
          <w:sz w:val="26"/>
          <w:szCs w:val="26"/>
          <w:lang w:val="en-US"/>
        </w:rPr>
      </w:pPr>
      <w:r>
        <w:rPr>
          <w:rFonts w:ascii="Cambria" w:hAnsi="Cambria" w:cs="Arial Hebrew Scholar"/>
          <w:color w:val="212529"/>
          <w:sz w:val="26"/>
          <w:szCs w:val="26"/>
          <w:lang w:val="en-US"/>
        </w:rPr>
        <w:t>COLORS</w:t>
      </w:r>
    </w:p>
    <w:p w14:paraId="35D9FD8F" w14:textId="77777777" w:rsidR="006C786E" w:rsidRPr="006C786E" w:rsidRDefault="006C786E" w:rsidP="00390011">
      <w:pPr>
        <w:rPr>
          <w:rFonts w:ascii="Cambria" w:hAnsi="Cambria" w:cs="Arial Hebrew Scholar"/>
          <w:color w:val="212529"/>
          <w:sz w:val="26"/>
          <w:szCs w:val="26"/>
          <w:lang w:val="en-US"/>
        </w:rPr>
      </w:pPr>
    </w:p>
    <w:p w14:paraId="61090D8F" w14:textId="73F1D01E" w:rsidR="00390011" w:rsidRDefault="00390011" w:rsidP="00390011">
      <w:pPr>
        <w:rPr>
          <w:rFonts w:ascii="Arial Hebrew Scholar" w:hAnsi="Arial Hebrew Scholar" w:cs="Arial Hebrew Scholar"/>
          <w:color w:val="212529"/>
          <w:sz w:val="26"/>
          <w:szCs w:val="26"/>
          <w:lang w:val="en-US"/>
        </w:rPr>
      </w:pPr>
      <w:r w:rsidRPr="00B26753">
        <w:rPr>
          <w:rFonts w:ascii="Arial Hebrew Scholar" w:hAnsi="Arial Hebrew Scholar" w:cs="Arial Hebrew Scholar" w:hint="cs"/>
          <w:color w:val="212529"/>
          <w:sz w:val="26"/>
          <w:szCs w:val="26"/>
          <w:lang w:val="en-US"/>
        </w:rPr>
        <w:t>1970 STYLE</w:t>
      </w:r>
    </w:p>
    <w:p w14:paraId="615F46A5" w14:textId="59365E1B" w:rsidR="00C82184" w:rsidRDefault="00DC7C5F" w:rsidP="00390011">
      <w:pPr>
        <w:rPr>
          <w:rFonts w:ascii="Cambria" w:hAnsi="Cambria" w:cs="Arial Hebrew Scholar"/>
          <w:color w:val="212529"/>
          <w:sz w:val="26"/>
          <w:szCs w:val="26"/>
          <w:lang w:val="en-US"/>
        </w:rPr>
      </w:pPr>
      <w:r w:rsidRPr="00DC7C5F">
        <w:rPr>
          <w:rFonts w:ascii="Arial Hebrew Scholar" w:hAnsi="Arial Hebrew Scholar" w:cs="Arial Hebrew Scholar"/>
          <w:color w:val="212529"/>
          <w:sz w:val="26"/>
          <w:szCs w:val="26"/>
          <w:lang w:val="en-US"/>
        </w:rPr>
        <w:t xml:space="preserve">The 1970s were filled with many social movements and cultural trends that greatly influenced graphic design. </w:t>
      </w:r>
      <w:r w:rsidR="00C82184">
        <w:rPr>
          <w:rFonts w:ascii="Cambria" w:hAnsi="Cambria" w:cs="Arial Hebrew Scholar"/>
          <w:color w:val="212529"/>
          <w:sz w:val="26"/>
          <w:szCs w:val="26"/>
          <w:lang w:val="en-US"/>
        </w:rPr>
        <w:t xml:space="preserve">The </w:t>
      </w:r>
      <w:r w:rsidR="00C82184" w:rsidRPr="00C82184">
        <w:rPr>
          <w:rFonts w:ascii="Arial Hebrew Scholar" w:hAnsi="Arial Hebrew Scholar" w:cs="Arial Hebrew Scholar"/>
          <w:color w:val="212529"/>
          <w:sz w:val="26"/>
          <w:szCs w:val="26"/>
          <w:lang w:val="en-US"/>
        </w:rPr>
        <w:t xml:space="preserve">psychedelic </w:t>
      </w:r>
      <w:r w:rsidR="00C82184">
        <w:rPr>
          <w:rFonts w:ascii="Cambria" w:hAnsi="Cambria" w:cs="Arial Hebrew Scholar"/>
          <w:color w:val="212529"/>
          <w:sz w:val="26"/>
          <w:szCs w:val="26"/>
          <w:lang w:val="en-US"/>
        </w:rPr>
        <w:t xml:space="preserve">hippy, disco and punk movements </w:t>
      </w:r>
      <w:r w:rsidR="00C82184" w:rsidRPr="00C82184">
        <w:rPr>
          <w:rFonts w:ascii="Cambria" w:hAnsi="Cambria" w:cs="Arial Hebrew Scholar"/>
          <w:color w:val="212529"/>
          <w:sz w:val="26"/>
          <w:szCs w:val="26"/>
          <w:lang w:val="en-US"/>
        </w:rPr>
        <w:t xml:space="preserve">are probably the first thing that comes to mind when you think of </w:t>
      </w:r>
      <w:r w:rsidR="00C82184">
        <w:rPr>
          <w:rFonts w:ascii="Cambria" w:hAnsi="Cambria" w:cs="Arial Hebrew Scholar"/>
          <w:color w:val="212529"/>
          <w:sz w:val="26"/>
          <w:szCs w:val="26"/>
          <w:lang w:val="en-US"/>
        </w:rPr>
        <w:t>the groovy ‘70s</w:t>
      </w:r>
      <w:r w:rsidR="00C82184" w:rsidRPr="00C82184">
        <w:rPr>
          <w:rFonts w:ascii="Cambria" w:hAnsi="Cambria" w:cs="Arial Hebrew Scholar"/>
          <w:color w:val="212529"/>
          <w:sz w:val="26"/>
          <w:szCs w:val="26"/>
          <w:lang w:val="en-US"/>
        </w:rPr>
        <w:t>.</w:t>
      </w:r>
      <w:r w:rsidR="00C82184">
        <w:rPr>
          <w:rFonts w:ascii="Cambria" w:hAnsi="Cambria" w:cs="Arial Hebrew Scholar"/>
          <w:color w:val="212529"/>
          <w:sz w:val="26"/>
          <w:szCs w:val="26"/>
          <w:lang w:val="en-US"/>
        </w:rPr>
        <w:t xml:space="preserve"> </w:t>
      </w:r>
      <w:r w:rsidR="00C82184">
        <w:rPr>
          <w:rFonts w:ascii="Cambria" w:hAnsi="Cambria" w:cs="Arial Hebrew Scholar"/>
          <w:color w:val="212529"/>
          <w:sz w:val="26"/>
          <w:szCs w:val="26"/>
          <w:lang w:val="en-US"/>
        </w:rPr>
        <w:lastRenderedPageBreak/>
        <w:t xml:space="preserve">Anyway, there was also </w:t>
      </w:r>
      <w:r w:rsidR="00C82184" w:rsidRPr="00C82184">
        <w:rPr>
          <w:rFonts w:ascii="Cambria" w:hAnsi="Cambria" w:cs="Arial Hebrew Scholar"/>
          <w:color w:val="212529"/>
          <w:sz w:val="26"/>
          <w:szCs w:val="26"/>
          <w:lang w:val="en-US"/>
        </w:rPr>
        <w:t xml:space="preserve">a less </w:t>
      </w:r>
      <w:r w:rsidR="00A74B0A" w:rsidRPr="00A74B0A">
        <w:rPr>
          <w:rFonts w:ascii="Cambria" w:hAnsi="Cambria" w:cs="Arial Hebrew Scholar"/>
          <w:color w:val="212529"/>
          <w:sz w:val="26"/>
          <w:szCs w:val="26"/>
          <w:lang w:val="en-US"/>
        </w:rPr>
        <w:t xml:space="preserve">flamboyant </w:t>
      </w:r>
      <w:r w:rsidR="00C82184" w:rsidRPr="00C82184">
        <w:rPr>
          <w:rFonts w:ascii="Cambria" w:hAnsi="Cambria" w:cs="Arial Hebrew Scholar"/>
          <w:color w:val="212529"/>
          <w:sz w:val="26"/>
          <w:szCs w:val="26"/>
          <w:lang w:val="en-US"/>
        </w:rPr>
        <w:t>substratum</w:t>
      </w:r>
      <w:r w:rsidR="00C82184">
        <w:rPr>
          <w:rFonts w:ascii="Cambria" w:hAnsi="Cambria" w:cs="Arial Hebrew Scholar"/>
          <w:color w:val="212529"/>
          <w:sz w:val="26"/>
          <w:szCs w:val="26"/>
          <w:lang w:val="en-US"/>
        </w:rPr>
        <w:t xml:space="preserve"> </w:t>
      </w:r>
      <w:r w:rsidR="00A74B0A">
        <w:rPr>
          <w:rFonts w:ascii="Cambria" w:hAnsi="Cambria" w:cs="Arial Hebrew Scholar"/>
          <w:color w:val="212529"/>
          <w:sz w:val="26"/>
          <w:szCs w:val="26"/>
          <w:lang w:val="en-US"/>
        </w:rPr>
        <w:t>of visual manifestation</w:t>
      </w:r>
      <w:r w:rsidR="00C41C9B">
        <w:rPr>
          <w:rFonts w:ascii="Cambria" w:hAnsi="Cambria" w:cs="Arial Hebrew Scholar"/>
          <w:color w:val="212529"/>
          <w:sz w:val="26"/>
          <w:szCs w:val="26"/>
          <w:lang w:val="en-US"/>
        </w:rPr>
        <w:t>s</w:t>
      </w:r>
      <w:r w:rsidR="00A74B0A">
        <w:rPr>
          <w:rFonts w:ascii="Cambria" w:hAnsi="Cambria" w:cs="Arial Hebrew Scholar"/>
          <w:color w:val="212529"/>
          <w:sz w:val="26"/>
          <w:szCs w:val="26"/>
          <w:lang w:val="en-US"/>
        </w:rPr>
        <w:t xml:space="preserve"> that reflects the change of air, without losing their trademark. </w:t>
      </w:r>
    </w:p>
    <w:p w14:paraId="15C518FD" w14:textId="39310352" w:rsidR="00C41C9B" w:rsidRDefault="00C41C9B" w:rsidP="00390011">
      <w:pPr>
        <w:rPr>
          <w:rFonts w:ascii="Cambria" w:hAnsi="Cambria" w:cs="Arial Hebrew Scholar"/>
          <w:color w:val="212529"/>
          <w:sz w:val="26"/>
          <w:szCs w:val="26"/>
          <w:lang w:val="en-US"/>
        </w:rPr>
      </w:pPr>
      <w:r>
        <w:rPr>
          <w:rFonts w:ascii="Cambria" w:hAnsi="Cambria" w:cs="Arial Hebrew Scholar"/>
          <w:color w:val="212529"/>
          <w:sz w:val="26"/>
          <w:szCs w:val="26"/>
          <w:lang w:val="en-US"/>
        </w:rPr>
        <w:t xml:space="preserve">During that decades an entire generation of </w:t>
      </w:r>
      <w:proofErr w:type="spellStart"/>
      <w:r>
        <w:rPr>
          <w:rFonts w:ascii="Cambria" w:hAnsi="Cambria" w:cs="Arial Hebrew Scholar"/>
          <w:color w:val="212529"/>
          <w:sz w:val="26"/>
          <w:szCs w:val="26"/>
          <w:lang w:val="en-US"/>
        </w:rPr>
        <w:t>youngs</w:t>
      </w:r>
      <w:proofErr w:type="spellEnd"/>
      <w:r>
        <w:rPr>
          <w:rFonts w:ascii="Cambria" w:hAnsi="Cambria" w:cs="Arial Hebrew Scholar"/>
          <w:color w:val="212529"/>
          <w:sz w:val="26"/>
          <w:szCs w:val="26"/>
          <w:lang w:val="en-US"/>
        </w:rPr>
        <w:t xml:space="preserve"> </w:t>
      </w:r>
    </w:p>
    <w:p w14:paraId="3359FE77" w14:textId="77777777" w:rsidR="00390011" w:rsidRPr="00B26753" w:rsidRDefault="00390011" w:rsidP="00390011">
      <w:pPr>
        <w:rPr>
          <w:rFonts w:ascii="Arial Hebrew Scholar" w:hAnsi="Arial Hebrew Scholar" w:cs="Arial Hebrew Scholar"/>
          <w:color w:val="212529"/>
          <w:sz w:val="26"/>
          <w:szCs w:val="26"/>
          <w:lang w:val="en-US"/>
        </w:rPr>
      </w:pPr>
      <w:r w:rsidRPr="00B26753">
        <w:rPr>
          <w:rFonts w:ascii="Arial Hebrew Scholar" w:hAnsi="Arial Hebrew Scholar" w:cs="Arial Hebrew Scholar" w:hint="cs"/>
          <w:color w:val="212529"/>
          <w:sz w:val="26"/>
          <w:szCs w:val="26"/>
          <w:lang w:val="en-US"/>
        </w:rPr>
        <w:t>THE REFERENCE MAGAZINE</w:t>
      </w:r>
    </w:p>
    <w:p w14:paraId="1E83FB11" w14:textId="77777777" w:rsidR="00390011" w:rsidRPr="00B26753" w:rsidRDefault="00390011" w:rsidP="00390011">
      <w:pPr>
        <w:rPr>
          <w:rFonts w:ascii="Arial Hebrew Scholar" w:hAnsi="Arial Hebrew Scholar" w:cs="Arial Hebrew Scholar"/>
          <w:color w:val="212529"/>
          <w:sz w:val="26"/>
          <w:szCs w:val="26"/>
          <w:lang w:val="en-US"/>
        </w:rPr>
      </w:pPr>
      <w:r w:rsidRPr="00B26753">
        <w:rPr>
          <w:rFonts w:ascii="Arial Hebrew Scholar" w:hAnsi="Arial Hebrew Scholar" w:cs="Arial Hebrew Scholar" w:hint="cs"/>
          <w:color w:val="212529"/>
          <w:sz w:val="26"/>
          <w:szCs w:val="26"/>
          <w:lang w:val="en-US"/>
        </w:rPr>
        <w:t>FONTS</w:t>
      </w:r>
    </w:p>
    <w:p w14:paraId="48437ADD" w14:textId="77777777" w:rsidR="00390011" w:rsidRPr="00B26753" w:rsidRDefault="00390011" w:rsidP="00390011">
      <w:pPr>
        <w:rPr>
          <w:rFonts w:ascii="Arial Hebrew Scholar" w:hAnsi="Arial Hebrew Scholar" w:cs="Arial Hebrew Scholar"/>
          <w:color w:val="212529"/>
          <w:sz w:val="26"/>
          <w:szCs w:val="26"/>
          <w:lang w:val="en-US"/>
        </w:rPr>
      </w:pPr>
      <w:r w:rsidRPr="00B26753">
        <w:rPr>
          <w:rFonts w:ascii="Arial Hebrew Scholar" w:hAnsi="Arial Hebrew Scholar" w:cs="Arial Hebrew Scholar" w:hint="cs"/>
          <w:color w:val="212529"/>
          <w:sz w:val="26"/>
          <w:szCs w:val="26"/>
          <w:lang w:val="en-US"/>
        </w:rPr>
        <w:t>LAYOUT</w:t>
      </w:r>
    </w:p>
    <w:p w14:paraId="6289ACAF" w14:textId="63E6252C" w:rsidR="00390011" w:rsidRPr="00B26753" w:rsidRDefault="00390011" w:rsidP="00390011">
      <w:pPr>
        <w:rPr>
          <w:rFonts w:ascii="Arial Hebrew Scholar" w:eastAsia="Times New Roman" w:hAnsi="Arial Hebrew Scholar" w:cs="Arial Hebrew Scholar"/>
          <w:color w:val="212529"/>
          <w:sz w:val="26"/>
          <w:szCs w:val="26"/>
          <w:lang w:val="en-US" w:eastAsia="it-IT"/>
        </w:rPr>
      </w:pPr>
      <w:r w:rsidRPr="00B26753">
        <w:rPr>
          <w:rFonts w:ascii="Arial Hebrew Scholar" w:hAnsi="Arial Hebrew Scholar" w:cs="Arial Hebrew Scholar" w:hint="cs"/>
          <w:color w:val="212529"/>
          <w:sz w:val="26"/>
          <w:szCs w:val="26"/>
          <w:lang w:val="en-US"/>
        </w:rPr>
        <w:t xml:space="preserve">COLORS </w:t>
      </w:r>
      <w:r w:rsidRPr="00B26753">
        <w:rPr>
          <w:rFonts w:ascii="Arial Hebrew Scholar" w:hAnsi="Arial Hebrew Scholar" w:cs="Arial Hebrew Scholar" w:hint="cs"/>
          <w:color w:val="212529"/>
          <w:sz w:val="26"/>
          <w:szCs w:val="26"/>
          <w:lang w:val="en-US"/>
        </w:rPr>
        <w:br w:type="page"/>
      </w:r>
    </w:p>
    <w:p w14:paraId="67841D84" w14:textId="4FCC0FDF" w:rsidR="00BA535D" w:rsidRPr="00B26753" w:rsidRDefault="00BA535D" w:rsidP="00BA535D">
      <w:pPr>
        <w:pStyle w:val="NormaleWeb"/>
        <w:shd w:val="clear" w:color="auto" w:fill="FFFFFF"/>
        <w:spacing w:before="0" w:beforeAutospacing="0"/>
        <w:jc w:val="both"/>
        <w:rPr>
          <w:rFonts w:ascii="Arial Hebrew Scholar" w:hAnsi="Arial Hebrew Scholar" w:cs="Arial Hebrew Scholar"/>
          <w:color w:val="212529"/>
          <w:sz w:val="26"/>
          <w:szCs w:val="26"/>
          <w:lang w:val="en-US"/>
        </w:rPr>
      </w:pPr>
      <w:r w:rsidRPr="00B26753">
        <w:rPr>
          <w:rFonts w:ascii="Arial Hebrew Scholar" w:hAnsi="Arial Hebrew Scholar" w:cs="Arial Hebrew Scholar" w:hint="cs"/>
          <w:color w:val="212529"/>
          <w:sz w:val="26"/>
          <w:szCs w:val="26"/>
          <w:lang w:val="en-US"/>
        </w:rPr>
        <w:lastRenderedPageBreak/>
        <w:t>At the moment of publication, the magazine contains four issues. Each issue is made up of four articles selected by an individual member of the </w:t>
      </w:r>
      <w:r w:rsidRPr="00B26753">
        <w:rPr>
          <w:rFonts w:ascii="Arial Hebrew Scholar" w:hAnsi="Arial Hebrew Scholar" w:cs="Arial Hebrew Scholar" w:hint="cs"/>
          <w:b/>
          <w:bCs/>
          <w:color w:val="212529"/>
          <w:sz w:val="26"/>
          <w:szCs w:val="26"/>
          <w:lang w:val="en-US"/>
        </w:rPr>
        <w:t>editorial team</w:t>
      </w:r>
      <w:r w:rsidRPr="00B26753">
        <w:rPr>
          <w:rFonts w:ascii="Arial Hebrew Scholar" w:hAnsi="Arial Hebrew Scholar" w:cs="Arial Hebrew Scholar" w:hint="cs"/>
          <w:color w:val="212529"/>
          <w:sz w:val="26"/>
          <w:szCs w:val="26"/>
          <w:lang w:val="en-US"/>
        </w:rPr>
        <w:t> and concerning a specific area of scientific investigation. Issues are presented inside a visualizer page, which allows the possibility of navigating across the number, switching typographic styles and examining </w:t>
      </w:r>
      <w:r w:rsidRPr="00B26753">
        <w:rPr>
          <w:rFonts w:ascii="Arial Hebrew Scholar" w:hAnsi="Arial Hebrew Scholar" w:cs="Arial Hebrew Scholar" w:hint="cs"/>
          <w:b/>
          <w:bCs/>
          <w:color w:val="212529"/>
          <w:sz w:val="26"/>
          <w:szCs w:val="26"/>
          <w:lang w:val="en-US"/>
        </w:rPr>
        <w:t>meaningful information</w:t>
      </w:r>
      <w:r w:rsidRPr="00B26753">
        <w:rPr>
          <w:rFonts w:ascii="Arial Hebrew Scholar" w:hAnsi="Arial Hebrew Scholar" w:cs="Arial Hebrew Scholar" w:hint="cs"/>
          <w:color w:val="212529"/>
          <w:sz w:val="26"/>
          <w:szCs w:val="26"/>
          <w:lang w:val="en-US"/>
        </w:rPr>
        <w:t> from a metadata viewer, both for the single article and the related publication. Issues are represented in a tripartite form. They include: a cover page, that works as a table of content/index giving access to the documents, the corpus of the issue made of articles and a back-cover, used as a disclaimer page specifying the scope and purpose of the site and the copyright of the documents. Each article is enriched with </w:t>
      </w:r>
      <w:r w:rsidRPr="00B26753">
        <w:rPr>
          <w:rFonts w:ascii="Arial Hebrew Scholar" w:hAnsi="Arial Hebrew Scholar" w:cs="Arial Hebrew Scholar" w:hint="cs"/>
          <w:b/>
          <w:bCs/>
          <w:color w:val="212529"/>
          <w:sz w:val="26"/>
          <w:szCs w:val="26"/>
          <w:lang w:val="en-US"/>
        </w:rPr>
        <w:t>metadata</w:t>
      </w:r>
      <w:r w:rsidRPr="00B26753">
        <w:rPr>
          <w:rFonts w:ascii="Arial Hebrew Scholar" w:hAnsi="Arial Hebrew Scholar" w:cs="Arial Hebrew Scholar" w:hint="cs"/>
          <w:color w:val="212529"/>
          <w:sz w:val="26"/>
          <w:szCs w:val="26"/>
          <w:lang w:val="en-US"/>
        </w:rPr>
        <w:t xml:space="preserve"> that refer to its editorial history, its </w:t>
      </w:r>
      <w:proofErr w:type="gramStart"/>
      <w:r w:rsidRPr="00B26753">
        <w:rPr>
          <w:rFonts w:ascii="Arial Hebrew Scholar" w:hAnsi="Arial Hebrew Scholar" w:cs="Arial Hebrew Scholar" w:hint="cs"/>
          <w:color w:val="212529"/>
          <w:sz w:val="26"/>
          <w:szCs w:val="26"/>
          <w:lang w:val="en-US"/>
        </w:rPr>
        <w:t>source</w:t>
      </w:r>
      <w:proofErr w:type="gramEnd"/>
      <w:r w:rsidRPr="00B26753">
        <w:rPr>
          <w:rFonts w:ascii="Arial Hebrew Scholar" w:hAnsi="Arial Hebrew Scholar" w:cs="Arial Hebrew Scholar" w:hint="cs"/>
          <w:color w:val="212529"/>
          <w:sz w:val="26"/>
          <w:szCs w:val="26"/>
          <w:lang w:val="en-US"/>
        </w:rPr>
        <w:t xml:space="preserve"> and the related content information, such as meaningful occurrences of people, places, dates, concepts, credits and entities. Information </w:t>
      </w:r>
      <w:proofErr w:type="gramStart"/>
      <w:r w:rsidRPr="00B26753">
        <w:rPr>
          <w:rFonts w:ascii="Arial Hebrew Scholar" w:hAnsi="Arial Hebrew Scholar" w:cs="Arial Hebrew Scholar" w:hint="cs"/>
          <w:color w:val="212529"/>
          <w:sz w:val="26"/>
          <w:szCs w:val="26"/>
          <w:lang w:val="en-US"/>
        </w:rPr>
        <w:t>are</w:t>
      </w:r>
      <w:proofErr w:type="gramEnd"/>
      <w:r w:rsidRPr="00B26753">
        <w:rPr>
          <w:rFonts w:ascii="Arial Hebrew Scholar" w:hAnsi="Arial Hebrew Scholar" w:cs="Arial Hebrew Scholar" w:hint="cs"/>
          <w:color w:val="212529"/>
          <w:sz w:val="26"/>
          <w:szCs w:val="26"/>
          <w:lang w:val="en-US"/>
        </w:rPr>
        <w:t xml:space="preserve"> meant to be related, in order to create a complex network of references across articles of the same issue.</w:t>
      </w:r>
    </w:p>
    <w:p w14:paraId="526D4D2F" w14:textId="77777777" w:rsidR="00BA535D" w:rsidRPr="00B26753" w:rsidRDefault="00BA535D" w:rsidP="00BA535D">
      <w:pPr>
        <w:pStyle w:val="NormaleWeb"/>
        <w:shd w:val="clear" w:color="auto" w:fill="FFFFFF"/>
        <w:spacing w:before="0" w:beforeAutospacing="0"/>
        <w:jc w:val="both"/>
        <w:rPr>
          <w:rFonts w:ascii="Arial Hebrew Scholar" w:hAnsi="Arial Hebrew Scholar" w:cs="Arial Hebrew Scholar"/>
          <w:color w:val="212529"/>
          <w:sz w:val="26"/>
          <w:szCs w:val="26"/>
          <w:lang w:val="en-US"/>
        </w:rPr>
      </w:pPr>
      <w:r w:rsidRPr="00B26753">
        <w:rPr>
          <w:rFonts w:ascii="Arial Hebrew Scholar" w:hAnsi="Arial Hebrew Scholar" w:cs="Arial Hebrew Scholar" w:hint="cs"/>
          <w:color w:val="212529"/>
          <w:sz w:val="26"/>
          <w:szCs w:val="26"/>
          <w:lang w:val="en-US"/>
        </w:rPr>
        <w:t>Historical theming is meant to give us a general overview of the evolution of layout design and typography styles </w:t>
      </w:r>
      <w:r w:rsidRPr="00B26753">
        <w:rPr>
          <w:rFonts w:ascii="Arial Hebrew Scholar" w:hAnsi="Arial Hebrew Scholar" w:cs="Arial Hebrew Scholar" w:hint="cs"/>
          <w:b/>
          <w:bCs/>
          <w:color w:val="212529"/>
          <w:sz w:val="26"/>
          <w:szCs w:val="26"/>
          <w:lang w:val="en-US"/>
        </w:rPr>
        <w:t>across the centuries</w:t>
      </w:r>
      <w:r w:rsidRPr="00B26753">
        <w:rPr>
          <w:rFonts w:ascii="Arial Hebrew Scholar" w:hAnsi="Arial Hebrew Scholar" w:cs="Arial Hebrew Scholar" w:hint="cs"/>
          <w:color w:val="212529"/>
          <w:sz w:val="26"/>
          <w:szCs w:val="26"/>
          <w:lang w:val="en-US"/>
        </w:rPr>
        <w:t xml:space="preserve">, from the handwritten manuscript form to the automatic reading of the future. Each layout has been studied to capture the use of characters, margins, spaces, colors, </w:t>
      </w:r>
      <w:proofErr w:type="gramStart"/>
      <w:r w:rsidRPr="00B26753">
        <w:rPr>
          <w:rFonts w:ascii="Arial Hebrew Scholar" w:hAnsi="Arial Hebrew Scholar" w:cs="Arial Hebrew Scholar" w:hint="cs"/>
          <w:color w:val="212529"/>
          <w:sz w:val="26"/>
          <w:szCs w:val="26"/>
          <w:lang w:val="en-US"/>
        </w:rPr>
        <w:t>pagination</w:t>
      </w:r>
      <w:proofErr w:type="gramEnd"/>
      <w:r w:rsidRPr="00B26753">
        <w:rPr>
          <w:rFonts w:ascii="Arial Hebrew Scholar" w:hAnsi="Arial Hebrew Scholar" w:cs="Arial Hebrew Scholar" w:hint="cs"/>
          <w:color w:val="212529"/>
          <w:sz w:val="26"/>
          <w:szCs w:val="26"/>
          <w:lang w:val="en-US"/>
        </w:rPr>
        <w:t xml:space="preserve"> and new media visualization. More detailed information about design choices can be found in the </w:t>
      </w:r>
      <w:hyperlink r:id="rId15" w:history="1">
        <w:r w:rsidRPr="00B26753">
          <w:rPr>
            <w:rStyle w:val="Collegamentoipertestuale"/>
            <w:rFonts w:ascii="Arial Hebrew Scholar" w:hAnsi="Arial Hebrew Scholar" w:cs="Arial Hebrew Scholar" w:hint="cs"/>
            <w:color w:val="000000"/>
            <w:sz w:val="26"/>
            <w:szCs w:val="26"/>
            <w:u w:val="none"/>
            <w:lang w:val="en-US"/>
          </w:rPr>
          <w:t>documentation</w:t>
        </w:r>
      </w:hyperlink>
      <w:r w:rsidRPr="00B26753">
        <w:rPr>
          <w:rFonts w:ascii="Arial Hebrew Scholar" w:hAnsi="Arial Hebrew Scholar" w:cs="Arial Hebrew Scholar" w:hint="cs"/>
          <w:color w:val="212529"/>
          <w:sz w:val="26"/>
          <w:szCs w:val="26"/>
          <w:lang w:val="en-US"/>
        </w:rPr>
        <w:t> of the project.</w:t>
      </w:r>
    </w:p>
    <w:p w14:paraId="4636E40F" w14:textId="77777777" w:rsidR="00BA535D" w:rsidRPr="00B26753" w:rsidRDefault="00BA535D" w:rsidP="00BA535D">
      <w:pPr>
        <w:rPr>
          <w:rFonts w:ascii="Arial Hebrew Scholar" w:hAnsi="Arial Hebrew Scholar" w:cs="Arial Hebrew Scholar"/>
          <w:b/>
          <w:bCs/>
          <w:lang w:val="en-US"/>
        </w:rPr>
      </w:pPr>
    </w:p>
    <w:p w14:paraId="42D7E113" w14:textId="77777777" w:rsidR="00BA535D" w:rsidRPr="00B26753" w:rsidRDefault="00BA535D" w:rsidP="00BA535D">
      <w:pPr>
        <w:rPr>
          <w:rFonts w:ascii="Arial Hebrew Scholar" w:hAnsi="Arial Hebrew Scholar" w:cs="Arial Hebrew Scholar"/>
          <w:b/>
          <w:bCs/>
          <w:lang w:val="en-US"/>
        </w:rPr>
      </w:pPr>
      <w:r w:rsidRPr="00B26753">
        <w:rPr>
          <w:rFonts w:ascii="Arial Hebrew Scholar" w:hAnsi="Arial Hebrew Scholar" w:cs="Arial Hebrew Scholar" w:hint="cs"/>
          <w:b/>
          <w:bCs/>
          <w:lang w:val="en-US"/>
        </w:rPr>
        <w:t>Me</w:t>
      </w:r>
    </w:p>
    <w:p w14:paraId="03073189" w14:textId="77777777" w:rsidR="00BA535D" w:rsidRPr="00B26753" w:rsidRDefault="00BA535D">
      <w:pPr>
        <w:rPr>
          <w:rFonts w:ascii="Arial Hebrew Scholar" w:hAnsi="Arial Hebrew Scholar" w:cs="Arial Hebrew Scholar"/>
          <w:lang w:val="en-US"/>
        </w:rPr>
      </w:pPr>
    </w:p>
    <w:p w14:paraId="79B2DE65" w14:textId="77777777" w:rsidR="00BA535D" w:rsidRPr="00B26753" w:rsidRDefault="00BA535D" w:rsidP="00BA535D">
      <w:pPr>
        <w:rPr>
          <w:rFonts w:ascii="Arial Hebrew Scholar" w:hAnsi="Arial Hebrew Scholar" w:cs="Arial Hebrew Scholar"/>
          <w:lang w:val="en-US"/>
        </w:rPr>
      </w:pPr>
      <w:r w:rsidRPr="00B26753">
        <w:rPr>
          <w:rFonts w:ascii="Arial Hebrew Scholar" w:hAnsi="Arial Hebrew Scholar" w:cs="Arial Hebrew Scholar" w:hint="cs"/>
          <w:lang w:val="en-US"/>
        </w:rPr>
        <w:t>Documentation:</w:t>
      </w:r>
    </w:p>
    <w:p w14:paraId="5E0AC0F3" w14:textId="77777777" w:rsidR="00BA535D" w:rsidRPr="00B26753" w:rsidRDefault="00BA535D" w:rsidP="00BA535D">
      <w:pPr>
        <w:ind w:left="708"/>
        <w:rPr>
          <w:rFonts w:ascii="Arial Hebrew Scholar" w:hAnsi="Arial Hebrew Scholar" w:cs="Arial Hebrew Scholar"/>
          <w:lang w:val="en-US"/>
        </w:rPr>
      </w:pPr>
      <w:r w:rsidRPr="00B26753">
        <w:rPr>
          <w:rFonts w:ascii="Arial Hebrew Scholar" w:hAnsi="Arial Hebrew Scholar" w:cs="Arial Hebrew Scholar" w:hint="cs"/>
          <w:lang w:val="en-US"/>
        </w:rPr>
        <w:t>Markup</w:t>
      </w:r>
    </w:p>
    <w:p w14:paraId="5D9918A5" w14:textId="77777777" w:rsidR="00BA535D" w:rsidRPr="00B26753" w:rsidRDefault="00BA535D" w:rsidP="00BA535D">
      <w:pPr>
        <w:ind w:left="708"/>
        <w:rPr>
          <w:rFonts w:ascii="Arial Hebrew Scholar" w:hAnsi="Arial Hebrew Scholar" w:cs="Arial Hebrew Scholar"/>
          <w:lang w:val="en-US"/>
        </w:rPr>
      </w:pPr>
      <w:r w:rsidRPr="00B26753">
        <w:rPr>
          <w:rFonts w:ascii="Arial Hebrew Scholar" w:hAnsi="Arial Hebrew Scholar" w:cs="Arial Hebrew Scholar" w:hint="cs"/>
          <w:lang w:val="en-US"/>
        </w:rPr>
        <w:t>Dada Style</w:t>
      </w:r>
    </w:p>
    <w:p w14:paraId="55536122" w14:textId="77777777" w:rsidR="00BA535D" w:rsidRPr="00B26753" w:rsidRDefault="00BA535D" w:rsidP="00BA535D">
      <w:pPr>
        <w:ind w:left="708"/>
        <w:rPr>
          <w:rFonts w:ascii="Arial Hebrew Scholar" w:hAnsi="Arial Hebrew Scholar" w:cs="Arial Hebrew Scholar"/>
          <w:lang w:val="en-US"/>
        </w:rPr>
      </w:pPr>
      <w:r w:rsidRPr="00B26753">
        <w:rPr>
          <w:rFonts w:ascii="Arial Hebrew Scholar" w:hAnsi="Arial Hebrew Scholar" w:cs="Arial Hebrew Scholar" w:hint="cs"/>
          <w:lang w:val="en-US"/>
        </w:rPr>
        <w:t>(The reference magazine, Fonts, Layout, Colors)</w:t>
      </w:r>
    </w:p>
    <w:p w14:paraId="7AC24478" w14:textId="77777777" w:rsidR="00BA535D" w:rsidRPr="00B26753" w:rsidRDefault="00BA535D" w:rsidP="00BA535D">
      <w:pPr>
        <w:ind w:left="708"/>
        <w:rPr>
          <w:rFonts w:ascii="Arial Hebrew Scholar" w:hAnsi="Arial Hebrew Scholar" w:cs="Arial Hebrew Scholar"/>
          <w:lang w:val="en-US"/>
        </w:rPr>
      </w:pPr>
      <w:proofErr w:type="spellStart"/>
      <w:r w:rsidRPr="00B26753">
        <w:rPr>
          <w:rFonts w:ascii="Arial Hebrew Scholar" w:hAnsi="Arial Hebrew Scholar" w:cs="Arial Hebrew Scholar" w:hint="cs"/>
          <w:lang w:val="en-US"/>
        </w:rPr>
        <w:t>Topolino</w:t>
      </w:r>
      <w:proofErr w:type="spellEnd"/>
      <w:r w:rsidRPr="00B26753">
        <w:rPr>
          <w:rFonts w:ascii="Arial Hebrew Scholar" w:hAnsi="Arial Hebrew Scholar" w:cs="Arial Hebrew Scholar" w:hint="cs"/>
          <w:lang w:val="en-US"/>
        </w:rPr>
        <w:t xml:space="preserve"> ’70 Style </w:t>
      </w:r>
    </w:p>
    <w:p w14:paraId="09C997BF" w14:textId="77777777" w:rsidR="00BA535D" w:rsidRPr="00B26753" w:rsidRDefault="00BA535D" w:rsidP="00BA535D">
      <w:pPr>
        <w:ind w:left="708"/>
        <w:rPr>
          <w:rFonts w:ascii="Arial Hebrew Scholar" w:hAnsi="Arial Hebrew Scholar" w:cs="Arial Hebrew Scholar"/>
          <w:lang w:val="en-US"/>
        </w:rPr>
      </w:pPr>
      <w:r w:rsidRPr="00B26753">
        <w:rPr>
          <w:rFonts w:ascii="Arial Hebrew Scholar" w:hAnsi="Arial Hebrew Scholar" w:cs="Arial Hebrew Scholar" w:hint="cs"/>
          <w:lang w:val="en-US"/>
        </w:rPr>
        <w:t>(The reference magazine, Fonts, Layout, Colors)</w:t>
      </w:r>
    </w:p>
    <w:p w14:paraId="2EFEA2A8" w14:textId="77777777" w:rsidR="00BA535D" w:rsidRPr="00B26753" w:rsidRDefault="00BA535D">
      <w:pPr>
        <w:rPr>
          <w:rFonts w:ascii="Arial Hebrew Scholar" w:hAnsi="Arial Hebrew Scholar" w:cs="Arial Hebrew Scholar"/>
          <w:lang w:val="en-US"/>
        </w:rPr>
      </w:pPr>
    </w:p>
    <w:p w14:paraId="750728F5" w14:textId="77777777" w:rsidR="00A550E3" w:rsidRPr="00B26753" w:rsidRDefault="00A550E3">
      <w:pPr>
        <w:rPr>
          <w:rFonts w:ascii="Arial Hebrew Scholar" w:hAnsi="Arial Hebrew Scholar" w:cs="Arial Hebrew Scholar"/>
          <w:lang w:val="en-US"/>
        </w:rPr>
      </w:pPr>
    </w:p>
    <w:p w14:paraId="61FED9FE" w14:textId="77777777" w:rsidR="008A64AD" w:rsidRPr="00B26753" w:rsidRDefault="008A64AD" w:rsidP="008A64AD">
      <w:pPr>
        <w:shd w:val="clear" w:color="auto" w:fill="868B8E"/>
        <w:spacing w:after="100" w:afterAutospacing="1"/>
        <w:outlineLvl w:val="1"/>
        <w:rPr>
          <w:rFonts w:ascii="Arial Hebrew Scholar" w:eastAsia="Times New Roman" w:hAnsi="Arial Hebrew Scholar" w:cs="Arial Hebrew Scholar"/>
          <w:color w:val="FFFFFF"/>
          <w:sz w:val="30"/>
          <w:szCs w:val="30"/>
          <w:lang w:val="en-US" w:eastAsia="it-IT"/>
        </w:rPr>
      </w:pPr>
      <w:r w:rsidRPr="00B26753">
        <w:rPr>
          <w:rFonts w:ascii="Arial Hebrew Scholar" w:eastAsia="Times New Roman" w:hAnsi="Arial Hebrew Scholar" w:cs="Arial Hebrew Scholar" w:hint="cs"/>
          <w:color w:val="FFFFFF"/>
          <w:sz w:val="30"/>
          <w:szCs w:val="30"/>
          <w:lang w:val="en-US" w:eastAsia="it-IT"/>
        </w:rPr>
        <w:t>If you love food, this is your place.</w:t>
      </w:r>
    </w:p>
    <w:p w14:paraId="08FDC7F5" w14:textId="77777777" w:rsidR="008A64AD" w:rsidRPr="00B26753" w:rsidRDefault="008A64AD" w:rsidP="008A64AD">
      <w:pPr>
        <w:shd w:val="clear" w:color="auto" w:fill="868B8E"/>
        <w:spacing w:after="100" w:afterAutospacing="1"/>
        <w:jc w:val="both"/>
        <w:rPr>
          <w:rFonts w:ascii="Arial Hebrew Scholar" w:eastAsia="Times New Roman" w:hAnsi="Arial Hebrew Scholar" w:cs="Arial Hebrew Scholar"/>
          <w:color w:val="FFFFFF"/>
          <w:sz w:val="23"/>
          <w:szCs w:val="23"/>
          <w:lang w:val="en-US" w:eastAsia="it-IT"/>
        </w:rPr>
      </w:pPr>
      <w:r w:rsidRPr="00B26753">
        <w:rPr>
          <w:rFonts w:ascii="Arial Hebrew Scholar" w:eastAsia="Times New Roman" w:hAnsi="Arial Hebrew Scholar" w:cs="Arial Hebrew Scholar" w:hint="cs"/>
          <w:color w:val="FFFFFF"/>
          <w:sz w:val="23"/>
          <w:szCs w:val="23"/>
          <w:lang w:val="en-US" w:eastAsia="it-IT"/>
        </w:rPr>
        <w:t xml:space="preserve">Here at the Daily Meal </w:t>
      </w:r>
      <w:proofErr w:type="gramStart"/>
      <w:r w:rsidRPr="00B26753">
        <w:rPr>
          <w:rFonts w:ascii="Arial Hebrew Scholar" w:eastAsia="Times New Roman" w:hAnsi="Arial Hebrew Scholar" w:cs="Arial Hebrew Scholar" w:hint="cs"/>
          <w:color w:val="FFFFFF"/>
          <w:sz w:val="23"/>
          <w:szCs w:val="23"/>
          <w:lang w:val="en-US" w:eastAsia="it-IT"/>
        </w:rPr>
        <w:t>magazine</w:t>
      </w:r>
      <w:proofErr w:type="gramEnd"/>
      <w:r w:rsidRPr="00B26753">
        <w:rPr>
          <w:rFonts w:ascii="Arial Hebrew Scholar" w:eastAsia="Times New Roman" w:hAnsi="Arial Hebrew Scholar" w:cs="Arial Hebrew Scholar" w:hint="cs"/>
          <w:color w:val="FFFFFF"/>
          <w:sz w:val="23"/>
          <w:szCs w:val="23"/>
          <w:lang w:val="en-US" w:eastAsia="it-IT"/>
        </w:rPr>
        <w:t xml:space="preserve"> we are three food lovers who share a passion for cooking...and eating! Explore the history, the cultural differences, and the sustainability, </w:t>
      </w:r>
      <w:proofErr w:type="gramStart"/>
      <w:r w:rsidRPr="00B26753">
        <w:rPr>
          <w:rFonts w:ascii="Arial Hebrew Scholar" w:eastAsia="Times New Roman" w:hAnsi="Arial Hebrew Scholar" w:cs="Arial Hebrew Scholar" w:hint="cs"/>
          <w:color w:val="FFFFFF"/>
          <w:sz w:val="23"/>
          <w:szCs w:val="23"/>
          <w:lang w:val="en-US" w:eastAsia="it-IT"/>
        </w:rPr>
        <w:t>health</w:t>
      </w:r>
      <w:proofErr w:type="gramEnd"/>
      <w:r w:rsidRPr="00B26753">
        <w:rPr>
          <w:rFonts w:ascii="Arial Hebrew Scholar" w:eastAsia="Times New Roman" w:hAnsi="Arial Hebrew Scholar" w:cs="Arial Hebrew Scholar" w:hint="cs"/>
          <w:color w:val="FFFFFF"/>
          <w:sz w:val="23"/>
          <w:szCs w:val="23"/>
          <w:lang w:val="en-US" w:eastAsia="it-IT"/>
        </w:rPr>
        <w:t xml:space="preserve"> and global warming aspects regarding three of the most delicious and internationalized food in the world. Go to the second page to find out more about our </w:t>
      </w:r>
      <w:hyperlink r:id="rId16" w:history="1">
        <w:r w:rsidRPr="00B26753">
          <w:rPr>
            <w:rFonts w:ascii="Arial Hebrew Scholar" w:eastAsia="Times New Roman" w:hAnsi="Arial Hebrew Scholar" w:cs="Arial Hebrew Scholar" w:hint="cs"/>
            <w:color w:val="0D6EFD"/>
            <w:sz w:val="23"/>
            <w:szCs w:val="23"/>
            <w:u w:val="single"/>
            <w:lang w:val="en-US" w:eastAsia="it-IT"/>
          </w:rPr>
          <w:t>tasty issues</w:t>
        </w:r>
      </w:hyperlink>
      <w:r w:rsidRPr="00B26753">
        <w:rPr>
          <w:rFonts w:ascii="Arial Hebrew Scholar" w:eastAsia="Times New Roman" w:hAnsi="Arial Hebrew Scholar" w:cs="Arial Hebrew Scholar" w:hint="cs"/>
          <w:color w:val="FFFFFF"/>
          <w:sz w:val="23"/>
          <w:szCs w:val="23"/>
          <w:lang w:val="en-US" w:eastAsia="it-IT"/>
        </w:rPr>
        <w:t>.</w:t>
      </w:r>
    </w:p>
    <w:p w14:paraId="0AECBDF3" w14:textId="77777777" w:rsidR="008A64AD" w:rsidRPr="00B26753" w:rsidRDefault="008A64AD" w:rsidP="008A64AD">
      <w:pPr>
        <w:shd w:val="clear" w:color="auto" w:fill="868B8E"/>
        <w:spacing w:after="100" w:afterAutospacing="1"/>
        <w:jc w:val="both"/>
        <w:rPr>
          <w:rFonts w:ascii="Arial Hebrew Scholar" w:eastAsia="Times New Roman" w:hAnsi="Arial Hebrew Scholar" w:cs="Arial Hebrew Scholar"/>
          <w:color w:val="FFFFFF"/>
          <w:sz w:val="23"/>
          <w:szCs w:val="23"/>
          <w:lang w:val="en-US" w:eastAsia="it-IT"/>
        </w:rPr>
      </w:pPr>
      <w:r w:rsidRPr="00B26753">
        <w:rPr>
          <w:rFonts w:ascii="Arial Hebrew Scholar" w:eastAsia="Times New Roman" w:hAnsi="Arial Hebrew Scholar" w:cs="Arial Hebrew Scholar" w:hint="cs"/>
          <w:color w:val="FFFFFF"/>
          <w:sz w:val="23"/>
          <w:szCs w:val="23"/>
          <w:lang w:val="en-US" w:eastAsia="it-IT"/>
        </w:rPr>
        <w:t>The Daily Meal is </w:t>
      </w:r>
      <w:r w:rsidRPr="00B26753">
        <w:rPr>
          <w:rFonts w:ascii="Arial Hebrew Scholar" w:eastAsia="Times New Roman" w:hAnsi="Arial Hebrew Scholar" w:cs="Arial Hebrew Scholar" w:hint="cs"/>
          <w:b/>
          <w:bCs/>
          <w:color w:val="FFFFFF"/>
          <w:sz w:val="23"/>
          <w:szCs w:val="23"/>
          <w:lang w:val="en-US" w:eastAsia="it-IT"/>
        </w:rPr>
        <w:t>not just a simple magazine</w:t>
      </w:r>
      <w:r w:rsidRPr="00B26753">
        <w:rPr>
          <w:rFonts w:ascii="Arial Hebrew Scholar" w:eastAsia="Times New Roman" w:hAnsi="Arial Hebrew Scholar" w:cs="Arial Hebrew Scholar" w:hint="cs"/>
          <w:color w:val="FFFFFF"/>
          <w:sz w:val="23"/>
          <w:szCs w:val="23"/>
          <w:lang w:val="en-US" w:eastAsia="it-IT"/>
        </w:rPr>
        <w:t> about food. Thanks to our </w:t>
      </w:r>
      <w:r w:rsidRPr="00B26753">
        <w:rPr>
          <w:rFonts w:ascii="Arial Hebrew Scholar" w:eastAsia="Times New Roman" w:hAnsi="Arial Hebrew Scholar" w:cs="Arial Hebrew Scholar" w:hint="cs"/>
          <w:b/>
          <w:bCs/>
          <w:color w:val="FFFFFF"/>
          <w:sz w:val="23"/>
          <w:szCs w:val="23"/>
          <w:lang w:val="en-US" w:eastAsia="it-IT"/>
        </w:rPr>
        <w:t>style timeline</w:t>
      </w:r>
      <w:r w:rsidRPr="00B26753">
        <w:rPr>
          <w:rFonts w:ascii="Arial Hebrew Scholar" w:eastAsia="Times New Roman" w:hAnsi="Arial Hebrew Scholar" w:cs="Arial Hebrew Scholar" w:hint="cs"/>
          <w:color w:val="FFFFFF"/>
          <w:sz w:val="23"/>
          <w:szCs w:val="23"/>
          <w:lang w:val="en-US" w:eastAsia="it-IT"/>
        </w:rPr>
        <w:t>, the user can travel through time, discovering the layout differences, typography changes and tendencies among different historical periods. Explore our </w:t>
      </w:r>
      <w:hyperlink r:id="rId17" w:history="1">
        <w:r w:rsidRPr="00B26753">
          <w:rPr>
            <w:rFonts w:ascii="Arial Hebrew Scholar" w:eastAsia="Times New Roman" w:hAnsi="Arial Hebrew Scholar" w:cs="Arial Hebrew Scholar" w:hint="cs"/>
            <w:color w:val="0D6EFD"/>
            <w:sz w:val="23"/>
            <w:szCs w:val="23"/>
            <w:u w:val="single"/>
            <w:lang w:val="en-US" w:eastAsia="it-IT"/>
          </w:rPr>
          <w:t>documentation</w:t>
        </w:r>
      </w:hyperlink>
      <w:r w:rsidRPr="00B26753">
        <w:rPr>
          <w:rFonts w:ascii="Arial Hebrew Scholar" w:eastAsia="Times New Roman" w:hAnsi="Arial Hebrew Scholar" w:cs="Arial Hebrew Scholar" w:hint="cs"/>
          <w:color w:val="FFFFFF"/>
          <w:sz w:val="23"/>
          <w:szCs w:val="23"/>
          <w:lang w:val="en-US" w:eastAsia="it-IT"/>
        </w:rPr>
        <w:t> to see in detail our design choices!</w:t>
      </w:r>
    </w:p>
    <w:p w14:paraId="373FD2BE" w14:textId="77777777" w:rsidR="008A64AD" w:rsidRPr="00B26753" w:rsidRDefault="008A64AD" w:rsidP="008A64AD">
      <w:pPr>
        <w:shd w:val="clear" w:color="auto" w:fill="868B8E"/>
        <w:spacing w:after="100" w:afterAutospacing="1"/>
        <w:jc w:val="both"/>
        <w:rPr>
          <w:rFonts w:ascii="Arial Hebrew Scholar" w:eastAsia="Times New Roman" w:hAnsi="Arial Hebrew Scholar" w:cs="Arial Hebrew Scholar"/>
          <w:color w:val="FFFFFF"/>
          <w:sz w:val="23"/>
          <w:szCs w:val="23"/>
          <w:lang w:eastAsia="it-IT"/>
        </w:rPr>
      </w:pPr>
      <w:r w:rsidRPr="00B26753">
        <w:rPr>
          <w:rFonts w:ascii="Arial Hebrew Scholar" w:eastAsia="Times New Roman" w:hAnsi="Arial Hebrew Scholar" w:cs="Arial Hebrew Scholar" w:hint="cs"/>
          <w:color w:val="FFFFFF"/>
          <w:sz w:val="23"/>
          <w:szCs w:val="23"/>
          <w:lang w:val="en-US" w:eastAsia="it-IT"/>
        </w:rPr>
        <w:lastRenderedPageBreak/>
        <w:t>Finally, the </w:t>
      </w:r>
      <w:r w:rsidRPr="00B26753">
        <w:rPr>
          <w:rFonts w:ascii="Arial Hebrew Scholar" w:eastAsia="Times New Roman" w:hAnsi="Arial Hebrew Scholar" w:cs="Arial Hebrew Scholar" w:hint="cs"/>
          <w:b/>
          <w:bCs/>
          <w:color w:val="FFFFFF"/>
          <w:sz w:val="23"/>
          <w:szCs w:val="23"/>
          <w:lang w:val="en-US" w:eastAsia="it-IT"/>
        </w:rPr>
        <w:t>metadata viewer</w:t>
      </w:r>
      <w:r w:rsidRPr="00B26753">
        <w:rPr>
          <w:rFonts w:ascii="Arial Hebrew Scholar" w:eastAsia="Times New Roman" w:hAnsi="Arial Hebrew Scholar" w:cs="Arial Hebrew Scholar" w:hint="cs"/>
          <w:color w:val="FFFFFF"/>
          <w:sz w:val="23"/>
          <w:szCs w:val="23"/>
          <w:lang w:val="en-US" w:eastAsia="it-IT"/>
        </w:rPr>
        <w:t> in our issues section enable the user to overview the relevant data and metadata and scroll to the relevant part of each article. The metadata is issue-specific, article-</w:t>
      </w:r>
      <w:proofErr w:type="gramStart"/>
      <w:r w:rsidRPr="00B26753">
        <w:rPr>
          <w:rFonts w:ascii="Arial Hebrew Scholar" w:eastAsia="Times New Roman" w:hAnsi="Arial Hebrew Scholar" w:cs="Arial Hebrew Scholar" w:hint="cs"/>
          <w:color w:val="FFFFFF"/>
          <w:sz w:val="23"/>
          <w:szCs w:val="23"/>
          <w:lang w:val="en-US" w:eastAsia="it-IT"/>
        </w:rPr>
        <w:t>specific</w:t>
      </w:r>
      <w:proofErr w:type="gramEnd"/>
      <w:r w:rsidRPr="00B26753">
        <w:rPr>
          <w:rFonts w:ascii="Arial Hebrew Scholar" w:eastAsia="Times New Roman" w:hAnsi="Arial Hebrew Scholar" w:cs="Arial Hebrew Scholar" w:hint="cs"/>
          <w:color w:val="FFFFFF"/>
          <w:sz w:val="23"/>
          <w:szCs w:val="23"/>
          <w:lang w:val="en-US" w:eastAsia="it-IT"/>
        </w:rPr>
        <w:t xml:space="preserve"> and fragment-specific. The user is able also to access the items through a reverse search: clicking on a name in the text scrolls the table to show all the instances of the same name. </w:t>
      </w:r>
      <w:r w:rsidRPr="00B26753">
        <w:rPr>
          <w:rFonts w:ascii="Arial Hebrew Scholar" w:eastAsia="Times New Roman" w:hAnsi="Arial Hebrew Scholar" w:cs="Arial Hebrew Scholar" w:hint="cs"/>
          <w:color w:val="FFFFFF"/>
          <w:sz w:val="23"/>
          <w:szCs w:val="23"/>
          <w:lang w:eastAsia="it-IT"/>
        </w:rPr>
        <w:t xml:space="preserve">Take a look and </w:t>
      </w:r>
      <w:proofErr w:type="spellStart"/>
      <w:r w:rsidRPr="00B26753">
        <w:rPr>
          <w:rFonts w:ascii="Arial Hebrew Scholar" w:eastAsia="Times New Roman" w:hAnsi="Arial Hebrew Scholar" w:cs="Arial Hebrew Scholar" w:hint="cs"/>
          <w:color w:val="FFFFFF"/>
          <w:sz w:val="23"/>
          <w:szCs w:val="23"/>
          <w:lang w:eastAsia="it-IT"/>
        </w:rPr>
        <w:t>enjoy</w:t>
      </w:r>
      <w:proofErr w:type="spellEnd"/>
      <w:r w:rsidRPr="00B26753">
        <w:rPr>
          <w:rFonts w:ascii="Arial Hebrew Scholar" w:eastAsia="Times New Roman" w:hAnsi="Arial Hebrew Scholar" w:cs="Arial Hebrew Scholar" w:hint="cs"/>
          <w:color w:val="FFFFFF"/>
          <w:sz w:val="23"/>
          <w:szCs w:val="23"/>
          <w:lang w:eastAsia="it-IT"/>
        </w:rPr>
        <w:t xml:space="preserve"> the </w:t>
      </w:r>
      <w:proofErr w:type="spellStart"/>
      <w:r w:rsidRPr="00B26753">
        <w:rPr>
          <w:rFonts w:ascii="Arial Hebrew Scholar" w:eastAsia="Times New Roman" w:hAnsi="Arial Hebrew Scholar" w:cs="Arial Hebrew Scholar" w:hint="cs"/>
          <w:color w:val="FFFFFF"/>
          <w:sz w:val="23"/>
          <w:szCs w:val="23"/>
          <w:lang w:eastAsia="it-IT"/>
        </w:rPr>
        <w:t>reading</w:t>
      </w:r>
      <w:proofErr w:type="spellEnd"/>
      <w:r w:rsidRPr="00B26753">
        <w:rPr>
          <w:rFonts w:ascii="Arial Hebrew Scholar" w:eastAsia="Times New Roman" w:hAnsi="Arial Hebrew Scholar" w:cs="Arial Hebrew Scholar" w:hint="cs"/>
          <w:color w:val="FFFFFF"/>
          <w:sz w:val="23"/>
          <w:szCs w:val="23"/>
          <w:lang w:eastAsia="it-IT"/>
        </w:rPr>
        <w:t>!</w:t>
      </w:r>
    </w:p>
    <w:p w14:paraId="1A213B09" w14:textId="77777777" w:rsidR="0019181C" w:rsidRPr="00B26753" w:rsidRDefault="0019181C" w:rsidP="0019181C">
      <w:pPr>
        <w:pStyle w:val="text-justify"/>
        <w:shd w:val="clear" w:color="auto" w:fill="FFFFFF"/>
        <w:spacing w:before="0" w:beforeAutospacing="0"/>
        <w:jc w:val="both"/>
        <w:rPr>
          <w:rFonts w:ascii="Arial Hebrew Scholar" w:hAnsi="Arial Hebrew Scholar" w:cs="Arial Hebrew Scholar"/>
          <w:color w:val="000000"/>
          <w:sz w:val="26"/>
          <w:szCs w:val="26"/>
        </w:rPr>
      </w:pPr>
    </w:p>
    <w:p w14:paraId="3087E116" w14:textId="2B41E5FF" w:rsidR="0019181C" w:rsidRPr="00B26753" w:rsidRDefault="0019181C" w:rsidP="0019181C">
      <w:pPr>
        <w:pStyle w:val="text-justify"/>
        <w:shd w:val="clear" w:color="auto" w:fill="FFFFFF"/>
        <w:spacing w:before="0" w:beforeAutospacing="0"/>
        <w:jc w:val="both"/>
        <w:rPr>
          <w:rFonts w:ascii="Arial Hebrew Scholar" w:hAnsi="Arial Hebrew Scholar" w:cs="Arial Hebrew Scholar"/>
          <w:color w:val="000000"/>
          <w:sz w:val="26"/>
          <w:szCs w:val="26"/>
          <w:lang w:val="en-US"/>
        </w:rPr>
      </w:pPr>
      <w:r w:rsidRPr="00B26753">
        <w:rPr>
          <w:rFonts w:ascii="Arial Hebrew Scholar" w:hAnsi="Arial Hebrew Scholar" w:cs="Arial Hebrew Scholar" w:hint="cs"/>
          <w:color w:val="000000"/>
          <w:sz w:val="26"/>
          <w:szCs w:val="26"/>
          <w:lang w:val="en-US"/>
        </w:rPr>
        <w:t xml:space="preserve">The Eye Magazine selects the most interesting articles already present on the net on the most varied scientifical topics and, as an aggregator, collects them in periodic issues of four articles each. All the issues are united by their strong adherence to the time we are living, while distinguishing themselves for the more specific topics covered by the articles: until now we can include in our selected library items related to technology, climate change, </w:t>
      </w:r>
      <w:proofErr w:type="gramStart"/>
      <w:r w:rsidRPr="00B26753">
        <w:rPr>
          <w:rFonts w:ascii="Arial Hebrew Scholar" w:hAnsi="Arial Hebrew Scholar" w:cs="Arial Hebrew Scholar" w:hint="cs"/>
          <w:color w:val="000000"/>
          <w:sz w:val="26"/>
          <w:szCs w:val="26"/>
          <w:lang w:val="en-US"/>
        </w:rPr>
        <w:t>space</w:t>
      </w:r>
      <w:proofErr w:type="gramEnd"/>
      <w:r w:rsidRPr="00B26753">
        <w:rPr>
          <w:rFonts w:ascii="Arial Hebrew Scholar" w:hAnsi="Arial Hebrew Scholar" w:cs="Arial Hebrew Scholar" w:hint="cs"/>
          <w:color w:val="000000"/>
          <w:sz w:val="26"/>
          <w:szCs w:val="26"/>
          <w:lang w:val="en-US"/>
        </w:rPr>
        <w:t xml:space="preserve"> and health. And many more are coming!</w:t>
      </w:r>
    </w:p>
    <w:p w14:paraId="67D2D485" w14:textId="77777777" w:rsidR="0019181C" w:rsidRPr="00B26753" w:rsidRDefault="0019181C" w:rsidP="0019181C">
      <w:pPr>
        <w:pStyle w:val="NormaleWeb"/>
        <w:shd w:val="clear" w:color="auto" w:fill="FFFFFF"/>
        <w:spacing w:before="0" w:beforeAutospacing="0"/>
        <w:jc w:val="both"/>
        <w:rPr>
          <w:rFonts w:ascii="Arial Hebrew Scholar" w:hAnsi="Arial Hebrew Scholar" w:cs="Arial Hebrew Scholar"/>
          <w:color w:val="212529"/>
          <w:sz w:val="26"/>
          <w:szCs w:val="26"/>
          <w:lang w:val="en-US"/>
        </w:rPr>
      </w:pPr>
      <w:r w:rsidRPr="00B26753">
        <w:rPr>
          <w:rFonts w:ascii="Arial Hebrew Scholar" w:hAnsi="Arial Hebrew Scholar" w:cs="Arial Hebrew Scholar" w:hint="cs"/>
          <w:color w:val="212529"/>
          <w:sz w:val="26"/>
          <w:szCs w:val="26"/>
          <w:lang w:val="en-US"/>
        </w:rPr>
        <w:t xml:space="preserve">The magazine takes care to cite the source and to provide access to the original </w:t>
      </w:r>
      <w:proofErr w:type="gramStart"/>
      <w:r w:rsidRPr="00B26753">
        <w:rPr>
          <w:rFonts w:ascii="Arial Hebrew Scholar" w:hAnsi="Arial Hebrew Scholar" w:cs="Arial Hebrew Scholar" w:hint="cs"/>
          <w:color w:val="212529"/>
          <w:sz w:val="26"/>
          <w:szCs w:val="26"/>
          <w:lang w:val="en-US"/>
        </w:rPr>
        <w:t>pieces, but</w:t>
      </w:r>
      <w:proofErr w:type="gramEnd"/>
      <w:r w:rsidRPr="00B26753">
        <w:rPr>
          <w:rFonts w:ascii="Arial Hebrew Scholar" w:hAnsi="Arial Hebrew Scholar" w:cs="Arial Hebrew Scholar" w:hint="cs"/>
          <w:color w:val="212529"/>
          <w:sz w:val="26"/>
          <w:szCs w:val="26"/>
          <w:lang w:val="en-US"/>
        </w:rPr>
        <w:t xml:space="preserve"> enhances the already valuable scope of these articles through the inclusion of tools for viewing the information and metadata contained therein. You will thus be able to </w:t>
      </w:r>
      <w:proofErr w:type="gramStart"/>
      <w:r w:rsidRPr="00B26753">
        <w:rPr>
          <w:rFonts w:ascii="Arial Hebrew Scholar" w:hAnsi="Arial Hebrew Scholar" w:cs="Arial Hebrew Scholar" w:hint="cs"/>
          <w:color w:val="212529"/>
          <w:sz w:val="26"/>
          <w:szCs w:val="26"/>
          <w:lang w:val="en-US"/>
        </w:rPr>
        <w:t>easily and efficiently access information</w:t>
      </w:r>
      <w:proofErr w:type="gramEnd"/>
      <w:r w:rsidRPr="00B26753">
        <w:rPr>
          <w:rFonts w:ascii="Arial Hebrew Scholar" w:hAnsi="Arial Hebrew Scholar" w:cs="Arial Hebrew Scholar" w:hint="cs"/>
          <w:color w:val="212529"/>
          <w:sz w:val="26"/>
          <w:szCs w:val="26"/>
          <w:lang w:val="en-US"/>
        </w:rPr>
        <w:t xml:space="preserve"> about and within the text, living your reading as a completely new experience.</w:t>
      </w:r>
    </w:p>
    <w:p w14:paraId="1E2FCFC1" w14:textId="77777777" w:rsidR="0019181C" w:rsidRPr="00B26753" w:rsidRDefault="0019181C" w:rsidP="0019181C">
      <w:pPr>
        <w:pStyle w:val="NormaleWeb"/>
        <w:shd w:val="clear" w:color="auto" w:fill="FFFFFF"/>
        <w:spacing w:before="0" w:beforeAutospacing="0"/>
        <w:jc w:val="both"/>
        <w:rPr>
          <w:rFonts w:ascii="Arial Hebrew Scholar" w:hAnsi="Arial Hebrew Scholar" w:cs="Arial Hebrew Scholar"/>
          <w:color w:val="212529"/>
          <w:sz w:val="26"/>
          <w:szCs w:val="26"/>
          <w:lang w:val="en-US"/>
        </w:rPr>
      </w:pPr>
      <w:r w:rsidRPr="00B26753">
        <w:rPr>
          <w:rFonts w:ascii="Arial Hebrew Scholar" w:hAnsi="Arial Hebrew Scholar" w:cs="Arial Hebrew Scholar" w:hint="cs"/>
          <w:color w:val="212529"/>
          <w:sz w:val="26"/>
          <w:szCs w:val="26"/>
          <w:lang w:val="en-US"/>
        </w:rPr>
        <w:t>From an aesthetic point of view, also, The Eye Magazine does not give up on surprising. In fact, you will be able to change the aspect of the article you are reading, choosing from over a thousand years of styles inspired by historical layouts. Browse the site, choose the item that interests you most and try to change its graphics. Then, read them in a completely new way. Ready to get started?</w:t>
      </w:r>
    </w:p>
    <w:p w14:paraId="6D58C9B6" w14:textId="12E40333" w:rsidR="0019181C" w:rsidRPr="00B26753" w:rsidRDefault="0019181C">
      <w:pPr>
        <w:rPr>
          <w:rFonts w:ascii="Arial Hebrew Scholar" w:hAnsi="Arial Hebrew Scholar" w:cs="Arial Hebrew Scholar"/>
          <w:lang w:val="en-US"/>
        </w:rPr>
      </w:pPr>
      <w:r w:rsidRPr="00B26753">
        <w:rPr>
          <w:rFonts w:ascii="Arial Hebrew Scholar" w:hAnsi="Arial Hebrew Scholar" w:cs="Arial Hebrew Scholar" w:hint="cs"/>
          <w:lang w:val="en-US"/>
        </w:rPr>
        <w:t>The Project</w:t>
      </w:r>
    </w:p>
    <w:p w14:paraId="7EC985E9" w14:textId="15B9E793" w:rsidR="00FE583D" w:rsidRPr="00B26753" w:rsidRDefault="00FE583D" w:rsidP="0019181C">
      <w:pPr>
        <w:rPr>
          <w:rFonts w:ascii="Arial Hebrew Scholar" w:eastAsia="Times New Roman" w:hAnsi="Arial Hebrew Scholar" w:cs="Arial Hebrew Scholar"/>
          <w:color w:val="212529"/>
          <w:sz w:val="26"/>
          <w:szCs w:val="26"/>
          <w:shd w:val="clear" w:color="auto" w:fill="FFFFFF"/>
          <w:lang w:val="en-US" w:eastAsia="it-IT"/>
        </w:rPr>
      </w:pPr>
      <w:r w:rsidRPr="00B26753">
        <w:rPr>
          <w:rFonts w:ascii="Arial Hebrew Scholar" w:eastAsia="Times New Roman" w:hAnsi="Arial Hebrew Scholar" w:cs="Arial Hebrew Scholar" w:hint="cs"/>
          <w:color w:val="212529"/>
          <w:sz w:val="26"/>
          <w:szCs w:val="26"/>
          <w:shd w:val="clear" w:color="auto" w:fill="FFFFFF"/>
          <w:lang w:val="en-US" w:eastAsia="it-IT"/>
        </w:rPr>
        <w:t>The project is the result of the course ‘Information Modelling and Web Technology’ held by Professor Fabio Vitali of the University of Bologna, in the academic year 2020-2021.</w:t>
      </w:r>
    </w:p>
    <w:p w14:paraId="4BE18238" w14:textId="77777777" w:rsidR="00FE583D" w:rsidRPr="00B26753" w:rsidRDefault="00FE583D" w:rsidP="0019181C">
      <w:pPr>
        <w:rPr>
          <w:rFonts w:ascii="Arial Hebrew Scholar" w:eastAsia="Times New Roman" w:hAnsi="Arial Hebrew Scholar" w:cs="Arial Hebrew Scholar"/>
          <w:color w:val="212529"/>
          <w:sz w:val="26"/>
          <w:szCs w:val="26"/>
          <w:shd w:val="clear" w:color="auto" w:fill="FFFFFF"/>
          <w:lang w:val="en-US" w:eastAsia="it-IT"/>
        </w:rPr>
      </w:pPr>
    </w:p>
    <w:p w14:paraId="07979984" w14:textId="4989F0A3" w:rsidR="0019181C" w:rsidRPr="00B26753" w:rsidRDefault="0019181C" w:rsidP="0019181C">
      <w:pPr>
        <w:rPr>
          <w:rFonts w:ascii="Arial Hebrew Scholar" w:eastAsia="Times New Roman" w:hAnsi="Arial Hebrew Scholar" w:cs="Arial Hebrew Scholar"/>
          <w:lang w:val="en-US" w:eastAsia="it-IT"/>
        </w:rPr>
      </w:pPr>
      <w:r w:rsidRPr="00B26753">
        <w:rPr>
          <w:rFonts w:ascii="Arial Hebrew Scholar" w:eastAsia="Times New Roman" w:hAnsi="Arial Hebrew Scholar" w:cs="Arial Hebrew Scholar" w:hint="cs"/>
          <w:color w:val="212529"/>
          <w:sz w:val="26"/>
          <w:szCs w:val="26"/>
          <w:shd w:val="clear" w:color="auto" w:fill="FFFFFF"/>
          <w:lang w:val="en-US" w:eastAsia="it-IT"/>
        </w:rPr>
        <w:t>. Our main aim was to explore the different ways people form the past (and the future) styled texts, approaching this as an expression of the taste of that period. Together with the interest in graphic design, there is the research of a new, modern way to read texts offered by the power of contemporary technology. Thanks to its means and tools indeed, The Eye Magazine provides its users with ways to access information referred to and contained in the gathered texts, enhancing their knowledge with internal and external links to them. Want to know more? Access our About section and look at all the detailed information about our project.</w:t>
      </w:r>
    </w:p>
    <w:p w14:paraId="505B8375" w14:textId="77777777" w:rsidR="0019181C" w:rsidRPr="00B26753" w:rsidRDefault="0019181C">
      <w:pPr>
        <w:rPr>
          <w:rFonts w:ascii="Arial Hebrew Scholar" w:hAnsi="Arial Hebrew Scholar" w:cs="Arial Hebrew Scholar"/>
          <w:lang w:val="en-US"/>
        </w:rPr>
      </w:pPr>
    </w:p>
    <w:p w14:paraId="56AC6774" w14:textId="2F09ABDA" w:rsidR="0019181C" w:rsidRPr="00B26753" w:rsidRDefault="0019181C" w:rsidP="008A64AD">
      <w:pPr>
        <w:rPr>
          <w:rFonts w:ascii="Arial Hebrew Scholar" w:hAnsi="Arial Hebrew Scholar" w:cs="Arial Hebrew Scholar"/>
          <w:lang w:val="en-US"/>
        </w:rPr>
      </w:pPr>
    </w:p>
    <w:p w14:paraId="7F6B7E0D" w14:textId="77777777" w:rsidR="008A64AD" w:rsidRPr="00B26753" w:rsidRDefault="008A64AD">
      <w:pPr>
        <w:rPr>
          <w:rFonts w:ascii="Arial Hebrew Scholar" w:hAnsi="Arial Hebrew Scholar" w:cs="Arial Hebrew Scholar"/>
          <w:lang w:val="en-US"/>
        </w:rPr>
      </w:pPr>
    </w:p>
    <w:p w14:paraId="5C1C1E71" w14:textId="77777777" w:rsidR="0019181C" w:rsidRPr="00B26753" w:rsidRDefault="0019181C" w:rsidP="0019181C">
      <w:pPr>
        <w:rPr>
          <w:rFonts w:ascii="Arial Hebrew Scholar" w:eastAsia="Times New Roman" w:hAnsi="Arial Hebrew Scholar" w:cs="Arial Hebrew Scholar"/>
          <w:lang w:val="en-US" w:eastAsia="it-IT"/>
        </w:rPr>
      </w:pPr>
    </w:p>
    <w:p w14:paraId="2EE16B7B" w14:textId="77777777" w:rsidR="0019181C" w:rsidRPr="00B26753" w:rsidRDefault="0019181C">
      <w:pPr>
        <w:rPr>
          <w:rFonts w:ascii="Arial Hebrew Scholar" w:hAnsi="Arial Hebrew Scholar" w:cs="Arial Hebrew Scholar"/>
          <w:lang w:val="en-US"/>
        </w:rPr>
      </w:pPr>
    </w:p>
    <w:sectPr w:rsidR="0019181C" w:rsidRPr="00B2675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AD"/>
    <w:rsid w:val="0011434D"/>
    <w:rsid w:val="00115F0A"/>
    <w:rsid w:val="00126DE1"/>
    <w:rsid w:val="0019181C"/>
    <w:rsid w:val="001D4806"/>
    <w:rsid w:val="001E18CC"/>
    <w:rsid w:val="00223F3C"/>
    <w:rsid w:val="00231A18"/>
    <w:rsid w:val="00277AEA"/>
    <w:rsid w:val="00335897"/>
    <w:rsid w:val="00390011"/>
    <w:rsid w:val="00396882"/>
    <w:rsid w:val="003E3CDA"/>
    <w:rsid w:val="004407BC"/>
    <w:rsid w:val="004A3A5E"/>
    <w:rsid w:val="004B02CF"/>
    <w:rsid w:val="004E4FB3"/>
    <w:rsid w:val="00516CAF"/>
    <w:rsid w:val="005211FE"/>
    <w:rsid w:val="005664FE"/>
    <w:rsid w:val="0058477B"/>
    <w:rsid w:val="006131BA"/>
    <w:rsid w:val="00636B3D"/>
    <w:rsid w:val="00652ABE"/>
    <w:rsid w:val="006A07E4"/>
    <w:rsid w:val="006C786E"/>
    <w:rsid w:val="006E0D67"/>
    <w:rsid w:val="00764529"/>
    <w:rsid w:val="007E345E"/>
    <w:rsid w:val="007F65FF"/>
    <w:rsid w:val="008007B2"/>
    <w:rsid w:val="00817DCC"/>
    <w:rsid w:val="00837770"/>
    <w:rsid w:val="00885E0B"/>
    <w:rsid w:val="008876B6"/>
    <w:rsid w:val="00887A21"/>
    <w:rsid w:val="008A64AD"/>
    <w:rsid w:val="008E6EB6"/>
    <w:rsid w:val="00930EAB"/>
    <w:rsid w:val="009F111C"/>
    <w:rsid w:val="00A07916"/>
    <w:rsid w:val="00A47C09"/>
    <w:rsid w:val="00A550E3"/>
    <w:rsid w:val="00A6329D"/>
    <w:rsid w:val="00A74B0A"/>
    <w:rsid w:val="00AA64E3"/>
    <w:rsid w:val="00AE5C66"/>
    <w:rsid w:val="00B037B1"/>
    <w:rsid w:val="00B26753"/>
    <w:rsid w:val="00B34ADD"/>
    <w:rsid w:val="00B80158"/>
    <w:rsid w:val="00B87311"/>
    <w:rsid w:val="00BA535D"/>
    <w:rsid w:val="00BD5BB4"/>
    <w:rsid w:val="00C41C9B"/>
    <w:rsid w:val="00C82184"/>
    <w:rsid w:val="00CA0F7B"/>
    <w:rsid w:val="00D0591A"/>
    <w:rsid w:val="00D1330D"/>
    <w:rsid w:val="00D53B68"/>
    <w:rsid w:val="00D840F6"/>
    <w:rsid w:val="00DC335B"/>
    <w:rsid w:val="00DC7C5F"/>
    <w:rsid w:val="00DF286B"/>
    <w:rsid w:val="00E5051C"/>
    <w:rsid w:val="00EC0C18"/>
    <w:rsid w:val="00EE2F4B"/>
    <w:rsid w:val="00F35536"/>
    <w:rsid w:val="00F85DBB"/>
    <w:rsid w:val="00F862B4"/>
    <w:rsid w:val="00F936CE"/>
    <w:rsid w:val="00FD2810"/>
    <w:rsid w:val="00FE583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00DD0"/>
  <w15:docId w15:val="{3D7E12B5-4AF1-4045-B1A5-16391B837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C33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qFormat/>
    <w:rsid w:val="008A64AD"/>
    <w:pPr>
      <w:spacing w:before="100" w:beforeAutospacing="1" w:after="100" w:afterAutospacing="1"/>
      <w:outlineLvl w:val="1"/>
    </w:pPr>
    <w:rPr>
      <w:rFonts w:ascii="Times New Roman" w:eastAsia="Times New Roman" w:hAnsi="Times New Roman" w:cs="Times New Roman"/>
      <w:b/>
      <w:bCs/>
      <w:sz w:val="36"/>
      <w:szCs w:val="36"/>
      <w:lang w:eastAsia="it-IT"/>
    </w:rPr>
  </w:style>
  <w:style w:type="paragraph" w:styleId="Titolo3">
    <w:name w:val="heading 3"/>
    <w:basedOn w:val="Normale"/>
    <w:next w:val="Normale"/>
    <w:link w:val="Titolo3Carattere"/>
    <w:uiPriority w:val="9"/>
    <w:semiHidden/>
    <w:unhideWhenUsed/>
    <w:qFormat/>
    <w:rsid w:val="00652ABE"/>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8A64AD"/>
    <w:rPr>
      <w:rFonts w:ascii="Times New Roman" w:eastAsia="Times New Roman" w:hAnsi="Times New Roman" w:cs="Times New Roman"/>
      <w:b/>
      <w:bCs/>
      <w:sz w:val="36"/>
      <w:szCs w:val="36"/>
      <w:lang w:eastAsia="it-IT"/>
    </w:rPr>
  </w:style>
  <w:style w:type="paragraph" w:styleId="NormaleWeb">
    <w:name w:val="Normal (Web)"/>
    <w:basedOn w:val="Normale"/>
    <w:uiPriority w:val="99"/>
    <w:unhideWhenUsed/>
    <w:rsid w:val="008A64AD"/>
    <w:pPr>
      <w:spacing w:before="100" w:beforeAutospacing="1" w:after="100" w:afterAutospacing="1"/>
    </w:pPr>
    <w:rPr>
      <w:rFonts w:ascii="Times New Roman" w:eastAsia="Times New Roman" w:hAnsi="Times New Roman" w:cs="Times New Roman"/>
      <w:lang w:eastAsia="it-IT"/>
    </w:rPr>
  </w:style>
  <w:style w:type="character" w:styleId="Collegamentoipertestuale">
    <w:name w:val="Hyperlink"/>
    <w:basedOn w:val="Carpredefinitoparagrafo"/>
    <w:uiPriority w:val="99"/>
    <w:unhideWhenUsed/>
    <w:rsid w:val="008A64AD"/>
    <w:rPr>
      <w:color w:val="0000FF"/>
      <w:u w:val="single"/>
    </w:rPr>
  </w:style>
  <w:style w:type="paragraph" w:customStyle="1" w:styleId="text-justify">
    <w:name w:val="text-justify"/>
    <w:basedOn w:val="Normale"/>
    <w:rsid w:val="0019181C"/>
    <w:pPr>
      <w:spacing w:before="100" w:beforeAutospacing="1" w:after="100" w:afterAutospacing="1"/>
    </w:pPr>
    <w:rPr>
      <w:rFonts w:ascii="Times New Roman" w:eastAsia="Times New Roman" w:hAnsi="Times New Roman" w:cs="Times New Roman"/>
      <w:lang w:eastAsia="it-IT"/>
    </w:rPr>
  </w:style>
  <w:style w:type="character" w:customStyle="1" w:styleId="Titolo1Carattere">
    <w:name w:val="Titolo 1 Carattere"/>
    <w:basedOn w:val="Carpredefinitoparagrafo"/>
    <w:link w:val="Titolo1"/>
    <w:uiPriority w:val="9"/>
    <w:rsid w:val="00DC335B"/>
    <w:rPr>
      <w:rFonts w:asciiTheme="majorHAnsi" w:eastAsiaTheme="majorEastAsia" w:hAnsiTheme="majorHAnsi" w:cstheme="majorBidi"/>
      <w:color w:val="2F5496" w:themeColor="accent1" w:themeShade="BF"/>
      <w:sz w:val="32"/>
      <w:szCs w:val="32"/>
    </w:rPr>
  </w:style>
  <w:style w:type="character" w:styleId="Enfasicorsivo">
    <w:name w:val="Emphasis"/>
    <w:basedOn w:val="Carpredefinitoparagrafo"/>
    <w:uiPriority w:val="20"/>
    <w:qFormat/>
    <w:rsid w:val="00885E0B"/>
    <w:rPr>
      <w:i/>
      <w:iCs/>
    </w:rPr>
  </w:style>
  <w:style w:type="character" w:customStyle="1" w:styleId="Titolo3Carattere">
    <w:name w:val="Titolo 3 Carattere"/>
    <w:basedOn w:val="Carpredefinitoparagrafo"/>
    <w:link w:val="Titolo3"/>
    <w:uiPriority w:val="9"/>
    <w:semiHidden/>
    <w:rsid w:val="00652ABE"/>
    <w:rPr>
      <w:rFonts w:asciiTheme="majorHAnsi" w:eastAsiaTheme="majorEastAsia" w:hAnsiTheme="majorHAnsi" w:cstheme="majorBidi"/>
      <w:color w:val="1F3763" w:themeColor="accent1" w:themeShade="7F"/>
    </w:rPr>
  </w:style>
  <w:style w:type="character" w:styleId="Menzionenonrisolta">
    <w:name w:val="Unresolved Mention"/>
    <w:basedOn w:val="Carpredefinitoparagrafo"/>
    <w:uiPriority w:val="99"/>
    <w:semiHidden/>
    <w:unhideWhenUsed/>
    <w:rsid w:val="00F936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63492">
      <w:bodyDiv w:val="1"/>
      <w:marLeft w:val="0"/>
      <w:marRight w:val="0"/>
      <w:marTop w:val="0"/>
      <w:marBottom w:val="0"/>
      <w:divBdr>
        <w:top w:val="none" w:sz="0" w:space="0" w:color="auto"/>
        <w:left w:val="none" w:sz="0" w:space="0" w:color="auto"/>
        <w:bottom w:val="none" w:sz="0" w:space="0" w:color="auto"/>
        <w:right w:val="none" w:sz="0" w:space="0" w:color="auto"/>
      </w:divBdr>
    </w:div>
    <w:div w:id="86579523">
      <w:bodyDiv w:val="1"/>
      <w:marLeft w:val="0"/>
      <w:marRight w:val="0"/>
      <w:marTop w:val="0"/>
      <w:marBottom w:val="0"/>
      <w:divBdr>
        <w:top w:val="none" w:sz="0" w:space="0" w:color="auto"/>
        <w:left w:val="none" w:sz="0" w:space="0" w:color="auto"/>
        <w:bottom w:val="none" w:sz="0" w:space="0" w:color="auto"/>
        <w:right w:val="none" w:sz="0" w:space="0" w:color="auto"/>
      </w:divBdr>
    </w:div>
    <w:div w:id="165949226">
      <w:bodyDiv w:val="1"/>
      <w:marLeft w:val="0"/>
      <w:marRight w:val="0"/>
      <w:marTop w:val="0"/>
      <w:marBottom w:val="0"/>
      <w:divBdr>
        <w:top w:val="none" w:sz="0" w:space="0" w:color="auto"/>
        <w:left w:val="none" w:sz="0" w:space="0" w:color="auto"/>
        <w:bottom w:val="none" w:sz="0" w:space="0" w:color="auto"/>
        <w:right w:val="none" w:sz="0" w:space="0" w:color="auto"/>
      </w:divBdr>
    </w:div>
    <w:div w:id="171190566">
      <w:bodyDiv w:val="1"/>
      <w:marLeft w:val="0"/>
      <w:marRight w:val="0"/>
      <w:marTop w:val="0"/>
      <w:marBottom w:val="0"/>
      <w:divBdr>
        <w:top w:val="none" w:sz="0" w:space="0" w:color="auto"/>
        <w:left w:val="none" w:sz="0" w:space="0" w:color="auto"/>
        <w:bottom w:val="none" w:sz="0" w:space="0" w:color="auto"/>
        <w:right w:val="none" w:sz="0" w:space="0" w:color="auto"/>
      </w:divBdr>
    </w:div>
    <w:div w:id="249505919">
      <w:bodyDiv w:val="1"/>
      <w:marLeft w:val="0"/>
      <w:marRight w:val="0"/>
      <w:marTop w:val="0"/>
      <w:marBottom w:val="0"/>
      <w:divBdr>
        <w:top w:val="none" w:sz="0" w:space="0" w:color="auto"/>
        <w:left w:val="none" w:sz="0" w:space="0" w:color="auto"/>
        <w:bottom w:val="none" w:sz="0" w:space="0" w:color="auto"/>
        <w:right w:val="none" w:sz="0" w:space="0" w:color="auto"/>
      </w:divBdr>
    </w:div>
    <w:div w:id="275144156">
      <w:bodyDiv w:val="1"/>
      <w:marLeft w:val="0"/>
      <w:marRight w:val="0"/>
      <w:marTop w:val="0"/>
      <w:marBottom w:val="0"/>
      <w:divBdr>
        <w:top w:val="none" w:sz="0" w:space="0" w:color="auto"/>
        <w:left w:val="none" w:sz="0" w:space="0" w:color="auto"/>
        <w:bottom w:val="none" w:sz="0" w:space="0" w:color="auto"/>
        <w:right w:val="none" w:sz="0" w:space="0" w:color="auto"/>
      </w:divBdr>
    </w:div>
    <w:div w:id="275990976">
      <w:bodyDiv w:val="1"/>
      <w:marLeft w:val="0"/>
      <w:marRight w:val="0"/>
      <w:marTop w:val="0"/>
      <w:marBottom w:val="0"/>
      <w:divBdr>
        <w:top w:val="none" w:sz="0" w:space="0" w:color="auto"/>
        <w:left w:val="none" w:sz="0" w:space="0" w:color="auto"/>
        <w:bottom w:val="none" w:sz="0" w:space="0" w:color="auto"/>
        <w:right w:val="none" w:sz="0" w:space="0" w:color="auto"/>
      </w:divBdr>
    </w:div>
    <w:div w:id="276449778">
      <w:bodyDiv w:val="1"/>
      <w:marLeft w:val="0"/>
      <w:marRight w:val="0"/>
      <w:marTop w:val="0"/>
      <w:marBottom w:val="0"/>
      <w:divBdr>
        <w:top w:val="none" w:sz="0" w:space="0" w:color="auto"/>
        <w:left w:val="none" w:sz="0" w:space="0" w:color="auto"/>
        <w:bottom w:val="none" w:sz="0" w:space="0" w:color="auto"/>
        <w:right w:val="none" w:sz="0" w:space="0" w:color="auto"/>
      </w:divBdr>
    </w:div>
    <w:div w:id="308747921">
      <w:bodyDiv w:val="1"/>
      <w:marLeft w:val="0"/>
      <w:marRight w:val="0"/>
      <w:marTop w:val="0"/>
      <w:marBottom w:val="0"/>
      <w:divBdr>
        <w:top w:val="none" w:sz="0" w:space="0" w:color="auto"/>
        <w:left w:val="none" w:sz="0" w:space="0" w:color="auto"/>
        <w:bottom w:val="none" w:sz="0" w:space="0" w:color="auto"/>
        <w:right w:val="none" w:sz="0" w:space="0" w:color="auto"/>
      </w:divBdr>
    </w:div>
    <w:div w:id="462114364">
      <w:bodyDiv w:val="1"/>
      <w:marLeft w:val="0"/>
      <w:marRight w:val="0"/>
      <w:marTop w:val="0"/>
      <w:marBottom w:val="0"/>
      <w:divBdr>
        <w:top w:val="none" w:sz="0" w:space="0" w:color="auto"/>
        <w:left w:val="none" w:sz="0" w:space="0" w:color="auto"/>
        <w:bottom w:val="none" w:sz="0" w:space="0" w:color="auto"/>
        <w:right w:val="none" w:sz="0" w:space="0" w:color="auto"/>
      </w:divBdr>
    </w:div>
    <w:div w:id="474416180">
      <w:bodyDiv w:val="1"/>
      <w:marLeft w:val="0"/>
      <w:marRight w:val="0"/>
      <w:marTop w:val="0"/>
      <w:marBottom w:val="0"/>
      <w:divBdr>
        <w:top w:val="none" w:sz="0" w:space="0" w:color="auto"/>
        <w:left w:val="none" w:sz="0" w:space="0" w:color="auto"/>
        <w:bottom w:val="none" w:sz="0" w:space="0" w:color="auto"/>
        <w:right w:val="none" w:sz="0" w:space="0" w:color="auto"/>
      </w:divBdr>
    </w:div>
    <w:div w:id="489634990">
      <w:bodyDiv w:val="1"/>
      <w:marLeft w:val="0"/>
      <w:marRight w:val="0"/>
      <w:marTop w:val="0"/>
      <w:marBottom w:val="0"/>
      <w:divBdr>
        <w:top w:val="none" w:sz="0" w:space="0" w:color="auto"/>
        <w:left w:val="none" w:sz="0" w:space="0" w:color="auto"/>
        <w:bottom w:val="none" w:sz="0" w:space="0" w:color="auto"/>
        <w:right w:val="none" w:sz="0" w:space="0" w:color="auto"/>
      </w:divBdr>
    </w:div>
    <w:div w:id="500660983">
      <w:bodyDiv w:val="1"/>
      <w:marLeft w:val="0"/>
      <w:marRight w:val="0"/>
      <w:marTop w:val="0"/>
      <w:marBottom w:val="0"/>
      <w:divBdr>
        <w:top w:val="none" w:sz="0" w:space="0" w:color="auto"/>
        <w:left w:val="none" w:sz="0" w:space="0" w:color="auto"/>
        <w:bottom w:val="none" w:sz="0" w:space="0" w:color="auto"/>
        <w:right w:val="none" w:sz="0" w:space="0" w:color="auto"/>
      </w:divBdr>
    </w:div>
    <w:div w:id="551774340">
      <w:bodyDiv w:val="1"/>
      <w:marLeft w:val="0"/>
      <w:marRight w:val="0"/>
      <w:marTop w:val="0"/>
      <w:marBottom w:val="0"/>
      <w:divBdr>
        <w:top w:val="none" w:sz="0" w:space="0" w:color="auto"/>
        <w:left w:val="none" w:sz="0" w:space="0" w:color="auto"/>
        <w:bottom w:val="none" w:sz="0" w:space="0" w:color="auto"/>
        <w:right w:val="none" w:sz="0" w:space="0" w:color="auto"/>
      </w:divBdr>
    </w:div>
    <w:div w:id="816536120">
      <w:bodyDiv w:val="1"/>
      <w:marLeft w:val="0"/>
      <w:marRight w:val="0"/>
      <w:marTop w:val="0"/>
      <w:marBottom w:val="0"/>
      <w:divBdr>
        <w:top w:val="none" w:sz="0" w:space="0" w:color="auto"/>
        <w:left w:val="none" w:sz="0" w:space="0" w:color="auto"/>
        <w:bottom w:val="none" w:sz="0" w:space="0" w:color="auto"/>
        <w:right w:val="none" w:sz="0" w:space="0" w:color="auto"/>
      </w:divBdr>
    </w:div>
    <w:div w:id="827332012">
      <w:bodyDiv w:val="1"/>
      <w:marLeft w:val="0"/>
      <w:marRight w:val="0"/>
      <w:marTop w:val="0"/>
      <w:marBottom w:val="0"/>
      <w:divBdr>
        <w:top w:val="none" w:sz="0" w:space="0" w:color="auto"/>
        <w:left w:val="none" w:sz="0" w:space="0" w:color="auto"/>
        <w:bottom w:val="none" w:sz="0" w:space="0" w:color="auto"/>
        <w:right w:val="none" w:sz="0" w:space="0" w:color="auto"/>
      </w:divBdr>
    </w:div>
    <w:div w:id="835728569">
      <w:bodyDiv w:val="1"/>
      <w:marLeft w:val="0"/>
      <w:marRight w:val="0"/>
      <w:marTop w:val="0"/>
      <w:marBottom w:val="0"/>
      <w:divBdr>
        <w:top w:val="none" w:sz="0" w:space="0" w:color="auto"/>
        <w:left w:val="none" w:sz="0" w:space="0" w:color="auto"/>
        <w:bottom w:val="none" w:sz="0" w:space="0" w:color="auto"/>
        <w:right w:val="none" w:sz="0" w:space="0" w:color="auto"/>
      </w:divBdr>
    </w:div>
    <w:div w:id="839201794">
      <w:bodyDiv w:val="1"/>
      <w:marLeft w:val="0"/>
      <w:marRight w:val="0"/>
      <w:marTop w:val="0"/>
      <w:marBottom w:val="0"/>
      <w:divBdr>
        <w:top w:val="none" w:sz="0" w:space="0" w:color="auto"/>
        <w:left w:val="none" w:sz="0" w:space="0" w:color="auto"/>
        <w:bottom w:val="none" w:sz="0" w:space="0" w:color="auto"/>
        <w:right w:val="none" w:sz="0" w:space="0" w:color="auto"/>
      </w:divBdr>
    </w:div>
    <w:div w:id="840462822">
      <w:bodyDiv w:val="1"/>
      <w:marLeft w:val="0"/>
      <w:marRight w:val="0"/>
      <w:marTop w:val="0"/>
      <w:marBottom w:val="0"/>
      <w:divBdr>
        <w:top w:val="none" w:sz="0" w:space="0" w:color="auto"/>
        <w:left w:val="none" w:sz="0" w:space="0" w:color="auto"/>
        <w:bottom w:val="none" w:sz="0" w:space="0" w:color="auto"/>
        <w:right w:val="none" w:sz="0" w:space="0" w:color="auto"/>
      </w:divBdr>
    </w:div>
    <w:div w:id="858859775">
      <w:bodyDiv w:val="1"/>
      <w:marLeft w:val="0"/>
      <w:marRight w:val="0"/>
      <w:marTop w:val="0"/>
      <w:marBottom w:val="0"/>
      <w:divBdr>
        <w:top w:val="none" w:sz="0" w:space="0" w:color="auto"/>
        <w:left w:val="none" w:sz="0" w:space="0" w:color="auto"/>
        <w:bottom w:val="none" w:sz="0" w:space="0" w:color="auto"/>
        <w:right w:val="none" w:sz="0" w:space="0" w:color="auto"/>
      </w:divBdr>
    </w:div>
    <w:div w:id="974725019">
      <w:bodyDiv w:val="1"/>
      <w:marLeft w:val="0"/>
      <w:marRight w:val="0"/>
      <w:marTop w:val="0"/>
      <w:marBottom w:val="0"/>
      <w:divBdr>
        <w:top w:val="none" w:sz="0" w:space="0" w:color="auto"/>
        <w:left w:val="none" w:sz="0" w:space="0" w:color="auto"/>
        <w:bottom w:val="none" w:sz="0" w:space="0" w:color="auto"/>
        <w:right w:val="none" w:sz="0" w:space="0" w:color="auto"/>
      </w:divBdr>
    </w:div>
    <w:div w:id="976180237">
      <w:bodyDiv w:val="1"/>
      <w:marLeft w:val="0"/>
      <w:marRight w:val="0"/>
      <w:marTop w:val="0"/>
      <w:marBottom w:val="0"/>
      <w:divBdr>
        <w:top w:val="none" w:sz="0" w:space="0" w:color="auto"/>
        <w:left w:val="none" w:sz="0" w:space="0" w:color="auto"/>
        <w:bottom w:val="none" w:sz="0" w:space="0" w:color="auto"/>
        <w:right w:val="none" w:sz="0" w:space="0" w:color="auto"/>
      </w:divBdr>
    </w:div>
    <w:div w:id="987512351">
      <w:bodyDiv w:val="1"/>
      <w:marLeft w:val="0"/>
      <w:marRight w:val="0"/>
      <w:marTop w:val="0"/>
      <w:marBottom w:val="0"/>
      <w:divBdr>
        <w:top w:val="none" w:sz="0" w:space="0" w:color="auto"/>
        <w:left w:val="none" w:sz="0" w:space="0" w:color="auto"/>
        <w:bottom w:val="none" w:sz="0" w:space="0" w:color="auto"/>
        <w:right w:val="none" w:sz="0" w:space="0" w:color="auto"/>
      </w:divBdr>
    </w:div>
    <w:div w:id="1009523570">
      <w:bodyDiv w:val="1"/>
      <w:marLeft w:val="0"/>
      <w:marRight w:val="0"/>
      <w:marTop w:val="0"/>
      <w:marBottom w:val="0"/>
      <w:divBdr>
        <w:top w:val="none" w:sz="0" w:space="0" w:color="auto"/>
        <w:left w:val="none" w:sz="0" w:space="0" w:color="auto"/>
        <w:bottom w:val="none" w:sz="0" w:space="0" w:color="auto"/>
        <w:right w:val="none" w:sz="0" w:space="0" w:color="auto"/>
      </w:divBdr>
    </w:div>
    <w:div w:id="1154105534">
      <w:bodyDiv w:val="1"/>
      <w:marLeft w:val="0"/>
      <w:marRight w:val="0"/>
      <w:marTop w:val="0"/>
      <w:marBottom w:val="0"/>
      <w:divBdr>
        <w:top w:val="none" w:sz="0" w:space="0" w:color="auto"/>
        <w:left w:val="none" w:sz="0" w:space="0" w:color="auto"/>
        <w:bottom w:val="none" w:sz="0" w:space="0" w:color="auto"/>
        <w:right w:val="none" w:sz="0" w:space="0" w:color="auto"/>
      </w:divBdr>
    </w:div>
    <w:div w:id="1158032643">
      <w:bodyDiv w:val="1"/>
      <w:marLeft w:val="0"/>
      <w:marRight w:val="0"/>
      <w:marTop w:val="0"/>
      <w:marBottom w:val="0"/>
      <w:divBdr>
        <w:top w:val="none" w:sz="0" w:space="0" w:color="auto"/>
        <w:left w:val="none" w:sz="0" w:space="0" w:color="auto"/>
        <w:bottom w:val="none" w:sz="0" w:space="0" w:color="auto"/>
        <w:right w:val="none" w:sz="0" w:space="0" w:color="auto"/>
      </w:divBdr>
    </w:div>
    <w:div w:id="1167021124">
      <w:bodyDiv w:val="1"/>
      <w:marLeft w:val="0"/>
      <w:marRight w:val="0"/>
      <w:marTop w:val="0"/>
      <w:marBottom w:val="0"/>
      <w:divBdr>
        <w:top w:val="none" w:sz="0" w:space="0" w:color="auto"/>
        <w:left w:val="none" w:sz="0" w:space="0" w:color="auto"/>
        <w:bottom w:val="none" w:sz="0" w:space="0" w:color="auto"/>
        <w:right w:val="none" w:sz="0" w:space="0" w:color="auto"/>
      </w:divBdr>
    </w:div>
    <w:div w:id="1220090455">
      <w:bodyDiv w:val="1"/>
      <w:marLeft w:val="0"/>
      <w:marRight w:val="0"/>
      <w:marTop w:val="0"/>
      <w:marBottom w:val="0"/>
      <w:divBdr>
        <w:top w:val="none" w:sz="0" w:space="0" w:color="auto"/>
        <w:left w:val="none" w:sz="0" w:space="0" w:color="auto"/>
        <w:bottom w:val="none" w:sz="0" w:space="0" w:color="auto"/>
        <w:right w:val="none" w:sz="0" w:space="0" w:color="auto"/>
      </w:divBdr>
      <w:divsChild>
        <w:div w:id="1258948447">
          <w:marLeft w:val="0"/>
          <w:marRight w:val="0"/>
          <w:marTop w:val="0"/>
          <w:marBottom w:val="150"/>
          <w:divBdr>
            <w:top w:val="none" w:sz="0" w:space="0" w:color="auto"/>
            <w:left w:val="none" w:sz="0" w:space="0" w:color="auto"/>
            <w:bottom w:val="none" w:sz="0" w:space="0" w:color="auto"/>
            <w:right w:val="none" w:sz="0" w:space="0" w:color="auto"/>
          </w:divBdr>
          <w:divsChild>
            <w:div w:id="1114325959">
              <w:marLeft w:val="0"/>
              <w:marRight w:val="0"/>
              <w:marTop w:val="0"/>
              <w:marBottom w:val="0"/>
              <w:divBdr>
                <w:top w:val="none" w:sz="0" w:space="0" w:color="auto"/>
                <w:left w:val="none" w:sz="0" w:space="0" w:color="auto"/>
                <w:bottom w:val="none" w:sz="0" w:space="0" w:color="auto"/>
                <w:right w:val="none" w:sz="0" w:space="0" w:color="auto"/>
              </w:divBdr>
              <w:divsChild>
                <w:div w:id="1676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97599">
      <w:bodyDiv w:val="1"/>
      <w:marLeft w:val="0"/>
      <w:marRight w:val="0"/>
      <w:marTop w:val="0"/>
      <w:marBottom w:val="0"/>
      <w:divBdr>
        <w:top w:val="none" w:sz="0" w:space="0" w:color="auto"/>
        <w:left w:val="none" w:sz="0" w:space="0" w:color="auto"/>
        <w:bottom w:val="none" w:sz="0" w:space="0" w:color="auto"/>
        <w:right w:val="none" w:sz="0" w:space="0" w:color="auto"/>
      </w:divBdr>
    </w:div>
    <w:div w:id="1229729707">
      <w:bodyDiv w:val="1"/>
      <w:marLeft w:val="0"/>
      <w:marRight w:val="0"/>
      <w:marTop w:val="0"/>
      <w:marBottom w:val="0"/>
      <w:divBdr>
        <w:top w:val="none" w:sz="0" w:space="0" w:color="auto"/>
        <w:left w:val="none" w:sz="0" w:space="0" w:color="auto"/>
        <w:bottom w:val="none" w:sz="0" w:space="0" w:color="auto"/>
        <w:right w:val="none" w:sz="0" w:space="0" w:color="auto"/>
      </w:divBdr>
    </w:div>
    <w:div w:id="1235706629">
      <w:bodyDiv w:val="1"/>
      <w:marLeft w:val="0"/>
      <w:marRight w:val="0"/>
      <w:marTop w:val="0"/>
      <w:marBottom w:val="0"/>
      <w:divBdr>
        <w:top w:val="none" w:sz="0" w:space="0" w:color="auto"/>
        <w:left w:val="none" w:sz="0" w:space="0" w:color="auto"/>
        <w:bottom w:val="none" w:sz="0" w:space="0" w:color="auto"/>
        <w:right w:val="none" w:sz="0" w:space="0" w:color="auto"/>
      </w:divBdr>
    </w:div>
    <w:div w:id="1274553518">
      <w:bodyDiv w:val="1"/>
      <w:marLeft w:val="0"/>
      <w:marRight w:val="0"/>
      <w:marTop w:val="0"/>
      <w:marBottom w:val="0"/>
      <w:divBdr>
        <w:top w:val="none" w:sz="0" w:space="0" w:color="auto"/>
        <w:left w:val="none" w:sz="0" w:space="0" w:color="auto"/>
        <w:bottom w:val="none" w:sz="0" w:space="0" w:color="auto"/>
        <w:right w:val="none" w:sz="0" w:space="0" w:color="auto"/>
      </w:divBdr>
    </w:div>
    <w:div w:id="1286232916">
      <w:bodyDiv w:val="1"/>
      <w:marLeft w:val="0"/>
      <w:marRight w:val="0"/>
      <w:marTop w:val="0"/>
      <w:marBottom w:val="0"/>
      <w:divBdr>
        <w:top w:val="none" w:sz="0" w:space="0" w:color="auto"/>
        <w:left w:val="none" w:sz="0" w:space="0" w:color="auto"/>
        <w:bottom w:val="none" w:sz="0" w:space="0" w:color="auto"/>
        <w:right w:val="none" w:sz="0" w:space="0" w:color="auto"/>
      </w:divBdr>
    </w:div>
    <w:div w:id="1339038950">
      <w:bodyDiv w:val="1"/>
      <w:marLeft w:val="0"/>
      <w:marRight w:val="0"/>
      <w:marTop w:val="0"/>
      <w:marBottom w:val="0"/>
      <w:divBdr>
        <w:top w:val="none" w:sz="0" w:space="0" w:color="auto"/>
        <w:left w:val="none" w:sz="0" w:space="0" w:color="auto"/>
        <w:bottom w:val="none" w:sz="0" w:space="0" w:color="auto"/>
        <w:right w:val="none" w:sz="0" w:space="0" w:color="auto"/>
      </w:divBdr>
    </w:div>
    <w:div w:id="1355887109">
      <w:bodyDiv w:val="1"/>
      <w:marLeft w:val="0"/>
      <w:marRight w:val="0"/>
      <w:marTop w:val="0"/>
      <w:marBottom w:val="0"/>
      <w:divBdr>
        <w:top w:val="none" w:sz="0" w:space="0" w:color="auto"/>
        <w:left w:val="none" w:sz="0" w:space="0" w:color="auto"/>
        <w:bottom w:val="none" w:sz="0" w:space="0" w:color="auto"/>
        <w:right w:val="none" w:sz="0" w:space="0" w:color="auto"/>
      </w:divBdr>
    </w:div>
    <w:div w:id="1398748142">
      <w:bodyDiv w:val="1"/>
      <w:marLeft w:val="0"/>
      <w:marRight w:val="0"/>
      <w:marTop w:val="0"/>
      <w:marBottom w:val="0"/>
      <w:divBdr>
        <w:top w:val="none" w:sz="0" w:space="0" w:color="auto"/>
        <w:left w:val="none" w:sz="0" w:space="0" w:color="auto"/>
        <w:bottom w:val="none" w:sz="0" w:space="0" w:color="auto"/>
        <w:right w:val="none" w:sz="0" w:space="0" w:color="auto"/>
      </w:divBdr>
    </w:div>
    <w:div w:id="1509832828">
      <w:bodyDiv w:val="1"/>
      <w:marLeft w:val="0"/>
      <w:marRight w:val="0"/>
      <w:marTop w:val="0"/>
      <w:marBottom w:val="0"/>
      <w:divBdr>
        <w:top w:val="none" w:sz="0" w:space="0" w:color="auto"/>
        <w:left w:val="none" w:sz="0" w:space="0" w:color="auto"/>
        <w:bottom w:val="none" w:sz="0" w:space="0" w:color="auto"/>
        <w:right w:val="none" w:sz="0" w:space="0" w:color="auto"/>
      </w:divBdr>
    </w:div>
    <w:div w:id="1523469221">
      <w:bodyDiv w:val="1"/>
      <w:marLeft w:val="0"/>
      <w:marRight w:val="0"/>
      <w:marTop w:val="0"/>
      <w:marBottom w:val="0"/>
      <w:divBdr>
        <w:top w:val="none" w:sz="0" w:space="0" w:color="auto"/>
        <w:left w:val="none" w:sz="0" w:space="0" w:color="auto"/>
        <w:bottom w:val="none" w:sz="0" w:space="0" w:color="auto"/>
        <w:right w:val="none" w:sz="0" w:space="0" w:color="auto"/>
      </w:divBdr>
    </w:div>
    <w:div w:id="1530142713">
      <w:bodyDiv w:val="1"/>
      <w:marLeft w:val="0"/>
      <w:marRight w:val="0"/>
      <w:marTop w:val="0"/>
      <w:marBottom w:val="0"/>
      <w:divBdr>
        <w:top w:val="none" w:sz="0" w:space="0" w:color="auto"/>
        <w:left w:val="none" w:sz="0" w:space="0" w:color="auto"/>
        <w:bottom w:val="none" w:sz="0" w:space="0" w:color="auto"/>
        <w:right w:val="none" w:sz="0" w:space="0" w:color="auto"/>
      </w:divBdr>
    </w:div>
    <w:div w:id="1550143194">
      <w:bodyDiv w:val="1"/>
      <w:marLeft w:val="0"/>
      <w:marRight w:val="0"/>
      <w:marTop w:val="0"/>
      <w:marBottom w:val="0"/>
      <w:divBdr>
        <w:top w:val="none" w:sz="0" w:space="0" w:color="auto"/>
        <w:left w:val="none" w:sz="0" w:space="0" w:color="auto"/>
        <w:bottom w:val="none" w:sz="0" w:space="0" w:color="auto"/>
        <w:right w:val="none" w:sz="0" w:space="0" w:color="auto"/>
      </w:divBdr>
    </w:div>
    <w:div w:id="1559246458">
      <w:bodyDiv w:val="1"/>
      <w:marLeft w:val="0"/>
      <w:marRight w:val="0"/>
      <w:marTop w:val="0"/>
      <w:marBottom w:val="0"/>
      <w:divBdr>
        <w:top w:val="none" w:sz="0" w:space="0" w:color="auto"/>
        <w:left w:val="none" w:sz="0" w:space="0" w:color="auto"/>
        <w:bottom w:val="none" w:sz="0" w:space="0" w:color="auto"/>
        <w:right w:val="none" w:sz="0" w:space="0" w:color="auto"/>
      </w:divBdr>
    </w:div>
    <w:div w:id="1563559475">
      <w:bodyDiv w:val="1"/>
      <w:marLeft w:val="0"/>
      <w:marRight w:val="0"/>
      <w:marTop w:val="0"/>
      <w:marBottom w:val="0"/>
      <w:divBdr>
        <w:top w:val="none" w:sz="0" w:space="0" w:color="auto"/>
        <w:left w:val="none" w:sz="0" w:space="0" w:color="auto"/>
        <w:bottom w:val="none" w:sz="0" w:space="0" w:color="auto"/>
        <w:right w:val="none" w:sz="0" w:space="0" w:color="auto"/>
      </w:divBdr>
    </w:div>
    <w:div w:id="1609509392">
      <w:bodyDiv w:val="1"/>
      <w:marLeft w:val="0"/>
      <w:marRight w:val="0"/>
      <w:marTop w:val="0"/>
      <w:marBottom w:val="0"/>
      <w:divBdr>
        <w:top w:val="none" w:sz="0" w:space="0" w:color="auto"/>
        <w:left w:val="none" w:sz="0" w:space="0" w:color="auto"/>
        <w:bottom w:val="none" w:sz="0" w:space="0" w:color="auto"/>
        <w:right w:val="none" w:sz="0" w:space="0" w:color="auto"/>
      </w:divBdr>
    </w:div>
    <w:div w:id="1644579854">
      <w:bodyDiv w:val="1"/>
      <w:marLeft w:val="0"/>
      <w:marRight w:val="0"/>
      <w:marTop w:val="0"/>
      <w:marBottom w:val="0"/>
      <w:divBdr>
        <w:top w:val="none" w:sz="0" w:space="0" w:color="auto"/>
        <w:left w:val="none" w:sz="0" w:space="0" w:color="auto"/>
        <w:bottom w:val="none" w:sz="0" w:space="0" w:color="auto"/>
        <w:right w:val="none" w:sz="0" w:space="0" w:color="auto"/>
      </w:divBdr>
    </w:div>
    <w:div w:id="1692536521">
      <w:bodyDiv w:val="1"/>
      <w:marLeft w:val="0"/>
      <w:marRight w:val="0"/>
      <w:marTop w:val="0"/>
      <w:marBottom w:val="0"/>
      <w:divBdr>
        <w:top w:val="none" w:sz="0" w:space="0" w:color="auto"/>
        <w:left w:val="none" w:sz="0" w:space="0" w:color="auto"/>
        <w:bottom w:val="none" w:sz="0" w:space="0" w:color="auto"/>
        <w:right w:val="none" w:sz="0" w:space="0" w:color="auto"/>
      </w:divBdr>
    </w:div>
    <w:div w:id="1694769950">
      <w:bodyDiv w:val="1"/>
      <w:marLeft w:val="0"/>
      <w:marRight w:val="0"/>
      <w:marTop w:val="0"/>
      <w:marBottom w:val="0"/>
      <w:divBdr>
        <w:top w:val="none" w:sz="0" w:space="0" w:color="auto"/>
        <w:left w:val="none" w:sz="0" w:space="0" w:color="auto"/>
        <w:bottom w:val="none" w:sz="0" w:space="0" w:color="auto"/>
        <w:right w:val="none" w:sz="0" w:space="0" w:color="auto"/>
      </w:divBdr>
    </w:div>
    <w:div w:id="1734429967">
      <w:bodyDiv w:val="1"/>
      <w:marLeft w:val="0"/>
      <w:marRight w:val="0"/>
      <w:marTop w:val="0"/>
      <w:marBottom w:val="0"/>
      <w:divBdr>
        <w:top w:val="none" w:sz="0" w:space="0" w:color="auto"/>
        <w:left w:val="none" w:sz="0" w:space="0" w:color="auto"/>
        <w:bottom w:val="none" w:sz="0" w:space="0" w:color="auto"/>
        <w:right w:val="none" w:sz="0" w:space="0" w:color="auto"/>
      </w:divBdr>
    </w:div>
    <w:div w:id="1768115769">
      <w:bodyDiv w:val="1"/>
      <w:marLeft w:val="0"/>
      <w:marRight w:val="0"/>
      <w:marTop w:val="0"/>
      <w:marBottom w:val="0"/>
      <w:divBdr>
        <w:top w:val="none" w:sz="0" w:space="0" w:color="auto"/>
        <w:left w:val="none" w:sz="0" w:space="0" w:color="auto"/>
        <w:bottom w:val="none" w:sz="0" w:space="0" w:color="auto"/>
        <w:right w:val="none" w:sz="0" w:space="0" w:color="auto"/>
      </w:divBdr>
    </w:div>
    <w:div w:id="1784500882">
      <w:bodyDiv w:val="1"/>
      <w:marLeft w:val="0"/>
      <w:marRight w:val="0"/>
      <w:marTop w:val="0"/>
      <w:marBottom w:val="0"/>
      <w:divBdr>
        <w:top w:val="none" w:sz="0" w:space="0" w:color="auto"/>
        <w:left w:val="none" w:sz="0" w:space="0" w:color="auto"/>
        <w:bottom w:val="none" w:sz="0" w:space="0" w:color="auto"/>
        <w:right w:val="none" w:sz="0" w:space="0" w:color="auto"/>
      </w:divBdr>
    </w:div>
    <w:div w:id="1871793707">
      <w:bodyDiv w:val="1"/>
      <w:marLeft w:val="0"/>
      <w:marRight w:val="0"/>
      <w:marTop w:val="0"/>
      <w:marBottom w:val="0"/>
      <w:divBdr>
        <w:top w:val="none" w:sz="0" w:space="0" w:color="auto"/>
        <w:left w:val="none" w:sz="0" w:space="0" w:color="auto"/>
        <w:bottom w:val="none" w:sz="0" w:space="0" w:color="auto"/>
        <w:right w:val="none" w:sz="0" w:space="0" w:color="auto"/>
      </w:divBdr>
    </w:div>
    <w:div w:id="1876112471">
      <w:bodyDiv w:val="1"/>
      <w:marLeft w:val="0"/>
      <w:marRight w:val="0"/>
      <w:marTop w:val="0"/>
      <w:marBottom w:val="0"/>
      <w:divBdr>
        <w:top w:val="none" w:sz="0" w:space="0" w:color="auto"/>
        <w:left w:val="none" w:sz="0" w:space="0" w:color="auto"/>
        <w:bottom w:val="none" w:sz="0" w:space="0" w:color="auto"/>
        <w:right w:val="none" w:sz="0" w:space="0" w:color="auto"/>
      </w:divBdr>
    </w:div>
    <w:div w:id="1888449989">
      <w:bodyDiv w:val="1"/>
      <w:marLeft w:val="0"/>
      <w:marRight w:val="0"/>
      <w:marTop w:val="0"/>
      <w:marBottom w:val="0"/>
      <w:divBdr>
        <w:top w:val="none" w:sz="0" w:space="0" w:color="auto"/>
        <w:left w:val="none" w:sz="0" w:space="0" w:color="auto"/>
        <w:bottom w:val="none" w:sz="0" w:space="0" w:color="auto"/>
        <w:right w:val="none" w:sz="0" w:space="0" w:color="auto"/>
      </w:divBdr>
    </w:div>
    <w:div w:id="1965112474">
      <w:bodyDiv w:val="1"/>
      <w:marLeft w:val="0"/>
      <w:marRight w:val="0"/>
      <w:marTop w:val="0"/>
      <w:marBottom w:val="0"/>
      <w:divBdr>
        <w:top w:val="none" w:sz="0" w:space="0" w:color="auto"/>
        <w:left w:val="none" w:sz="0" w:space="0" w:color="auto"/>
        <w:bottom w:val="none" w:sz="0" w:space="0" w:color="auto"/>
        <w:right w:val="none" w:sz="0" w:space="0" w:color="auto"/>
      </w:divBdr>
    </w:div>
    <w:div w:id="2020111375">
      <w:bodyDiv w:val="1"/>
      <w:marLeft w:val="0"/>
      <w:marRight w:val="0"/>
      <w:marTop w:val="0"/>
      <w:marBottom w:val="0"/>
      <w:divBdr>
        <w:top w:val="none" w:sz="0" w:space="0" w:color="auto"/>
        <w:left w:val="none" w:sz="0" w:space="0" w:color="auto"/>
        <w:bottom w:val="none" w:sz="0" w:space="0" w:color="auto"/>
        <w:right w:val="none" w:sz="0" w:space="0" w:color="auto"/>
      </w:divBdr>
    </w:div>
    <w:div w:id="2070379117">
      <w:bodyDiv w:val="1"/>
      <w:marLeft w:val="0"/>
      <w:marRight w:val="0"/>
      <w:marTop w:val="0"/>
      <w:marBottom w:val="0"/>
      <w:divBdr>
        <w:top w:val="none" w:sz="0" w:space="0" w:color="auto"/>
        <w:left w:val="none" w:sz="0" w:space="0" w:color="auto"/>
        <w:bottom w:val="none" w:sz="0" w:space="0" w:color="auto"/>
        <w:right w:val="none" w:sz="0" w:space="0" w:color="auto"/>
      </w:divBdr>
    </w:div>
    <w:div w:id="2107923958">
      <w:bodyDiv w:val="1"/>
      <w:marLeft w:val="0"/>
      <w:marRight w:val="0"/>
      <w:marTop w:val="0"/>
      <w:marBottom w:val="0"/>
      <w:divBdr>
        <w:top w:val="none" w:sz="0" w:space="0" w:color="auto"/>
        <w:left w:val="none" w:sz="0" w:space="0" w:color="auto"/>
        <w:bottom w:val="none" w:sz="0" w:space="0" w:color="auto"/>
        <w:right w:val="none" w:sz="0" w:space="0" w:color="auto"/>
      </w:divBdr>
    </w:div>
    <w:div w:id="2123185375">
      <w:bodyDiv w:val="1"/>
      <w:marLeft w:val="0"/>
      <w:marRight w:val="0"/>
      <w:marTop w:val="0"/>
      <w:marBottom w:val="0"/>
      <w:divBdr>
        <w:top w:val="none" w:sz="0" w:space="0" w:color="auto"/>
        <w:left w:val="none" w:sz="0" w:space="0" w:color="auto"/>
        <w:bottom w:val="none" w:sz="0" w:space="0" w:color="auto"/>
        <w:right w:val="none" w:sz="0" w:space="0" w:color="auto"/>
      </w:divBdr>
    </w:div>
    <w:div w:id="2142141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sv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the-daily-meal.github.io/index.html" TargetMode="External"/><Relationship Id="rId2" Type="http://schemas.openxmlformats.org/officeDocument/2006/relationships/settings" Target="settings.xml"/><Relationship Id="rId16" Type="http://schemas.openxmlformats.org/officeDocument/2006/relationships/hyperlink" Target="https://the-daily-meal.github.io/index.html" TargetMode="External"/><Relationship Id="rId1" Type="http://schemas.openxmlformats.org/officeDocument/2006/relationships/styles" Target="styles.xml"/><Relationship Id="rId6" Type="http://schemas.openxmlformats.org/officeDocument/2006/relationships/hyperlink" Target="https://dada.lib.uiowa.edu/" TargetMode="External"/><Relationship Id="rId11" Type="http://schemas.openxmlformats.org/officeDocument/2006/relationships/image" Target="media/image4.png"/><Relationship Id="rId5" Type="http://schemas.openxmlformats.org/officeDocument/2006/relationships/hyperlink" Target="https://corsi.unibo.it/2cycle/DigitalHumanitiesKnowledge" TargetMode="External"/><Relationship Id="rId15" Type="http://schemas.openxmlformats.org/officeDocument/2006/relationships/hyperlink" Target="https://theyemagazine.github.io/documentation.html" TargetMode="External"/><Relationship Id="rId10" Type="http://schemas.openxmlformats.org/officeDocument/2006/relationships/hyperlink" Target="https://www.remove.bg/" TargetMode="External"/><Relationship Id="rId19" Type="http://schemas.openxmlformats.org/officeDocument/2006/relationships/theme" Target="theme/theme1.xml"/><Relationship Id="rId4" Type="http://schemas.openxmlformats.org/officeDocument/2006/relationships/hyperlink" Target="https://www.unibo.it/it/didattica/insegnamenti/insegnamento/2019/424627" TargetMode="External"/><Relationship Id="rId9" Type="http://schemas.openxmlformats.org/officeDocument/2006/relationships/image" Target="media/image3.jpeg"/><Relationship Id="rId14" Type="http://schemas.openxmlformats.org/officeDocument/2006/relationships/hyperlink" Target="https://www.myfonts.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Pages>
  <Words>2075</Words>
  <Characters>11828</Characters>
  <Application>Microsoft Office Word</Application>
  <DocSecurity>0</DocSecurity>
  <Lines>98</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Ammirati - luisa.ammirati@studio.unibo.it</dc:creator>
  <cp:keywords/>
  <dc:description/>
  <cp:lastModifiedBy>Luisa Ammirati - luisa.ammirati@studio.unibo.it</cp:lastModifiedBy>
  <cp:revision>2</cp:revision>
  <dcterms:created xsi:type="dcterms:W3CDTF">2022-02-16T13:29:00Z</dcterms:created>
  <dcterms:modified xsi:type="dcterms:W3CDTF">2022-02-21T17:45:00Z</dcterms:modified>
</cp:coreProperties>
</file>