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D0AC814">
      <w:pPr>
        <w:pStyle w:val="13"/>
        <w:keepNext w:val="0"/>
        <w:keepLines w:val="0"/>
        <w:widowControl/>
        <w:suppressLineNumbers w:val="0"/>
        <w:spacing w:before="2000" w:beforeAutospacing="0" w:line="17" w:lineRule="atLeast"/>
        <w:jc w:val="center"/>
        <w:rPr>
          <w:color w:val="64748B"/>
          <w:spacing w:val="40"/>
          <w:sz w:val="24"/>
          <w:szCs w:val="24"/>
        </w:rPr>
      </w:pPr>
      <w:bookmarkStart w:id="0" w:name="_GoBack"/>
      <w:bookmarkEnd w:id="0"/>
      <w:r>
        <w:rPr>
          <w:rFonts w:ascii="Calibri" w:hAnsi="Calibri" w:cs="Calibri"/>
          <w:color w:val="64748B"/>
          <w:spacing w:val="40"/>
          <w:sz w:val="24"/>
          <w:szCs w:val="24"/>
        </w:rPr>
        <w:t>DOCUMENTO DE ENTREGA</w:t>
      </w:r>
    </w:p>
    <w:p w14:paraId="5A7703FB">
      <w:pPr>
        <w:pStyle w:val="2"/>
        <w:keepNext w:val="0"/>
        <w:keepLines w:val="0"/>
        <w:widowControl/>
        <w:suppressLineNumbers w:val="0"/>
        <w:spacing w:before="320" w:beforeAutospacing="0" w:line="17" w:lineRule="atLeast"/>
        <w:jc w:val="center"/>
        <w:rPr>
          <w:sz w:val="52"/>
          <w:szCs w:val="52"/>
        </w:rPr>
      </w:pPr>
      <w:r>
        <w:rPr>
          <w:sz w:val="52"/>
          <w:szCs w:val="52"/>
        </w:rPr>
        <w:t>CAPÍTULO VI</w:t>
      </w:r>
    </w:p>
    <w:p w14:paraId="2341E934">
      <w:pPr>
        <w:pStyle w:val="2"/>
        <w:keepNext w:val="0"/>
        <w:keepLines w:val="0"/>
        <w:widowControl/>
        <w:suppressLineNumbers w:val="0"/>
        <w:spacing w:line="17" w:lineRule="atLeast"/>
        <w:jc w:val="center"/>
        <w:rPr>
          <w:sz w:val="44"/>
          <w:szCs w:val="44"/>
        </w:rPr>
      </w:pPr>
      <w:r>
        <w:rPr>
          <w:sz w:val="44"/>
          <w:szCs w:val="44"/>
        </w:rPr>
        <w:t>ASEGURAMIENTO Y PRUEBAS DE CALIDAD</w:t>
      </w:r>
    </w:p>
    <w:p w14:paraId="56EF3599">
      <w:pPr>
        <w:pStyle w:val="13"/>
        <w:keepNext w:val="0"/>
        <w:keepLines w:val="0"/>
        <w:widowControl/>
        <w:suppressLineNumbers w:val="0"/>
        <w:spacing w:line="17" w:lineRule="atLeast"/>
        <w:jc w:val="center"/>
        <w:rPr>
          <w:color w:val="334155"/>
          <w:sz w:val="28"/>
          <w:szCs w:val="28"/>
        </w:rPr>
      </w:pPr>
      <w:r>
        <w:rPr>
          <w:rFonts w:hint="default" w:ascii="Calibri" w:hAnsi="Calibri" w:cs="Calibri"/>
          <w:b/>
          <w:bCs/>
          <w:color w:val="334155"/>
          <w:sz w:val="28"/>
          <w:szCs w:val="28"/>
        </w:rPr>
        <w:t>Sistema Tienda Cams</w:t>
      </w:r>
      <w:r>
        <w:rPr>
          <w:rFonts w:hint="default" w:ascii="Calibri" w:hAnsi="Calibri" w:cs="Calibri"/>
          <w:color w:val="334155"/>
          <w:sz w:val="28"/>
          <w:szCs w:val="28"/>
        </w:rPr>
        <w:br w:type="textWrapping"/>
      </w:r>
      <w:r>
        <w:rPr>
          <w:rFonts w:hint="default" w:ascii="Calibri" w:hAnsi="Calibri" w:cs="Calibri"/>
          <w:color w:val="334155"/>
          <w:sz w:val="28"/>
          <w:szCs w:val="28"/>
        </w:rPr>
        <w:t>Inventario y ventas para Mueblería Cams</w:t>
      </w:r>
    </w:p>
    <w:p w14:paraId="1B9DA120">
      <w:pPr>
        <w:pStyle w:val="13"/>
        <w:keepNext w:val="0"/>
        <w:keepLines w:val="0"/>
        <w:widowControl/>
        <w:suppressLineNumbers w:val="0"/>
        <w:spacing w:line="17" w:lineRule="atLeast"/>
        <w:jc w:val="center"/>
        <w:rPr>
          <w:color w:val="475569"/>
          <w:sz w:val="22"/>
          <w:szCs w:val="22"/>
        </w:rPr>
      </w:pPr>
      <w:r>
        <w:rPr>
          <w:rFonts w:hint="default" w:ascii="Calibri" w:hAnsi="Calibri" w:cs="Calibri"/>
          <w:color w:val="475569"/>
          <w:sz w:val="22"/>
          <w:szCs w:val="22"/>
        </w:rPr>
        <w:t>Aplicación web desarrollada con Laravel 12, Blade y SQL Server</w:t>
      </w:r>
    </w:p>
    <w:p w14:paraId="1F5F2688">
      <w:pPr>
        <w:pStyle w:val="13"/>
        <w:keepNext w:val="0"/>
        <w:keepLines w:val="0"/>
        <w:widowControl/>
        <w:suppressLineNumbers w:val="0"/>
        <w:spacing w:before="600" w:beforeAutospacing="0" w:line="17" w:lineRule="atLeast"/>
        <w:jc w:val="center"/>
        <w:rPr>
          <w:color w:val="475569"/>
          <w:sz w:val="22"/>
          <w:szCs w:val="22"/>
        </w:rPr>
      </w:pPr>
      <w:r>
        <w:rPr>
          <w:rFonts w:hint="default" w:ascii="Calibri" w:hAnsi="Calibri" w:cs="Calibri"/>
          <w:color w:val="475569"/>
          <w:sz w:val="22"/>
          <w:szCs w:val="22"/>
        </w:rPr>
        <w:t>Alcance documentado: Sprints 1 al 4</w:t>
      </w:r>
      <w:r>
        <w:rPr>
          <w:rFonts w:hint="default" w:ascii="Calibri" w:hAnsi="Calibri" w:cs="Calibri"/>
          <w:color w:val="475569"/>
          <w:sz w:val="22"/>
          <w:szCs w:val="22"/>
        </w:rPr>
        <w:br w:type="textWrapping"/>
      </w:r>
      <w:r>
        <w:rPr>
          <w:rFonts w:hint="default" w:ascii="Calibri" w:hAnsi="Calibri" w:cs="Calibri"/>
          <w:color w:val="475569"/>
          <w:sz w:val="22"/>
          <w:szCs w:val="22"/>
        </w:rPr>
        <w:t>11 historias de usuario y 33 criterios de aceptación</w:t>
      </w:r>
    </w:p>
    <w:p w14:paraId="2806D95B">
      <w:pPr>
        <w:pStyle w:val="13"/>
        <w:keepNext w:val="0"/>
        <w:keepLines w:val="0"/>
        <w:widowControl/>
        <w:suppressLineNumbers w:val="0"/>
        <w:spacing w:before="600" w:beforeAutospacing="0" w:line="17" w:lineRule="atLeast"/>
        <w:jc w:val="center"/>
        <w:rPr>
          <w:color w:val="475569"/>
          <w:sz w:val="22"/>
          <w:szCs w:val="22"/>
        </w:rPr>
      </w:pPr>
      <w:r>
        <w:rPr>
          <w:rFonts w:hint="default" w:ascii="Calibri" w:hAnsi="Calibri" w:cs="Calibri"/>
          <w:color w:val="475569"/>
          <w:sz w:val="22"/>
          <w:szCs w:val="22"/>
        </w:rPr>
        <w:t>Versión 1.0</w:t>
      </w:r>
      <w:r>
        <w:rPr>
          <w:rFonts w:hint="default" w:ascii="Calibri" w:hAnsi="Calibri" w:cs="Calibri"/>
          <w:color w:val="475569"/>
          <w:sz w:val="22"/>
          <w:szCs w:val="22"/>
        </w:rPr>
        <w:br w:type="textWrapping"/>
      </w:r>
      <w:r>
        <w:rPr>
          <w:rFonts w:hint="default" w:ascii="Calibri" w:hAnsi="Calibri" w:cs="Calibri"/>
          <w:color w:val="475569"/>
          <w:sz w:val="22"/>
          <w:szCs w:val="22"/>
        </w:rPr>
        <w:t>23 de octubre de 2026</w:t>
      </w:r>
    </w:p>
    <w:p w14:paraId="4B2E2137">
      <w:pPr>
        <w:pStyle w:val="3"/>
        <w:keepNext w:val="0"/>
        <w:keepLines w:val="0"/>
        <w:pageBreakBefore/>
        <w:widowControl/>
        <w:suppressLineNumbers w:val="0"/>
        <w:spacing w:line="17" w:lineRule="atLeast"/>
      </w:pPr>
      <w:r>
        <w:t>6.1. Estrategia y plan de pruebas</w:t>
      </w:r>
    </w:p>
    <w:p w14:paraId="40E1C4F4">
      <w:pPr>
        <w:pStyle w:val="13"/>
        <w:keepNext w:val="0"/>
        <w:keepLines w:val="0"/>
        <w:widowControl/>
        <w:suppressLineNumbers w:val="0"/>
        <w:spacing w:line="17" w:lineRule="atLeast"/>
      </w:pPr>
      <w:r>
        <w:rPr>
          <w:rFonts w:hint="default" w:ascii="Calibri" w:hAnsi="Calibri" w:cs="Calibri"/>
          <w:color w:val="1F2937"/>
          <w:sz w:val="22"/>
          <w:szCs w:val="22"/>
        </w:rPr>
        <w:t>El aseguramiento de la calidad del sistema Tienda Cams se organizo como una actividad continua dentro del desarrollo agil. Desde el primer sprint se definio que cada historia de usuario debia cerrarse con evidencia verificable, de modo que las pruebas no fueran un paso final sino parte del trabajo diario del equipo. Por esa razón, cada criterio de aceptación se convirtio en un caso de prueba con identificador propio y quedo conectado con al menos una prueba automatizada.</w:t>
      </w:r>
    </w:p>
    <w:p w14:paraId="24D7AB8E">
      <w:pPr>
        <w:pStyle w:val="13"/>
        <w:keepNext w:val="0"/>
        <w:keepLines w:val="0"/>
        <w:widowControl/>
        <w:suppressLineNumbers w:val="0"/>
        <w:spacing w:line="17" w:lineRule="atLeast"/>
      </w:pPr>
      <w:r>
        <w:rPr>
          <w:rFonts w:hint="default" w:ascii="Calibri" w:hAnsi="Calibri" w:cs="Calibri"/>
          <w:color w:val="1F2937"/>
          <w:sz w:val="22"/>
          <w:szCs w:val="22"/>
        </w:rPr>
        <w:t>La estrategia sigue la forma de una piramide. En la base están las pruebas unitarias, que verifican la lógica de los modelos sin depender de la interfaz. En el siguiente nivel están las pruebas de integración, que recorren las rutas, los controladores y la base de datos. Sobre ellas se ubican las pruebas de aceptación escritas en lenguaje natural con Behat, que reproducen los criterios acordados con el cliente. En la cima están las pruebas de extremo a extremo con Selenium, que abren un navegador real y recorren el sistema como lo haria un usuario.</w:t>
      </w:r>
    </w:p>
    <w:p w14:paraId="4D3199CE">
      <w:pPr>
        <w:pStyle w:val="4"/>
        <w:keepNext w:val="0"/>
        <w:keepLines w:val="0"/>
        <w:widowControl/>
        <w:suppressLineNumbers w:val="0"/>
        <w:spacing w:line="17" w:lineRule="atLeast"/>
      </w:pPr>
      <w:r>
        <w:t>6.1.1. Niveles de prueba</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7"/>
        <w:gridCol w:w="2407"/>
        <w:gridCol w:w="1444"/>
        <w:gridCol w:w="3658"/>
      </w:tblGrid>
      <w:tr w14:paraId="2A2E1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24577E0">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Nivel</w:t>
            </w:r>
          </w:p>
        </w:tc>
        <w:tc>
          <w:tcPr>
            <w:tcW w:w="125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55174649">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Herramienta</w:t>
            </w:r>
          </w:p>
        </w:tc>
        <w:tc>
          <w:tcPr>
            <w:tcW w:w="75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0788787E">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Cantidad</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6A4E324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Que válida</w:t>
            </w:r>
          </w:p>
        </w:tc>
      </w:tr>
      <w:tr w14:paraId="34AD1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110BC3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Unitarias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396DA6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PHPUnit 11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15D1180">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22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AE332C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Reglas de negocio de los modelos: stock, ventas, códigos OTP, roles y relaciones.</w:t>
            </w:r>
          </w:p>
        </w:tc>
      </w:tr>
      <w:tr w14:paraId="78CDC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3CE042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Integración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7EE37E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PHPUnit 11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BB5ED6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31C2C4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Rutas, controladores, validaciones, sesiones y persistencia en SQL Server.</w:t>
            </w:r>
          </w:p>
        </w:tc>
      </w:tr>
      <w:tr w14:paraId="78A25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964B8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Aceptación (BDD)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D15E37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Behat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91ED09">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9E9B89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Los criterios de aceptación redactados como escenarios en espanol.</w:t>
            </w:r>
          </w:p>
        </w:tc>
      </w:tr>
      <w:tr w14:paraId="338A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69BD45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Extremo a extremo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C8980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Selenium 4 y Chrome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19A571A">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845E20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Flujos completos en el navegador, incluido el segundo factor de autenticación.</w:t>
            </w:r>
          </w:p>
        </w:tc>
      </w:tr>
    </w:tbl>
    <w:p w14:paraId="7FD4BF6F">
      <w:pPr>
        <w:pStyle w:val="4"/>
        <w:keepNext w:val="0"/>
        <w:keepLines w:val="0"/>
        <w:widowControl/>
        <w:suppressLineNumbers w:val="0"/>
        <w:spacing w:line="17" w:lineRule="atLeast"/>
      </w:pPr>
      <w:r>
        <w:t>6.1.2. Entornos y datos de prueba</w:t>
      </w:r>
    </w:p>
    <w:p w14:paraId="44B4567A">
      <w:pPr>
        <w:pStyle w:val="13"/>
        <w:keepNext w:val="0"/>
        <w:keepLines w:val="0"/>
        <w:widowControl/>
        <w:suppressLineNumbers w:val="0"/>
        <w:spacing w:line="17" w:lineRule="atLeast"/>
      </w:pPr>
      <w:r>
        <w:rPr>
          <w:rFonts w:hint="default" w:ascii="Calibri" w:hAnsi="Calibri" w:cs="Calibri"/>
          <w:color w:val="1F2937"/>
          <w:sz w:val="22"/>
          <w:szCs w:val="22"/>
        </w:rPr>
        <w:t xml:space="preserve">Las pruebas se ejecutan en un entorno local sobre Windows, con PHP 8.3, Laravel 12, SQL Server 2022 Developer y Google Chrome. Para evitar que las pruebas de integración ensucien la información real se creo una base de datos independiente llamada </w:t>
      </w:r>
      <w:r>
        <w:rPr>
          <w:rFonts w:hint="default" w:ascii="Calibri" w:hAnsi="Calibri" w:cs="Calibri"/>
          <w:b/>
          <w:bCs/>
          <w:color w:val="1F2937"/>
          <w:sz w:val="22"/>
          <w:szCs w:val="22"/>
        </w:rPr>
        <w:t>tienda_cams_test</w:t>
      </w:r>
      <w:r>
        <w:rPr>
          <w:rFonts w:hint="default" w:ascii="Calibri" w:hAnsi="Calibri" w:cs="Calibri"/>
          <w:color w:val="1F2937"/>
          <w:sz w:val="22"/>
          <w:szCs w:val="22"/>
        </w:rPr>
        <w:t>, que se reconstruye desde el script principal del proyecto. Las pruebas de integración usan transacciones con retroceso automático, por lo que cada prueba deja la base tal como la encontro.</w:t>
      </w:r>
    </w:p>
    <w:p w14:paraId="01CFDE37">
      <w:pPr>
        <w:pStyle w:val="13"/>
        <w:keepNext w:val="0"/>
        <w:keepLines w:val="0"/>
        <w:widowControl/>
        <w:suppressLineNumbers w:val="0"/>
        <w:spacing w:line="17" w:lineRule="atLeast"/>
      </w:pPr>
      <w:r>
        <w:rPr>
          <w:rFonts w:hint="default" w:ascii="Calibri" w:hAnsi="Calibri" w:cs="Calibri"/>
          <w:color w:val="1F2937"/>
          <w:sz w:val="22"/>
          <w:szCs w:val="22"/>
        </w:rPr>
        <w:t xml:space="preserve">Las pruebas de aceptación y las de navegador trabajan sobre la base </w:t>
      </w:r>
      <w:r>
        <w:rPr>
          <w:rFonts w:hint="default" w:ascii="Calibri" w:hAnsi="Calibri" w:cs="Calibri"/>
          <w:b/>
          <w:bCs/>
          <w:color w:val="1F2937"/>
          <w:sz w:val="22"/>
          <w:szCs w:val="22"/>
        </w:rPr>
        <w:t>tienda_cams</w:t>
      </w:r>
      <w:r>
        <w:rPr>
          <w:rFonts w:hint="default" w:ascii="Calibri" w:hAnsi="Calibri" w:cs="Calibri"/>
          <w:color w:val="1F2937"/>
          <w:sz w:val="22"/>
          <w:szCs w:val="22"/>
        </w:rPr>
        <w:t xml:space="preserve"> y crean sus propios registros con prefijos reconocibles, como BDD o SEL. Los usuarios de prueba son admin@cams.com, jefe@cams.com, almacen@cams.com y tienda@cams.com, todos con la contraseña cams2026 y con el mismo secreto TOTP de demostracion, lo que permite automatizar el segundo factor sin depender de un telefono.</w:t>
      </w:r>
    </w:p>
    <w:p w14:paraId="50BC4F2E">
      <w:pPr>
        <w:keepNext w:val="0"/>
        <w:keepLines w:val="0"/>
        <w:widowControl/>
        <w:suppressLineNumbers w:val="0"/>
        <w:pBdr>
          <w:top w:val="none" w:color="auto" w:sz="0" w:space="0"/>
          <w:left w:val="single" w:color="1E3A5F" w:sz="24" w:space="10"/>
          <w:bottom w:val="none" w:color="auto" w:sz="0" w:space="0"/>
          <w:right w:val="none" w:color="auto" w:sz="0" w:space="0"/>
        </w:pBdr>
        <w:shd w:val="clear" w:fill="F1F5F9"/>
        <w:spacing w:before="160" w:beforeAutospacing="0" w:after="160" w:afterAutospacing="0" w:line="17" w:lineRule="atLeast"/>
        <w:ind w:left="0" w:right="0"/>
        <w:jc w:val="left"/>
        <w:rPr>
          <w:rFonts w:hint="default" w:ascii="Calibri" w:hAnsi="Calibri" w:cs="Calibri"/>
          <w:color w:val="1F2937"/>
          <w:sz w:val="22"/>
          <w:szCs w:val="22"/>
        </w:rPr>
      </w:pPr>
      <w:r>
        <w:rPr>
          <w:rFonts w:hint="default" w:ascii="Calibri" w:hAnsi="Calibri" w:eastAsia="SimSun" w:cs="Calibri"/>
          <w:b/>
          <w:bCs/>
          <w:color w:val="1F2937"/>
          <w:sz w:val="22"/>
          <w:szCs w:val="22"/>
          <w:shd w:val="clear" w:fill="F1F5F9"/>
        </w:rPr>
        <w:t>Datos de prueba principales:</w:t>
      </w:r>
      <w:r>
        <w:rPr>
          <w:rFonts w:hint="default" w:ascii="Calibri" w:hAnsi="Calibri" w:eastAsia="SimSun" w:cs="Calibri"/>
          <w:color w:val="1F2937"/>
          <w:sz w:val="22"/>
          <w:szCs w:val="22"/>
          <w:shd w:val="clear" w:fill="F1F5F9"/>
        </w:rPr>
        <w:t xml:space="preserve"> sucursal Sucursal Behat, producto Cama Behat con stock por sucursal, código OTP calculado con el secreto JBSWY3DPEHPK3PXP y ventas de dos unidades para verificar el descuento de stock.</w:t>
      </w:r>
    </w:p>
    <w:p w14:paraId="7F8BD638">
      <w:pPr>
        <w:pStyle w:val="4"/>
        <w:keepNext w:val="0"/>
        <w:keepLines w:val="0"/>
        <w:widowControl/>
        <w:suppressLineNumbers w:val="0"/>
        <w:spacing w:line="17" w:lineRule="atLeast"/>
      </w:pPr>
      <w:r>
        <w:t>6.1.3. Criterios de entrada y salida</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3"/>
        <w:gridCol w:w="4813"/>
      </w:tblGrid>
      <w:tr w14:paraId="739C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5B7E78D">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Criterios de entrada</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602C6EE7">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Criterios de salida</w:t>
            </w:r>
          </w:p>
        </w:tc>
      </w:tr>
      <w:tr w14:paraId="675B5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60BB01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 con criterios de aceptación aprobados, base de datos disponible y aplicación levantada en localhost:8000.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D01506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Todas las pruebas del sprint ejecutadas, sin fallos abiertos de severidad alta y con evidencia adjunta.</w:t>
            </w:r>
          </w:p>
        </w:tc>
      </w:tr>
      <w:tr w14:paraId="0EC4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4F5106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Script SQL de creacion y datos base ejecutado sin errores.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99E5DA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Matriz de trazabilidad actualizada y defectos cerrados o justificados.</w:t>
            </w:r>
          </w:p>
        </w:tc>
      </w:tr>
      <w:tr w14:paraId="1933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DF8F5F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Usuarios y secretos de prueba configurados.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F22092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Reporte de ejecución exportado y adjunto al informe.</w:t>
            </w:r>
          </w:p>
        </w:tc>
      </w:tr>
    </w:tbl>
    <w:p w14:paraId="04F90094">
      <w:pPr>
        <w:pStyle w:val="4"/>
        <w:keepNext w:val="0"/>
        <w:keepLines w:val="0"/>
        <w:widowControl/>
        <w:suppressLineNumbers w:val="0"/>
        <w:spacing w:line="17" w:lineRule="atLeast"/>
      </w:pPr>
      <w:r>
        <w:t>6.1.4. Organizacion por sprint</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0"/>
        <w:gridCol w:w="2544"/>
        <w:gridCol w:w="1690"/>
        <w:gridCol w:w="4542"/>
      </w:tblGrid>
      <w:tr w14:paraId="68E7E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9207B2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Sprint</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B27A52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Historias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0741032">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Casos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1F178566">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Enfoque de prueba</w:t>
            </w:r>
          </w:p>
        </w:tc>
      </w:tr>
      <w:tr w14:paraId="5C37A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6CFE2D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Sprint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6B104E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HU-01, HU-02, HU-03, HU-13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3FBFFE1">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12 (TC-01 a TC-12)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A1EAD4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Seguridad, segundo factor, recuperación y sucursales.</w:t>
            </w:r>
          </w:p>
        </w:tc>
      </w:tr>
      <w:tr w14:paraId="5408D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1D7653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Sprint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F33B49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HU-04, HU-05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FDEB35">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 (TC-13 a TC-18)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46BD21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Catalogo de productos y control de stock.</w:t>
            </w:r>
          </w:p>
        </w:tc>
      </w:tr>
      <w:tr w14:paraId="55776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491605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Sprint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098F0D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HU-06, HU-07, HU-08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4B8B011">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9 (TC-19 a TC-27)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B352CC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Inventario, movimientos e ingresos de mercaderia.</w:t>
            </w:r>
          </w:p>
        </w:tc>
      </w:tr>
      <w:tr w14:paraId="3787C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0BD73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Sprint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9B2F06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HU-09, HU-10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83D1D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 (TC-28 a TC-33)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82FBB1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Ventas, descuento de stock e historial.</w:t>
            </w:r>
          </w:p>
        </w:tc>
      </w:tr>
    </w:tbl>
    <w:p w14:paraId="22CAFA90">
      <w:pPr>
        <w:pStyle w:val="4"/>
        <w:keepNext w:val="0"/>
        <w:keepLines w:val="0"/>
        <w:widowControl/>
        <w:suppressLineNumbers w:val="0"/>
        <w:spacing w:line="17" w:lineRule="atLeast"/>
      </w:pPr>
      <w:r>
        <w:t>6.1.5. Herramientas utilizadas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0"/>
        <w:gridCol w:w="1733"/>
        <w:gridCol w:w="5583"/>
      </w:tblGrid>
      <w:tr w14:paraId="54B71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FEF3917">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Herramienta</w:t>
            </w:r>
          </w:p>
        </w:tc>
        <w:tc>
          <w:tcPr>
            <w:tcW w:w="9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42C05A96">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Uso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11E7FAA">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Descripción</w:t>
            </w:r>
          </w:p>
        </w:tc>
      </w:tr>
      <w:tr w14:paraId="097B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B6C4F8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PHPUnit 11.5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EBF8C9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Automatizacion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D9A098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Pruebas unitarias y de integración sobre el código PHP y la base de datos.</w:t>
            </w:r>
          </w:p>
        </w:tc>
      </w:tr>
      <w:tr w14:paraId="105E4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6C1EB0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Behat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EF9EA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BDD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AD3120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Escenarios de aceptación en lenguaje natural vinculados a los criterios.</w:t>
            </w:r>
          </w:p>
        </w:tc>
      </w:tr>
      <w:tr w14:paraId="5560A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8C6138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Selenium 4.36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C6097C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E2E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289F3C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Automatizacion del navegador Chrome con capturas automáticas por prueba.</w:t>
            </w:r>
          </w:p>
        </w:tc>
      </w:tr>
      <w:tr w14:paraId="0CAED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186E82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Testomat.io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A251C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Gestion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9758A9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Registro de casos, corrida, defectos y exportacion del reporte.</w:t>
            </w:r>
          </w:p>
        </w:tc>
      </w:tr>
      <w:tr w14:paraId="33C8E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7AE6F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Excel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718459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Respaldo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7782A1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Matriz de casos, registro de defectos y cobertura.</w:t>
            </w:r>
          </w:p>
        </w:tc>
      </w:tr>
    </w:tbl>
    <w:p w14:paraId="48261499">
      <w:pPr>
        <w:pStyle w:val="4"/>
        <w:keepNext w:val="0"/>
        <w:keepLines w:val="0"/>
        <w:widowControl/>
        <w:suppressLineNumbers w:val="0"/>
        <w:spacing w:line="17" w:lineRule="atLeast"/>
      </w:pPr>
      <w:r>
        <w:t>6.1.6. Riesgos identificados y mitigacion</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50"/>
        <w:gridCol w:w="5776"/>
      </w:tblGrid>
      <w:tr w14:paraId="4290D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478DD7C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Riesgo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3A7A3B5">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Mitigacion aplicada</w:t>
            </w:r>
          </w:p>
        </w:tc>
      </w:tr>
      <w:tr w14:paraId="635E7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5EEA30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Caidas momentaneas de SQL Server por ráfagas de conexiones.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051E1B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Reintento automático de la corrida y espera de recuperación del servicio.</w:t>
            </w:r>
          </w:p>
        </w:tc>
      </w:tr>
      <w:tr w14:paraId="1D38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E79F06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Datos acumulados por Behat y Selenium.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EC6C77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Prefijos identificables y script de limpieza.</w:t>
            </w:r>
          </w:p>
        </w:tc>
      </w:tr>
      <w:tr w14:paraId="71670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5FC2FA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Dependencia del código OTP en Selenium.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EA03F6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Secreto fijo de demostracion y calculo del código desde Java.</w:t>
            </w:r>
          </w:p>
        </w:tc>
      </w:tr>
      <w:tr w14:paraId="3624F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9A274B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Diferencias entre el stock global y el stock por sucursal.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AF1852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Corrección del formulario de venta para filtrar por la sucursal del usuario.</w:t>
            </w:r>
          </w:p>
        </w:tc>
      </w:tr>
    </w:tbl>
    <w:p w14:paraId="32D993DF">
      <w:pPr>
        <w:pStyle w:val="3"/>
        <w:keepNext w:val="0"/>
        <w:keepLines w:val="0"/>
        <w:pageBreakBefore/>
        <w:widowControl/>
        <w:suppressLineNumbers w:val="0"/>
        <w:spacing w:line="17" w:lineRule="atLeast"/>
      </w:pPr>
      <w:r>
        <w:t>6.2. Casos de prueba</w:t>
      </w:r>
    </w:p>
    <w:p w14:paraId="4FA3E69C">
      <w:pPr>
        <w:pStyle w:val="13"/>
        <w:keepNext w:val="0"/>
        <w:keepLines w:val="0"/>
        <w:widowControl/>
        <w:suppressLineNumbers w:val="0"/>
        <w:spacing w:line="17" w:lineRule="atLeast"/>
      </w:pPr>
      <w:r>
        <w:rPr>
          <w:rFonts w:hint="default" w:ascii="Calibri" w:hAnsi="Calibri" w:cs="Calibri"/>
          <w:color w:val="1F2937"/>
          <w:sz w:val="22"/>
          <w:szCs w:val="22"/>
        </w:rPr>
        <w:t>Cada criterio de aceptación dio origen a un caso de prueba identificado como TC-01, TC-02 y así sucesivamente. Los casos se agruparon por sprint y por historia, y se priorizaron según el impacto en el negocio. La prioridad alta se reservo para los flujos críticos de seguridad y ventas; la prioridad media para la gestion de productos e inventario; y la prioridad baja para procesos de apoyo como la recuperación de contraseña o los filtros del historial.</w:t>
      </w:r>
    </w:p>
    <w:p w14:paraId="711D0FDC">
      <w:pPr>
        <w:pStyle w:val="13"/>
        <w:keepNext w:val="0"/>
        <w:keepLines w:val="0"/>
        <w:widowControl/>
        <w:suppressLineNumbers w:val="0"/>
        <w:spacing w:line="17" w:lineRule="atLeast"/>
      </w:pPr>
      <w:r>
        <w:rPr>
          <w:rFonts w:hint="default" w:ascii="Calibri" w:hAnsi="Calibri" w:cs="Calibri"/>
          <w:color w:val="1F2937"/>
          <w:sz w:val="22"/>
          <w:szCs w:val="22"/>
        </w:rPr>
        <w:t>La tabla siguiente resume la distribucion. El detalle completo de cada caso, con sus datos y pasos, se presenta a continuacion.</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1"/>
        <w:gridCol w:w="2955"/>
        <w:gridCol w:w="787"/>
        <w:gridCol w:w="1544"/>
        <w:gridCol w:w="1777"/>
        <w:gridCol w:w="1592"/>
      </w:tblGrid>
      <w:tr w14:paraId="715EB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1C1AAF49">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Sprint</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4F404AC0">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Historias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D840A9E">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Casos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A440E8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Prioridad alta</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42C9F6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Prioridad media</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080911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Prioridad baja</w:t>
            </w:r>
          </w:p>
        </w:tc>
      </w:tr>
      <w:tr w14:paraId="4096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C6B744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1506CD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HU-01, HU-02, HU-03, HU-13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3F429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22DDDD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8F60368">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EA6A9A">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r>
      <w:tr w14:paraId="22D39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74F4E4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ADEA47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HU-04, HU-05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A8F1536">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9CF2019">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BF5A661">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57A830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r>
      <w:tr w14:paraId="22EBA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3D7DFD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154084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HU-06, HU-07, HU-08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D7C3DD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E330A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935F71A">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365FB8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r>
      <w:tr w14:paraId="66728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CD2648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001FA6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HU-09, HU-10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B2C3351">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7D4B50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7B25A6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9FB8CCF">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w:t>
            </w:r>
          </w:p>
        </w:tc>
      </w:tr>
      <w:tr w14:paraId="10B3F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4CFF3A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Total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B74A17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11 historias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F5943A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FD4766A">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F73BCC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7CAC0B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4</w:t>
            </w:r>
          </w:p>
        </w:tc>
      </w:tr>
    </w:tbl>
    <w:p w14:paraId="58CE895C">
      <w:pPr>
        <w:pStyle w:val="4"/>
        <w:keepNext w:val="0"/>
        <w:keepLines w:val="0"/>
        <w:widowControl/>
        <w:suppressLineNumbers w:val="0"/>
        <w:spacing w:line="17" w:lineRule="atLeast"/>
      </w:pPr>
      <w:r>
        <w:t>6.2.1. Detalle de los 33 casos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4"/>
        <w:gridCol w:w="634"/>
        <w:gridCol w:w="1589"/>
        <w:gridCol w:w="735"/>
        <w:gridCol w:w="1684"/>
        <w:gridCol w:w="1685"/>
        <w:gridCol w:w="1685"/>
        <w:gridCol w:w="900"/>
      </w:tblGrid>
      <w:tr w14:paraId="6533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5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7DCD1232">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ID</w:t>
            </w:r>
          </w:p>
        </w:tc>
        <w:tc>
          <w:tcPr>
            <w:tcW w:w="35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3EBC0430">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HU/CA</w:t>
            </w:r>
          </w:p>
        </w:tc>
        <w:tc>
          <w:tcPr>
            <w:tcW w:w="85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7D10861C">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Caso</w:t>
            </w:r>
          </w:p>
        </w:tc>
        <w:tc>
          <w:tcPr>
            <w:tcW w:w="35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48132E4D">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Prioridad</w:t>
            </w:r>
          </w:p>
        </w:tc>
        <w:tc>
          <w:tcPr>
            <w:tcW w:w="9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24A0F78E">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Datos de prueba</w:t>
            </w:r>
          </w:p>
        </w:tc>
        <w:tc>
          <w:tcPr>
            <w:tcW w:w="9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24B5260F">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Resultado esperado</w:t>
            </w:r>
          </w:p>
        </w:tc>
        <w:tc>
          <w:tcPr>
            <w:tcW w:w="9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1F556A60">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Criterio de aceptación</w:t>
            </w:r>
          </w:p>
        </w:tc>
        <w:tc>
          <w:tcPr>
            <w:tcW w:w="4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64AA845A">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Nivel</w:t>
            </w:r>
          </w:p>
        </w:tc>
      </w:tr>
      <w:tr w14:paraId="281FF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BAB7E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BC5C8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6D67D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con credenciales correctas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920AA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482F82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 admin@cams.com | clave: cams2026 | OTP: JBSWY3DPEHPK3PXP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820D42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Accede al dashboard correspondiente a su rol.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D0DC39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usuario ingresa al sistema con sus credenciales y un código vigente.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7E78D0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08B08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04F73F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CC4F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84E878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con credenciales incorrectas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40C2AC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E5A119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 admin@cams.com | clave: clave-mala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B30265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Mensaje 'Las credenciales ingresadas no son validas' y permanece en /login.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E9904C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rechaza el acceso y avisa que las credenciales no son validas.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26BA87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34558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B893BC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4FF17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5A066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sin credenciales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2BE94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7B30E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 vacio | clave vacia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EFD4A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Muestra mensajes de validación y no permite el acceso.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2187C5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no permite enviar el formulario sin usuario ni contraseña.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513EE0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5FFDB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BC8ACD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7CD87E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C308EA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Recuperación con correo registrado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B93446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Baja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B36DD4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correo: admin@cams.com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358AF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Mensaje 'Si el correo esta registrado, recibiras instrucciones'.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F68ED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continua el proceso de recuperación para un correo registrado.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643AE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34DCA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9632E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B7E1A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5A867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Recuperación con correo no registrado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B69F54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Baja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F01B2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correo: noexiste@cams.com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8536F7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Muestra el mismo mensaje generico, sin revelar si el correo existe.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48618B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responde igual ante un correo inexistente.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AB7CA6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29386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F6D737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8DC0B1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1812E2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Establecer una nueva contraseña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92009F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Baja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DCB1DE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token vigente | nueva clave: nueva2026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BEC00A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contraseña se actualiza y permite iniciar sesión.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FBB60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usuario puede establecer una nueva contraseña con un token vigente.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E22C08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01C15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C35D71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A365CD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6B85DE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OTP vigente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DBF49F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5E1FAD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OTP calculado con el secreto JBSWY3DPEHPK3PXP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56589C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acepta el código y permite el acceso.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103A5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código vigente permite completar el segundo factor.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8DF02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6CB2E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4813AE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58944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2DF0DF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OTP incorrecto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AAAA5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38DFCB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000000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3A07FC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Rechaza el código y muestra un mensaje de error.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DAFB77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código incorrecto no permite el acceso.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A372D7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4D887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FEC026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TC-09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25A87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EF0CE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OTP expirado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032E86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4C49E4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expirado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22825F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Rechaza el código y vuelve al login.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CB391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código expirado no permite el acceso.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69E2B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1089E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641330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8AF93C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F98106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una sucursal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CF0A89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3A827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nombre: Sucursal Behat | direccion: Av. Principal 123 | telefono: 987654321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077775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sucursal se guarda y aparece en el listado.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8BFCC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registra la sucursal con sus datos principales.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BF6C78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33421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7C4CAF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063748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2B6A10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las sucursales registradas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C249C7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37F31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sucursales existentes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A29B6F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 muestra el listado con nombre, direccion y estado.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E14520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usuario puede ver todas las sucursales registradas.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9F3E3A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53464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80896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4C550D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C9563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Cambiar el estado de una sucursal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3AE5BE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7C945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 activa -&gt; inactiva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DA51F9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estado se actualiza sin eliminar la sucursal.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FF80E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sucursal pasa de activa a inactiva correctamente.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9D1AFC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22AD6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E437FF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9D78F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097E38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 producto (cama)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35C63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E92313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CAM-001 | nombre: Cama Behat | categoría: Camas | costo: 1000 | precio: 1500 | stock: 10 | stock_minimo: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97A0A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producto se guarda y aparece en el catalogo.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9B0516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registra el producto con su categoría y precios.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8A27CC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04119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20B7F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D531D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3A9A89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Datos obligatorios del producto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294F2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52D05E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nombre vacio | código duplicado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EE48B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Muestra errores de validación y no guarda el producto.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360C9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exige los datos obligatorios antes de guardar.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591CB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2EB1E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3356B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E039F3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72004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producto aparece en el catalogo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B3149D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0287CB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 CAM-001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E0F25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producto se lista con su precio y stock.</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B2A7B5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producto registrado se muestra en el catalogo.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4AC38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3E6E4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6F4574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6A625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EA38DB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 la cantidad disponible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98844C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051166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 Cama Behat | sucursal: Sucursal Behat | cantidad: 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5786B2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stock queda en 10 y se muestra actualizado.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03345C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guarda la nueva cantidad disponible.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FC8DA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3B40A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B5E4D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40279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CF559E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Validar una cantidad inválida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EA34CA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C653C8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cantidad: -1 | cantidad: texto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AC4BF6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Rechaza el valor y muestra un error de validación.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BBBDC8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no acepta cantidades negativas ni texto.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2F98D5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765B6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990C2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6EF87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4BC9E6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Visualizar el nuevo stock</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8A76B0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6E165D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 actualizado a 25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19ED29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pantalla muestra '25 unid.'.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66F3F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nuevo stock se refleja en la interfaz.</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503026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6DFC1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E2689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TC-19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5A575B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36591B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Mostrar productos y cantidad disponible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A4434F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53685F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 con stock</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B21CB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Lista productos con su cantidad por sucursal.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92503E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inventario muestra productos y cantidades disponibles.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63E31A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1E59A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22F19A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2BE69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F427F6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productos de tipo cama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80A959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70C8CB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categoría: Camas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BBFCD3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Solo muestra productos de la categoría elegida.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B35FB2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filtro por categoría funciona correctamente.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73CA5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4BA6A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41B67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30687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57D6BA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cantidad coincide con el stock registrado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5546C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42B14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 registrado en la BD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E5A30E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cantidad mostrada iguala el stock guardado.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11257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interfaz refleja el stock real de la base de datos.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FE7E9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4F67A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8AD0DC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C4D809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0E32C4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 movimientos de entrada y salida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11992D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9FA5E4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movimientos registrados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7BEBCD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 listan ambos tipos de movimiento.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49319A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muestra entradas y salidas de inventario.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37436F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BDD y E2E</w:t>
            </w:r>
          </w:p>
        </w:tc>
      </w:tr>
      <w:tr w14:paraId="45EE9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BEC83D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9ED886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C6C47F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Datos minimos de cada movimiento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25E53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A8D29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 tipo, cantidad y fecha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110C44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Cada fila muestra producto, tipo, cantidad y fecha.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5C7F2A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Los movimientos incluyen los datos minimos requeridos.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05D70D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1AB68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90CA6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EEFEB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4D615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los movimientos registrados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6FFED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272AD2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movimientos existentes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47BA22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listado carga los movimientos sin errores.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FD5EB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usuario puede consultar todos los movimientos.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5D95E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29AD0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9C269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52A549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B25550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Seleccionar el producto y registrar la cantidad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D943E4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3CEA3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 Cama Behat | cantidad: 5 | motivo: Ingreso BDD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92E7C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ingreso se guarda y muestra mensaje de confirmacion.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03B67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registra el ingreso de mercaderia.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0C2B75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796BF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BE1168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2944E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6C2BC7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Incrementar el stock al confirmar el ingreso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E4D409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581E7A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 10 + ingreso 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4A35B5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stock pasa de 10 a 15.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D06D4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stock aumenta según la cantidad ingresada.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6D52A8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705C0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F903F9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4DD49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18336D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el ingreso como movimiento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2D8EB3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9E432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 de 5 unidades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54F31E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 crea un movimiento de tipo entrada.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E47497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Cada ingreso queda registrado como movimiento de entrada.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92829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5952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DA06F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B021CA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D19BC7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una venta con stock disponible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54B62F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25A9F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 Sucursal Behat | cantidad: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EE873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venta se registra y muestra 'Venta registrada'.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073D84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permite vender si hay stock suficiente.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531D1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35BD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B72380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TC-29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F80F43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6BB9F3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Rechazar una venta que supera el stock</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BE1590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2B0A57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 sin stock | cantidad: 999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6D4B9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Muestra 'Stock insuficiente...' y no crea la venta.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3E833B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sistema no permite vender mas de lo disponible.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3A66E5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30C33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21B2E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TC-30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465E07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17253B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Disminuir el stock al confirmar la venta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C7608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Alta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F3B0EB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 de 2 unidades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AD8299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stock disminuye en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73F545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stock se descuenta al confirmar la venta.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1748C6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Unitaria, integración y BDD</w:t>
            </w:r>
          </w:p>
        </w:tc>
      </w:tr>
      <w:tr w14:paraId="642C8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8AE280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TC-31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F539B1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963EE1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 la lista de ventas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E8CFA4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344103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ventas existentes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4D8872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Lista con fecha, productos y monto total.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411B0F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historial muestra las ventas realizadas.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DEF909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BDD y E2E</w:t>
            </w:r>
          </w:p>
        </w:tc>
      </w:tr>
      <w:tr w14:paraId="29B73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CCAA4D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TC-32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C0A22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C182F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el detalle de una venta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AD77D5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Media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A5F92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 registrada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24B121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Muestra las lineas, cantidades y total.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36EA4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detalle de la venta muestra sus productos y montos.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90838D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r w14:paraId="6376E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50D841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b/>
                <w:bCs/>
                <w:color w:val="1F2937"/>
                <w:sz w:val="16"/>
                <w:szCs w:val="16"/>
              </w:rPr>
              <w:t>TC-33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728FA7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w:t>
            </w:r>
            <w:r>
              <w:rPr>
                <w:rFonts w:hint="default" w:ascii="Calibri" w:hAnsi="Calibri" w:eastAsia="SimSun" w:cs="Calibri"/>
                <w:color w:val="1F2937"/>
                <w:sz w:val="16"/>
                <w:szCs w:val="16"/>
              </w:rPr>
              <w:br w:type="textWrapping"/>
            </w:r>
            <w:r>
              <w:rPr>
                <w:rFonts w:hint="default" w:ascii="Calibri" w:hAnsi="Calibri" w:eastAsia="SimSun" w:cs="Calibri"/>
                <w:color w:val="1F2937"/>
                <w:sz w:val="16"/>
                <w:szCs w:val="16"/>
              </w:rPr>
              <w:t>CA-03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3AAAE3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Filtrar las ventas por fecha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7EAA3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Baja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CD527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rango: 2026-01-01 a 2026-12-31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87C985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Solo muestra ventas dentro del rango.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842045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filtro por fecha devuelve las ventas del periodo.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30232F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Integración y BDD</w:t>
            </w:r>
          </w:p>
        </w:tc>
      </w:tr>
    </w:tbl>
    <w:p w14:paraId="45ABA595">
      <w:pPr>
        <w:pStyle w:val="4"/>
        <w:keepNext w:val="0"/>
        <w:keepLines w:val="0"/>
        <w:widowControl/>
        <w:suppressLineNumbers w:val="0"/>
        <w:spacing w:line="17" w:lineRule="atLeast"/>
      </w:pPr>
      <w:r>
        <w:t>6.2.2. Ejemplo de caso detallado: TC-29</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5"/>
        <w:gridCol w:w="5980"/>
      </w:tblGrid>
      <w:tr w14:paraId="68C7E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3C1FB41">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Campo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2C9BDB1">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Contenido</w:t>
            </w:r>
          </w:p>
        </w:tc>
      </w:tr>
      <w:tr w14:paraId="64816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BB0687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Identificador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E7F459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TC-29</w:t>
            </w:r>
          </w:p>
        </w:tc>
      </w:tr>
      <w:tr w14:paraId="34DE2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6B4DE6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 y criterio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3CB411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HU-09 / CA-02 - Rechazar una venta que supera el stock</w:t>
            </w:r>
          </w:p>
        </w:tc>
      </w:tr>
      <w:tr w14:paraId="1D6E1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097AC4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Prioridad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C7D4E8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Alta</w:t>
            </w:r>
          </w:p>
        </w:tc>
      </w:tr>
      <w:tr w14:paraId="05DB5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E2B380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Precondiciones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6B5405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Usuario con sesión iniciada y producto sin stock suficiente en su sucursal.</w:t>
            </w:r>
          </w:p>
        </w:tc>
      </w:tr>
      <w:tr w14:paraId="54433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3268A3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Datos de prueba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C78523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 Cama Behat, cantidad 999 unidades, sucursal del usuario.</w:t>
            </w:r>
          </w:p>
        </w:tc>
      </w:tr>
      <w:tr w14:paraId="0DFC8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ADC913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Pasos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4A7801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 Abrir /ventas/nueva.</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2. Elegir el producto.</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3. Ingresar 999 unidades.</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4. Presionar Registrar venta.</w:t>
            </w:r>
          </w:p>
        </w:tc>
      </w:tr>
      <w:tr w14:paraId="6E535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075930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esperado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E86D8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El sistema muestra el mensaje Stock insuficiente para el producto indicado y no crea la venta.</w:t>
            </w:r>
          </w:p>
        </w:tc>
      </w:tr>
      <w:tr w14:paraId="62F9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3EF97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Criterio de aceptación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DE532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El sistema no permite vender mas unidades de las disponibles en la sucursal.</w:t>
            </w:r>
          </w:p>
        </w:tc>
      </w:tr>
      <w:tr w14:paraId="767B8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48679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Automatizacion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6E454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VentaTest.php, hu09_ventas.feature y VentaTest.java.</w:t>
            </w:r>
          </w:p>
        </w:tc>
      </w:tr>
    </w:tbl>
    <w:p w14:paraId="05689E79">
      <w:pPr>
        <w:pStyle w:val="4"/>
        <w:keepNext w:val="0"/>
        <w:keepLines w:val="0"/>
        <w:widowControl/>
        <w:suppressLineNumbers w:val="0"/>
        <w:spacing w:line="17" w:lineRule="atLeast"/>
      </w:pPr>
      <w:r>
        <w:t>6.2.3. Registro en Testomat.io</w:t>
      </w:r>
    </w:p>
    <w:p w14:paraId="49DD334B">
      <w:pPr>
        <w:pStyle w:val="13"/>
        <w:keepNext w:val="0"/>
        <w:keepLines w:val="0"/>
        <w:widowControl/>
        <w:suppressLineNumbers w:val="0"/>
        <w:spacing w:line="17" w:lineRule="atLeast"/>
      </w:pPr>
      <w:r>
        <w:rPr>
          <w:rFonts w:hint="default" w:ascii="Calibri" w:hAnsi="Calibri" w:cs="Calibri"/>
          <w:color w:val="1F2937"/>
          <w:sz w:val="22"/>
          <w:szCs w:val="22"/>
        </w:rPr>
        <w:t xml:space="preserve">Los 33 casos se registraron en Testomat.io en su plan gratuito. La importacion se realizo con el archivo </w:t>
      </w:r>
      <w:r>
        <w:rPr>
          <w:rFonts w:hint="default" w:ascii="Calibri" w:hAnsi="Calibri" w:cs="Calibri"/>
          <w:b/>
          <w:bCs/>
          <w:color w:val="1F2937"/>
          <w:sz w:val="22"/>
          <w:szCs w:val="22"/>
        </w:rPr>
        <w:t>Casos_Prueba_Testomat.csv</w:t>
      </w:r>
      <w:r>
        <w:rPr>
          <w:rFonts w:hint="default" w:ascii="Calibri" w:hAnsi="Calibri" w:cs="Calibri"/>
          <w:color w:val="1F2937"/>
          <w:sz w:val="22"/>
          <w:szCs w:val="22"/>
        </w:rPr>
        <w:t>, que incluye las columnas ID, titulo, estado, carpeta, prioridad, etiquetas y descripción. Cada caso quedo dentro de una carpeta por sprint y con la etiqueta de su historia y criterio.</w:t>
      </w:r>
    </w:p>
    <w:p w14:paraId="7447F464">
      <w:pPr>
        <w:keepNext w:val="0"/>
        <w:keepLines w:val="0"/>
        <w:widowControl/>
        <w:suppressLineNumbers w:val="0"/>
        <w:pBdr>
          <w:top w:val="none" w:color="auto" w:sz="0" w:space="0"/>
          <w:left w:val="single" w:color="1E3A5F" w:sz="24" w:space="10"/>
          <w:bottom w:val="none" w:color="auto" w:sz="0" w:space="0"/>
          <w:right w:val="none" w:color="auto" w:sz="0" w:space="0"/>
        </w:pBdr>
        <w:shd w:val="clear" w:fill="F1F5F9"/>
        <w:spacing w:before="160" w:beforeAutospacing="0" w:after="160" w:afterAutospacing="0" w:line="17" w:lineRule="atLeast"/>
        <w:ind w:left="0" w:right="0"/>
        <w:jc w:val="left"/>
        <w:rPr>
          <w:rFonts w:hint="default" w:ascii="Calibri" w:hAnsi="Calibri" w:cs="Calibri"/>
          <w:color w:val="1F2937"/>
          <w:sz w:val="22"/>
          <w:szCs w:val="22"/>
        </w:rPr>
      </w:pPr>
      <w:r>
        <w:rPr>
          <w:rFonts w:hint="default" w:ascii="Calibri" w:hAnsi="Calibri" w:eastAsia="SimSun" w:cs="Calibri"/>
          <w:b/>
          <w:bCs/>
          <w:color w:val="1F2937"/>
          <w:sz w:val="22"/>
          <w:szCs w:val="22"/>
          <w:shd w:val="clear" w:fill="F1F5F9"/>
        </w:rPr>
        <w:t>Enlace del proyecto en Testomat.io:</w:t>
      </w:r>
      <w:r>
        <w:rPr>
          <w:rFonts w:hint="default" w:ascii="Calibri" w:hAnsi="Calibri" w:eastAsia="SimSun" w:cs="Calibri"/>
          <w:color w:val="1F2937"/>
          <w:sz w:val="22"/>
          <w:szCs w:val="22"/>
          <w:bdr w:val="single" w:color="1E3A5F" w:sz="24" w:space="0"/>
          <w:shd w:val="clear" w:fill="F1F5F9"/>
        </w:rPr>
        <w:br w:type="textWrapping"/>
      </w:r>
      <w:r>
        <w:rPr>
          <w:rFonts w:hint="default" w:ascii="Calibri" w:hAnsi="Calibri" w:eastAsia="SimSun" w:cs="Calibri"/>
          <w:color w:val="1F2937"/>
          <w:sz w:val="22"/>
          <w:szCs w:val="22"/>
          <w:bdr w:val="single" w:color="1E3A5F" w:sz="24" w:space="0"/>
          <w:shd w:val="clear" w:fill="F1F5F9"/>
        </w:rPr>
        <w:br w:type="textWrapping"/>
      </w:r>
      <w:r>
        <w:rPr>
          <w:rFonts w:hint="default" w:ascii="Calibri" w:hAnsi="Calibri" w:eastAsia="SimSun" w:cs="Calibri"/>
          <w:color w:val="1F2937"/>
          <w:sz w:val="22"/>
          <w:szCs w:val="22"/>
          <w:shd w:val="clear" w:fill="F1F5F9"/>
        </w:rPr>
        <w:t>[PEGAR AQUI EL ENLACE PUBLICO DEL PROYECTO]</w:t>
      </w:r>
      <w:r>
        <w:rPr>
          <w:rFonts w:hint="default" w:ascii="Calibri" w:hAnsi="Calibri" w:eastAsia="SimSun" w:cs="Calibri"/>
          <w:color w:val="1F2937"/>
          <w:sz w:val="22"/>
          <w:szCs w:val="22"/>
          <w:bdr w:val="single" w:color="1E3A5F" w:sz="24" w:space="0"/>
          <w:shd w:val="clear" w:fill="F1F5F9"/>
        </w:rPr>
        <w:br w:type="textWrapping"/>
      </w:r>
      <w:r>
        <w:rPr>
          <w:rFonts w:hint="default" w:ascii="Calibri" w:hAnsi="Calibri" w:eastAsia="SimSun" w:cs="Calibri"/>
          <w:color w:val="1F2937"/>
          <w:sz w:val="22"/>
          <w:szCs w:val="22"/>
          <w:bdr w:val="single" w:color="1E3A5F" w:sz="24" w:space="0"/>
          <w:shd w:val="clear" w:fill="F1F5F9"/>
        </w:rPr>
        <w:br w:type="textWrapping"/>
      </w:r>
      <w:r>
        <w:rPr>
          <w:rFonts w:hint="default" w:ascii="Calibri" w:hAnsi="Calibri" w:eastAsia="SimSun" w:cs="Calibri"/>
          <w:color w:val="1F2937"/>
          <w:sz w:val="22"/>
          <w:szCs w:val="22"/>
          <w:shd w:val="clear" w:fill="F1F5F9"/>
        </w:rPr>
        <w:t xml:space="preserve">Casos importados: 33 · Corrida: Ejecución Sprint 1-4 · Reporte exportado en PDF y adjunto a este documento. </w:t>
      </w:r>
    </w:p>
    <w:p w14:paraId="46F96934">
      <w:pPr>
        <w:pStyle w:val="3"/>
        <w:keepNext w:val="0"/>
        <w:keepLines w:val="0"/>
        <w:pageBreakBefore/>
        <w:widowControl/>
        <w:suppressLineNumbers w:val="0"/>
        <w:spacing w:line="17" w:lineRule="atLeast"/>
      </w:pPr>
      <w:r>
        <w:t>6.3. Resultados de las pruebas</w:t>
      </w:r>
    </w:p>
    <w:p w14:paraId="16BC9A4C">
      <w:pPr>
        <w:pStyle w:val="13"/>
        <w:keepNext w:val="0"/>
        <w:keepLines w:val="0"/>
        <w:widowControl/>
        <w:suppressLineNumbers w:val="0"/>
        <w:spacing w:line="17" w:lineRule="atLeast"/>
      </w:pPr>
      <w:r>
        <w:rPr>
          <w:rFonts w:hint="default" w:ascii="Calibri" w:hAnsi="Calibri" w:cs="Calibri"/>
          <w:color w:val="1F2937"/>
          <w:sz w:val="22"/>
          <w:szCs w:val="22"/>
        </w:rPr>
        <w:t>La ejecución final se realizo el 23 de octubre de 2026 sobre el código del repositorio, con las tres suites activas. Todas las pruebas terminaron en verde. En total se ejecutaron 102 verificaciones automatizadas: 56 de PHPUnit, 33 escenarios de Behat y 13 pruebas de Selenium, además de una prueba auxiliar que recorre las pantallas para generar evidencias.</w:t>
      </w:r>
    </w:p>
    <w:p w14:paraId="0A8EC8AB">
      <w:pPr>
        <w:pStyle w:val="4"/>
        <w:keepNext w:val="0"/>
        <w:keepLines w:val="0"/>
        <w:widowControl/>
        <w:suppressLineNumbers w:val="0"/>
        <w:spacing w:line="17" w:lineRule="atLeast"/>
      </w:pPr>
      <w:r>
        <w:t>6.3.1. Resumen ejecutivo</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4"/>
        <w:gridCol w:w="1384"/>
        <w:gridCol w:w="1384"/>
        <w:gridCol w:w="1384"/>
        <w:gridCol w:w="1384"/>
        <w:gridCol w:w="1384"/>
      </w:tblGrid>
      <w:tr w14:paraId="784F6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7DF9A25">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Nivel</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FCCE016">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Herramienta</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E537E0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Ejecutados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1010C99">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Aprobados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B71DA8E">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Fallidos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1D7D2154">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Exito</w:t>
            </w:r>
          </w:p>
        </w:tc>
      </w:tr>
      <w:tr w14:paraId="16A8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31650B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Unitarias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097E8D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PHPUnit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949840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22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336B4B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22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47327B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FA8ED7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100%</w:t>
            </w:r>
          </w:p>
        </w:tc>
      </w:tr>
      <w:tr w14:paraId="15E86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6B4A46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Integración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68145D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PHPUnit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87FEEC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1B85F0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2DF8A9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E96839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100%</w:t>
            </w:r>
          </w:p>
        </w:tc>
      </w:tr>
      <w:tr w14:paraId="0F018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7BE9D7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Aceptación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1BF81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Behat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79904A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29AA7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54BBC9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F0325B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100%</w:t>
            </w:r>
          </w:p>
        </w:tc>
      </w:tr>
      <w:tr w14:paraId="79335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4105AC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Extremo a extremo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0ED69A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Selenium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728D68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FF51A6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598C0B6">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8DA1A4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100%</w:t>
            </w:r>
          </w:p>
        </w:tc>
      </w:tr>
      <w:tr w14:paraId="2482D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8D4622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Total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DAC2D47">
            <w:pPr>
              <w:rPr>
                <w:rFonts w:hint="default" w:ascii="Calibri" w:hAnsi="Calibri" w:cs="Calibri"/>
                <w:color w:val="1F2937"/>
                <w:sz w:val="19"/>
                <w:szCs w:val="19"/>
              </w:rPr>
            </w:pP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CD7D19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141490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BBFA5B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465D2A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100%</w:t>
            </w:r>
          </w:p>
        </w:tc>
      </w:tr>
    </w:tbl>
    <w:p w14:paraId="5129CEDA">
      <w:pPr>
        <w:pStyle w:val="13"/>
        <w:keepNext w:val="0"/>
        <w:keepLines w:val="0"/>
        <w:widowControl/>
        <w:suppressLineNumbers w:val="0"/>
        <w:spacing w:line="17" w:lineRule="atLeast"/>
      </w:pPr>
      <w:r>
        <w:rPr>
          <w:rFonts w:hint="default" w:ascii="Calibri" w:hAnsi="Calibri" w:cs="Calibri"/>
          <w:color w:val="1F2937"/>
          <w:sz w:val="22"/>
          <w:szCs w:val="22"/>
        </w:rPr>
        <w:t>Las pruebas de PHPUnit se ejecutaron en 3.8 segundos y reportaron 118 aserciones. Behat completo los 33 escenarios y 100 pasos en 8.5 segundos. Selenium ejecuto sus pruebas en Chrome en modo headless y guardo una captura por cada caso.</w:t>
      </w:r>
    </w:p>
    <w:p w14:paraId="0477F53C">
      <w:pPr>
        <w:pStyle w:val="4"/>
        <w:keepNext w:val="0"/>
        <w:keepLines w:val="0"/>
        <w:widowControl/>
        <w:suppressLineNumbers w:val="0"/>
        <w:spacing w:line="17" w:lineRule="atLeast"/>
      </w:pPr>
      <w:r>
        <w:t>6.3.2. Resultados por sprint</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1"/>
        <w:gridCol w:w="1661"/>
        <w:gridCol w:w="1661"/>
        <w:gridCol w:w="1661"/>
        <w:gridCol w:w="1661"/>
      </w:tblGrid>
      <w:tr w14:paraId="2F0F8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42B4D11D">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Sprint</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599517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Historias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75C9201">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Casos</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5B2BDD96">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Resultado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3A871540">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Observacion</w:t>
            </w:r>
          </w:p>
        </w:tc>
      </w:tr>
      <w:tr w14:paraId="483C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5E8BC1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9E8499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HU-01, HU-02, HU-03, HU-13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BD4D46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12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C59B71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847E4D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Autenticacion, OTP, recuperación y sucursales sin observaciones.</w:t>
            </w:r>
          </w:p>
        </w:tc>
      </w:tr>
      <w:tr w14:paraId="2A771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F46982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CF4A38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HU-04, HU-05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DE6285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B98C77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0C900E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Productos y stock correctos; se validó la cantidad inválida.</w:t>
            </w:r>
          </w:p>
        </w:tc>
      </w:tr>
      <w:tr w14:paraId="3A1E5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EB11AB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91476D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HU-06, HU-07, HU-08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037544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C99C2C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A38F4F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Inventario, movimientos e ingresos coherentes con la base.</w:t>
            </w:r>
          </w:p>
        </w:tc>
      </w:tr>
      <w:tr w14:paraId="2E0B0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D58DB8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Sprint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A0FACE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HU-09, HU-10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431C1D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rPr>
              <w:t>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4663DC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612F70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Ventas e historial correctos; se corrigio el mensaje de stock insuficiente.</w:t>
            </w:r>
          </w:p>
        </w:tc>
      </w:tr>
    </w:tbl>
    <w:p w14:paraId="4B7BDD22">
      <w:pPr>
        <w:pStyle w:val="4"/>
        <w:keepNext w:val="0"/>
        <w:keepLines w:val="0"/>
        <w:widowControl/>
        <w:suppressLineNumbers w:val="0"/>
        <w:spacing w:line="17" w:lineRule="atLeast"/>
      </w:pPr>
      <w:r>
        <w:t>6.3.3. Detalle de los resultados</w:t>
      </w:r>
    </w:p>
    <w:p w14:paraId="0BA65B14">
      <w:pPr>
        <w:pStyle w:val="13"/>
        <w:keepNext w:val="0"/>
        <w:keepLines w:val="0"/>
        <w:widowControl/>
        <w:suppressLineNumbers w:val="0"/>
        <w:spacing w:line="17" w:lineRule="atLeast"/>
      </w:pPr>
      <w:r>
        <w:rPr>
          <w:rFonts w:hint="default" w:ascii="Calibri" w:hAnsi="Calibri" w:cs="Calibri"/>
          <w:color w:val="1F2937"/>
          <w:sz w:val="22"/>
          <w:szCs w:val="22"/>
        </w:rPr>
        <w:t>Las pruebas unitarias cubrieron el calculo de subtotales, el incremento y descuento de stock, la validación de códigos OTP, la vigencia de los tokens de recuperación y las comprobaciones de rol. Las pruebas de integración recorrieron las rutas de login, código, recuperación, sucursales, productos, stock, inventario, movimientos, ingresos, ventas e historial, verificando tanto los casos exitosos como los rechazos por datos inválidos.</w:t>
      </w:r>
    </w:p>
    <w:p w14:paraId="0275CC7E">
      <w:pPr>
        <w:pStyle w:val="13"/>
        <w:keepNext w:val="0"/>
        <w:keepLines w:val="0"/>
        <w:widowControl/>
        <w:suppressLineNumbers w:val="0"/>
        <w:spacing w:line="17" w:lineRule="atLeast"/>
      </w:pPr>
      <w:r>
        <w:rPr>
          <w:rFonts w:hint="default" w:ascii="Calibri" w:hAnsi="Calibri" w:cs="Calibri"/>
          <w:color w:val="1F2937"/>
          <w:sz w:val="22"/>
          <w:szCs w:val="22"/>
        </w:rPr>
        <w:t>Los escenarios de Behat se redactaron con las palabras del cliente y se ejecutaron contra la base real, lo que permitio comprobar el comportamiento de punta a punta sin depender de la interfaz. Finalmente, Selenium inicio sesión con los usuarios reales, resolvio el código de seis digitos con la libreria de autenticación y verifico los textos de confirmacion en cada pantalla.</w:t>
      </w:r>
    </w:p>
    <w:p w14:paraId="272A40AB">
      <w:pPr>
        <w:pStyle w:val="13"/>
        <w:keepNext w:val="0"/>
        <w:keepLines w:val="0"/>
        <w:widowControl/>
        <w:suppressLineNumbers w:val="0"/>
        <w:spacing w:line="17" w:lineRule="atLeast"/>
      </w:pPr>
      <w:r>
        <w:rPr>
          <w:rFonts w:hint="default" w:ascii="Calibri" w:hAnsi="Calibri" w:cs="Calibri"/>
          <w:color w:val="1F2937"/>
          <w:sz w:val="22"/>
          <w:szCs w:val="22"/>
        </w:rPr>
        <w:t>Durante la ejecución se presentaron dos situaciones que quedaron documentadas. La primera fue un defecto funcional en el mensaje de stock insuficiente, corregido y registrado como DEF-01. La segunda fue una caida momentanea del servicio de base de datos por acumulacion de conexiones, que se resolvio esperando la recuperación del servicio y repitiendo la corrida; no afecto el resultado final.</w:t>
      </w:r>
    </w:p>
    <w:p w14:paraId="1C1AE1E7">
      <w:pPr>
        <w:pStyle w:val="4"/>
        <w:keepNext w:val="0"/>
        <w:keepLines w:val="0"/>
        <w:widowControl/>
        <w:suppressLineNumbers w:val="0"/>
        <w:spacing w:line="17" w:lineRule="atLeast"/>
      </w:pPr>
      <w:r>
        <w:t>6.3.4. Evidencias de ejecución</w:t>
      </w:r>
    </w:p>
    <w:p w14:paraId="7017CD5A">
      <w:pPr>
        <w:pStyle w:val="13"/>
        <w:keepNext w:val="0"/>
        <w:keepLines w:val="0"/>
        <w:widowControl/>
        <w:suppressLineNumbers w:val="0"/>
        <w:spacing w:line="17" w:lineRule="atLeast"/>
      </w:pPr>
      <w:r>
        <w:rPr>
          <w:rFonts w:hint="default" w:ascii="Calibri" w:hAnsi="Calibri" w:cs="Calibri"/>
          <w:color w:val="1F2937"/>
          <w:sz w:val="22"/>
          <w:szCs w:val="22"/>
        </w:rPr>
        <w:t>Se adjuntan 28 capturas obtenidas automaticamente durante las pruebas de navegador y los registros de las tres suites. Las capturas se presentan a continuacion y los archivos de registro se detallan en el anexo C.</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3"/>
        <w:gridCol w:w="4153"/>
      </w:tblGrid>
      <w:tr w14:paraId="23AF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9C3A54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"C:\\Users\\luisa\\tienda-cams\\docs\\pruebas\\evidencias\\selenium\\CodigoTest_verificar_codigoValido_debePermitirAcceso.png"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25" o:spt="75" type="#_x0000_t75" style="height:122.25pt;width:232.5pt;" filled="f" coordsize="21600,21600">
                  <v:path/>
                  <v:fill on="f" focussize="0,0"/>
                  <v:stroke/>
                  <v:imagedata r:id="rId6" o:title="IMG_256"/>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TC-07 - Acceso con código válido</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33BD4D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"C:\\Users\\luisa\\tienda-cams\\docs\\pruebas\\evidencias\\selenium\\EvidenciasTest_capturarPantallasDeLosCasos.png"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26" o:spt="75" type="#_x0000_t75" style="height:122.25pt;width:232.5pt;" filled="f" coordsize="21600,21600">
                  <v:path/>
                  <v:fill on="f" focussize="0,0"/>
                  <v:stroke/>
                  <v:imagedata r:id="rId7" o:title="IMG_281"/>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Recorrido general de pantallas</w:t>
            </w:r>
          </w:p>
        </w:tc>
      </w:tr>
      <w:tr w14:paraId="6387D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07B08E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"C:\\Users\\luisa\\tienda-cams\\docs\\pruebas\\evidencias\\selenium\\HistorialTest_consultar_historial_debeMostrarVentas.png"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27" o:spt="75" type="#_x0000_t75" style="height:122.25pt;width:232.5pt;" filled="f" coordsize="21600,21600">
                  <v:path/>
                  <v:fill on="f" focussize="0,0"/>
                  <v:stroke/>
                  <v:imagedata r:id="rId8" o:title="IMG_258"/>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TC-31 - Historial de ventas</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F2E253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"C:\\Users\\luisa\\tienda-cams\\docs\\pruebas\\evidencias\\selenium\\IngresoTest_registrar_ingreso_debeIncrementarStock.png"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28" o:spt="75" type="#_x0000_t75" style="height:122.25pt;width:232.5pt;" filled="f" coordsize="21600,21600">
                  <v:path/>
                  <v:fill on="f" focussize="0,0"/>
                  <v:stroke/>
                  <v:imagedata r:id="rId9" o:title="IMG_259"/>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TC-26 - Stock incrementado</w:t>
            </w:r>
          </w:p>
        </w:tc>
      </w:tr>
      <w:tr w14:paraId="23C4B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79DFE1D">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"C:\\Users\\luisa\\tienda-cams\\docs\\pruebas\\evidencias\\selenium\\InventarioTest_consultar_inventario_debeMostrarStock.png"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29" o:spt="75" type="#_x0000_t75" style="height:122.25pt;width:232.5pt;" filled="f" coordsize="21600,21600">
                  <v:path/>
                  <v:fill on="f" focussize="0,0"/>
                  <v:stroke/>
                  <v:imagedata r:id="rId10" o:title="IMG_260"/>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TC-19 - Consulta de inventario</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EA00CB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"C:\\Users\\luisa\\tienda-cams\\docs\\pruebas\\evidencias\\selenium\\LoginTest_acceso_credencialesCorrectas_debePedirCodigo.png"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0" o:spt="75" type="#_x0000_t75" style="height:122.25pt;width:232.5pt;" filled="f" coordsize="21600,21600">
                  <v:path/>
                  <v:fill on="f" focussize="0,0"/>
                  <v:stroke/>
                  <v:imagedata r:id="rId11" o:title="IMG_261"/>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TC-07 - Solicitud del código OTP</w:t>
            </w:r>
          </w:p>
        </w:tc>
      </w:tr>
      <w:tr w14:paraId="69704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DD2325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"C:\\Users\\luisa\\tienda-cams\\docs\\pruebas\\evidencias\\selenium\\LoginTest_acceso_credencialesIncorrectas_debeMostrarMensaje.png"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1" o:spt="75" type="#_x0000_t75" style="height:122.25pt;width:232.5pt;" filled="f" coordsize="21600,21600">
                  <v:path/>
                  <v:fill on="f" focussize="0,0"/>
                  <v:stroke/>
                  <v:imagedata r:id="rId12" o:title="IMG_262"/>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TC-02 - Credenciales incorrectas</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120D176">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"C:\\Users\\luisa\\tienda-cams\\docs\\pruebas\\evidencias\\selenium\\LoginTest_acceso_credencialesVacias_debeMostrarError.png"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2" o:spt="75" type="#_x0000_t75" style="height:122.25pt;width:232.5pt;" filled="f" coordsize="21600,21600">
                  <v:path/>
                  <v:fill on="f" focussize="0,0"/>
                  <v:stroke/>
                  <v:imagedata r:id="rId13" o:title="IMG_263"/>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TC-03 - Validación de campos vacios</w:t>
            </w:r>
          </w:p>
        </w:tc>
      </w:tr>
      <w:tr w14:paraId="6C051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00BD67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"C:\\Users\\luisa\\tienda-cams\\docs\\pruebas\\evidencias\\selenium\\MovimientoTest_consultar_movimientos_debeMostrarListado.png"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3" o:spt="75" type="#_x0000_t75" style="height:122.25pt;width:232.5pt;" filled="f" coordsize="21600,21600">
                  <v:path/>
                  <v:fill on="f" focussize="0,0"/>
                  <v:stroke/>
                  <v:imagedata r:id="rId14" o:title="IMG_264"/>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TC-22 - Listado de movimientos</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5305FD4">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"C:\\Users\\luisa\\tienda-cams\\docs\\pruebas\\evidencias\\selenium\\ProductoTest_registrar_producto_debeGuardarseYVerseEnCatalogo.png"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4" o:spt="75" type="#_x0000_t75" style="height:122.25pt;width:232.5pt;" filled="f" coordsize="21600,21600">
                  <v:path/>
                  <v:fill on="f" focussize="0,0"/>
                  <v:stroke/>
                  <v:imagedata r:id="rId15" o:title="IMG_265"/>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TC-13 - Producto en catalogo</w:t>
            </w:r>
          </w:p>
        </w:tc>
      </w:tr>
      <w:tr w14:paraId="6551B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BBED10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"C:\\Users\\luisa\\tienda-cams\\docs\\pruebas\\evidencias\\selenium\\RecuperacionTest_recuperar_correoRegistrado_debeContinuarProceso.png"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5" o:spt="75" type="#_x0000_t75" style="height:122.25pt;width:232.5pt;" filled="f" coordsize="21600,21600">
                  <v:path/>
                  <v:fill on="f" focussize="0,0"/>
                  <v:stroke/>
                  <v:imagedata r:id="rId16" o:title="IMG_266"/>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TC-04 - Correo registrado</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B677F1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"C:\\Users\\luisa\\tienda-cams\\docs\\pruebas\\evidencias\\selenium\\StockTest_actualizar_stock_debeMostrarNuevoValor.png"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6" o:spt="75" type="#_x0000_t75" style="height:122.25pt;width:232.5pt;" filled="f" coordsize="21600,21600">
                  <v:path/>
                  <v:fill on="f" focussize="0,0"/>
                  <v:stroke/>
                  <v:imagedata r:id="rId17" o:title="IMG_267"/>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TC-18 - Stock actualizado</w:t>
            </w:r>
          </w:p>
        </w:tc>
      </w:tr>
      <w:tr w14:paraId="11295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05B35A6">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"C:\\Users\\luisa\\tienda-cams\\docs\\pruebas\\evidencias\\selenium\\SucursalTest_registrar_sucursal_debeAparecerEnListado.png"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7" o:spt="75" type="#_x0000_t75" style="height:122.25pt;width:232.5pt;" filled="f" coordsize="21600,21600">
                  <v:path/>
                  <v:fill on="f" focussize="0,0"/>
                  <v:stroke/>
                  <v:imagedata r:id="rId18" o:title="IMG_268"/>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TC-10 - Sucursal registrada</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4BBC2A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"C:\\Users\\luisa\\tienda-cams\\docs\\pruebas\\evidencias\\selenium\\TC-01_dashboard.png"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8" o:spt="75" type="#_x0000_t75" style="height:122.25pt;width:232.5pt;" filled="f" coordsize="21600,21600">
                  <v:path/>
                  <v:fill on="f" focussize="0,0"/>
                  <v:stroke/>
                  <v:imagedata r:id="rId19" o:title="IMG_269"/>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TC-01 - Dashboard del administrador</w:t>
            </w:r>
          </w:p>
        </w:tc>
      </w:tr>
      <w:tr w14:paraId="6229C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5C9D21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"C:\\Users\\luisa\\tienda-cams\\docs\\pruebas\\evidencias\\selenium\\TC-01_login.png"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39" o:spt="75" type="#_x0000_t75" style="height:122.25pt;width:232.5pt;" filled="f" coordsize="21600,21600">
                  <v:path/>
                  <v:fill on="f" focussize="0,0"/>
                  <v:stroke/>
                  <v:imagedata r:id="rId20" o:title="IMG_270"/>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TC-01 - Pantalla de inicio de sesión</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9963840">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"C:\\Users\\luisa\\tienda-cams\\docs\\pruebas\\evidencias\\selenium\\TC-02_login_error.png"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0" o:spt="75" type="#_x0000_t75" style="height:122.25pt;width:232.5pt;" filled="f" coordsize="21600,21600">
                  <v:path/>
                  <v:fill on="f" focussize="0,0"/>
                  <v:stroke/>
                  <v:imagedata r:id="rId21" o:title="IMG_271"/>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TC-02 - Mensaje de credenciales incorrectas</w:t>
            </w:r>
          </w:p>
        </w:tc>
      </w:tr>
      <w:tr w14:paraId="215A6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B8A8EC2">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"C:\\Users\\luisa\\tienda-cams\\docs\\pruebas\\evidencias\\selenium\\TC-04_recuperacion.png"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1" o:spt="75" type="#_x0000_t75" style="height:122.25pt;width:232.5pt;" filled="f" coordsize="21600,21600">
                  <v:path/>
                  <v:fill on="f" focussize="0,0"/>
                  <v:stroke/>
                  <v:imagedata r:id="rId22" o:title="IMG_272"/>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TC-04 - Recuperación de contraseña</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AEB6F13">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"C:\\Users\\luisa\\tienda-cams\\docs\\pruebas\\evidencias\\selenium\\TC-10_registrar_sucursal.png"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2" o:spt="75" type="#_x0000_t75" style="height:122.25pt;width:232.5pt;" filled="f" coordsize="21600,21600">
                  <v:path/>
                  <v:fill on="f" focussize="0,0"/>
                  <v:stroke/>
                  <v:imagedata r:id="rId23" o:title="IMG_273"/>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TC-10 - Registro de sucursal</w:t>
            </w:r>
          </w:p>
        </w:tc>
      </w:tr>
      <w:tr w14:paraId="59E49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005FD7F">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"C:\\Users\\luisa\\tienda-cams\\docs\\pruebas\\evidencias\\selenium\\TC-11_sucursales.png"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3" o:spt="75" type="#_x0000_t75" style="height:122.25pt;width:232.5pt;" filled="f" coordsize="21600,21600">
                  <v:path/>
                  <v:fill on="f" focussize="0,0"/>
                  <v:stroke/>
                  <v:imagedata r:id="rId24" o:title="IMG_274"/>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TC-11 - Listado de sucursales</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2A35679">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"C:\\Users\\luisa\\tienda-cams\\docs\\pruebas\\evidencias\\selenium\\TC-13_catalogo.png"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4" o:spt="75" type="#_x0000_t75" style="height:122.25pt;width:232.5pt;" filled="f" coordsize="21600,21600">
                  <v:path/>
                  <v:fill on="f" focussize="0,0"/>
                  <v:stroke/>
                  <v:imagedata r:id="rId25" o:title="IMG_275"/>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TC-13 - Catalogo de productos</w:t>
            </w:r>
          </w:p>
        </w:tc>
      </w:tr>
      <w:tr w14:paraId="38432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FE7C19C">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"C:\\Users\\luisa\\tienda-cams\\docs\\pruebas\\evidencias\\selenium\\TC-13_registrar_producto.png"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5" o:spt="75" type="#_x0000_t75" style="height:122.25pt;width:232.5pt;" filled="f" coordsize="21600,21600">
                  <v:path/>
                  <v:fill on="f" focussize="0,0"/>
                  <v:stroke/>
                  <v:imagedata r:id="rId26" o:title="IMG_276"/>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TC-13 - Registro de producto</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A2660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"C:\\Users\\luisa\\tienda-cams\\docs\\pruebas\\evidencias\\selenium\\TC-19_inventario.png"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6" o:spt="75" type="#_x0000_t75" style="height:122.25pt;width:232.5pt;" filled="f" coordsize="21600,21600">
                  <v:path/>
                  <v:fill on="f" focussize="0,0"/>
                  <v:stroke/>
                  <v:imagedata r:id="rId27" o:title="IMG_277"/>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TC-19 - Inventario por sucursal</w:t>
            </w:r>
          </w:p>
        </w:tc>
      </w:tr>
      <w:tr w14:paraId="472A0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8BE116B">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"C:\\Users\\luisa\\tienda-cams\\docs\\pruebas\\evidencias\\selenium\\TC-22_movimientos.png"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7" o:spt="75" type="#_x0000_t75" style="height:122.25pt;width:232.5pt;" filled="f" coordsize="21600,21600">
                  <v:path/>
                  <v:fill on="f" focussize="0,0"/>
                  <v:stroke/>
                  <v:imagedata r:id="rId28" o:title="IMG_278"/>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TC-22 - Movimientos de inventario</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4DE2EF">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"C:\\Users\\luisa\\tienda-cams\\docs\\pruebas\\evidencias\\selenium\\TC-25_ingreso.png"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8" o:spt="75" type="#_x0000_t75" style="height:122.25pt;width:232.5pt;" filled="f" coordsize="21600,21600">
                  <v:path/>
                  <v:fill on="f" focussize="0,0"/>
                  <v:stroke/>
                  <v:imagedata r:id="rId29" o:title="IMG_279"/>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TC-25 - Registro de ingreso</w:t>
            </w:r>
          </w:p>
        </w:tc>
      </w:tr>
      <w:tr w14:paraId="0EC5A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1F72B0">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"C:\\Users\\luisa\\tienda-cams\\docs\\pruebas\\evidencias\\selenium\\TC-28_venta.png"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49" o:spt="75" type="#_x0000_t75" style="height:122.25pt;width:232.5pt;" filled="f" coordsize="21600,21600">
                  <v:path/>
                  <v:fill on="f" focussize="0,0"/>
                  <v:stroke/>
                  <v:imagedata r:id="rId30" o:title="IMG_280"/>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TC-28 - Registro de venta</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A5E480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"C:\\Users\\luisa\\tienda-cams\\docs\\pruebas\\evidencias\\selenium\\TC-29_formulario_venta.png"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50" o:spt="75" type="#_x0000_t75" style="height:122.25pt;width:232.5pt;" filled="f" coordsize="21600,21600">
                  <v:path/>
                  <v:fill on="f" focussize="0,0"/>
                  <v:stroke/>
                  <v:imagedata r:id="rId7" o:title="IMG_281"/>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TC-29 - Formulario de venta</w:t>
            </w:r>
          </w:p>
        </w:tc>
      </w:tr>
      <w:tr w14:paraId="3D50D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199D67">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"C:\\Users\\luisa\\tienda-cams\\docs\\pruebas\\evidencias\\selenium\\TC-31_historial.png"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51" o:spt="75" type="#_x0000_t75" style="height:122.25pt;width:232.5pt;" filled="f" coordsize="21600,21600">
                  <v:path/>
                  <v:fill on="f" focussize="0,0"/>
                  <v:stroke/>
                  <v:imagedata r:id="rId31" o:title="IMG_282"/>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TC-31 - Historial de ventas</w:t>
            </w:r>
          </w:p>
        </w:tc>
        <w:tc>
          <w:tcPr>
            <w:tcW w:w="2500" w:type="pct"/>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167A26E">
            <w:pPr>
              <w:keepNext w:val="0"/>
              <w:keepLines w:val="0"/>
              <w:widowControl/>
              <w:suppressLineNumbers w:val="0"/>
              <w:spacing w:line="17" w:lineRule="atLeast"/>
              <w:jc w:val="center"/>
              <w:textAlignment w:val="top"/>
              <w:rPr>
                <w:rFonts w:hint="default" w:ascii="Calibri" w:hAnsi="Calibri" w:cs="Calibri"/>
                <w:color w:val="1F2937"/>
                <w:sz w:val="19"/>
                <w:szCs w:val="19"/>
              </w:rPr>
            </w:pPr>
            <w:r>
              <w:rPr>
                <w:rFonts w:hint="default" w:ascii="Calibri" w:hAnsi="Calibri" w:eastAsia="SimSun" w:cs="Calibri"/>
                <w:color w:val="1F2937"/>
                <w:sz w:val="19"/>
                <w:szCs w:val="19"/>
                <w:bdr w:val="single" w:color="CBD5E1" w:sz="4" w:space="0"/>
              </w:rPr>
              <w:fldChar w:fldCharType="begin"/>
            </w:r>
            <w:r>
              <w:rPr>
                <w:rFonts w:hint="default" w:ascii="Calibri" w:hAnsi="Calibri" w:eastAsia="SimSun" w:cs="Calibri"/>
                <w:color w:val="1F2937"/>
                <w:sz w:val="19"/>
                <w:szCs w:val="19"/>
                <w:bdr w:val="single" w:color="CBD5E1" w:sz="4" w:space="0"/>
              </w:rPr>
              <w:instrText xml:space="preserve">INCLUDEPICTURE \d "C:\\Users\\luisa\\tienda-cams\\docs\\pruebas\\evidencias\\selenium\\VentaTest_registrar_venta_debeGuardarse.png" \* MERGEFORMATINET </w:instrText>
            </w:r>
            <w:r>
              <w:rPr>
                <w:rFonts w:hint="default" w:ascii="Calibri" w:hAnsi="Calibri" w:eastAsia="SimSun" w:cs="Calibri"/>
                <w:color w:val="1F2937"/>
                <w:sz w:val="19"/>
                <w:szCs w:val="19"/>
                <w:bdr w:val="single" w:color="CBD5E1" w:sz="4" w:space="0"/>
              </w:rPr>
              <w:fldChar w:fldCharType="separate"/>
            </w:r>
            <w:r>
              <w:rPr>
                <w:rFonts w:hint="default" w:ascii="Calibri" w:hAnsi="Calibri" w:eastAsia="SimSun" w:cs="Calibri"/>
                <w:color w:val="1F2937"/>
                <w:sz w:val="19"/>
                <w:szCs w:val="19"/>
                <w:bdr w:val="single" w:color="CBD5E1" w:sz="4" w:space="0"/>
              </w:rPr>
              <w:pict>
                <v:shape id="_x0000_i1052" o:spt="75" type="#_x0000_t75" style="height:122.25pt;width:232.5pt;" filled="f" coordsize="21600,21600">
                  <v:path/>
                  <v:fill on="f" focussize="0,0"/>
                  <v:stroke/>
                  <v:imagedata r:id="rId32" o:title="IMG_283"/>
                  <o:lock v:ext="edit" aspectratio="t"/>
                  <w10:wrap type="none"/>
                  <w10:anchorlock/>
                </v:shape>
              </w:pict>
            </w:r>
            <w:r>
              <w:rPr>
                <w:rFonts w:hint="default" w:ascii="Calibri" w:hAnsi="Calibri" w:eastAsia="SimSun" w:cs="Calibri"/>
                <w:color w:val="1F2937"/>
                <w:sz w:val="19"/>
                <w:szCs w:val="19"/>
                <w:bdr w:val="single" w:color="CBD5E1" w:sz="4" w:space="0"/>
              </w:rPr>
              <w:fldChar w:fldCharType="end"/>
            </w:r>
            <w:r>
              <w:rPr>
                <w:rFonts w:hint="default" w:ascii="Calibri" w:hAnsi="Calibri" w:eastAsia="SimSun" w:cs="Calibri"/>
                <w:color w:val="1F2937"/>
                <w:sz w:val="19"/>
                <w:szCs w:val="19"/>
              </w:rPr>
              <w:br w:type="textWrapping"/>
            </w:r>
            <w:r>
              <w:rPr>
                <w:rStyle w:val="21"/>
                <w:rFonts w:hint="default" w:ascii="Calibri" w:hAnsi="Calibri" w:eastAsia="SimSun" w:cs="Calibri"/>
              </w:rPr>
              <w:t>TC-28 - Venta registrada</w:t>
            </w:r>
          </w:p>
        </w:tc>
      </w:tr>
    </w:tbl>
    <w:p w14:paraId="330BD3B8">
      <w:pPr>
        <w:pStyle w:val="3"/>
        <w:keepNext w:val="0"/>
        <w:keepLines w:val="0"/>
        <w:pageBreakBefore/>
        <w:widowControl/>
        <w:suppressLineNumbers w:val="0"/>
        <w:spacing w:line="17" w:lineRule="atLeast"/>
      </w:pPr>
      <w:r>
        <w:t>6.4. Registro y seguimiento de defectos</w:t>
      </w:r>
    </w:p>
    <w:p w14:paraId="27494907">
      <w:pPr>
        <w:pStyle w:val="13"/>
        <w:keepNext w:val="0"/>
        <w:keepLines w:val="0"/>
        <w:widowControl/>
        <w:suppressLineNumbers w:val="0"/>
        <w:spacing w:line="17" w:lineRule="atLeast"/>
      </w:pPr>
      <w:r>
        <w:rPr>
          <w:rFonts w:hint="default" w:ascii="Calibri" w:hAnsi="Calibri" w:cs="Calibri"/>
          <w:color w:val="1F2937"/>
          <w:sz w:val="22"/>
          <w:szCs w:val="22"/>
        </w:rPr>
        <w:t>Los defectos se registraron en el momento en que aparecieron durante la ejecución. Cada uno recibio un identificador, una severidad, el caso de prueba afectado y la evidencia correspondiente. El seguimiento siguio un ciclo simple: deteccion, registro, análisis de la causa, corrección, verificación con la prueba automatizada y cierre. Al final del periodo documentado quedaron dos defectos registrados y ambos cerrados.</w:t>
      </w:r>
    </w:p>
    <w:p w14:paraId="06F5B924">
      <w:pPr>
        <w:pStyle w:val="4"/>
        <w:keepNext w:val="0"/>
        <w:keepLines w:val="0"/>
        <w:widowControl/>
        <w:suppressLineNumbers w:val="0"/>
        <w:spacing w:line="17" w:lineRule="atLeast"/>
      </w:pPr>
      <w:r>
        <w:t>6.4.1. DEF-01 - Mensaje inadecuado al superar el stock</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9"/>
        <w:gridCol w:w="6146"/>
      </w:tblGrid>
      <w:tr w14:paraId="2CC87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089ECBF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Campo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5EA8418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Detalle</w:t>
            </w:r>
          </w:p>
        </w:tc>
      </w:tr>
      <w:tr w14:paraId="20EB7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DFB884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Identificador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DB5FA0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DEF-01</w:t>
            </w:r>
          </w:p>
        </w:tc>
      </w:tr>
      <w:tr w14:paraId="23095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C3D356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Caso relacionado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C747F6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TC-29 - Rechazar una venta que supera el stock</w:t>
            </w:r>
          </w:p>
        </w:tc>
      </w:tr>
      <w:tr w14:paraId="48328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F10A1F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Severidad / prioridad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4DEFB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Alta / Alta</w:t>
            </w:r>
          </w:p>
        </w:tc>
      </w:tr>
      <w:tr w14:paraId="47A57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DCC64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Descripción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DA0131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Al registrar una venta con cantidad mayor al stock, el sistema cortaba la operación con una excepción HTTP 422 y mostraba la página de error de Laravel, en lugar de volver al formulario con un mensaje comprensible.</w:t>
            </w:r>
          </w:p>
        </w:tc>
      </w:tr>
      <w:tr w14:paraId="4129F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2AF261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Pasos para reproducir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81D6D0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 Abrir /ventas/nueva.</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2. Elegir un producto sin stock.</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3. Ingresar 999 unidades.</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4. Registrar la venta.</w:t>
            </w:r>
          </w:p>
        </w:tc>
      </w:tr>
      <w:tr w14:paraId="54AB7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E79248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esperado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211EEA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Volver al formulario mostrando el mensaje Stock insuficiente para el producto indicado.</w:t>
            </w:r>
          </w:p>
        </w:tc>
      </w:tr>
      <w:tr w14:paraId="6F83E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A4B743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obtenido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103560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Pantalla de excepción con el trace de Laravel y código 422.</w:t>
            </w:r>
          </w:p>
        </w:tc>
      </w:tr>
      <w:tr w14:paraId="4C86B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FCFC50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Causa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D213CD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El controlador usaba abort(422) dentro de la transaccion en lugar de una excepción de validación.</w:t>
            </w:r>
          </w:p>
        </w:tc>
      </w:tr>
      <w:tr w14:paraId="6F62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42BF62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Corrección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A040EE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 reemplazo por ValidationException::withMessages, que revierte la transaccion y redirige al formulario con el error.</w:t>
            </w:r>
          </w:p>
        </w:tc>
      </w:tr>
      <w:tr w14:paraId="7B99D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5C5485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Commit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D21C9B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6337fbb</w:t>
            </w:r>
          </w:p>
        </w:tc>
      </w:tr>
      <w:tr w14:paraId="0CE92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DEF7D8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Estado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8711A1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Cerrado y verificado con la prueba automatizada.</w:t>
            </w:r>
          </w:p>
        </w:tc>
      </w:tr>
    </w:tbl>
    <w:p w14:paraId="36CD8F55">
      <w:pPr>
        <w:pStyle w:val="4"/>
        <w:keepNext w:val="0"/>
        <w:keepLines w:val="0"/>
        <w:widowControl/>
        <w:suppressLineNumbers w:val="0"/>
        <w:spacing w:line="17" w:lineRule="atLeast"/>
      </w:pPr>
      <w:r>
        <w:t>6.4.2. DEF-02 - Configuracion de sesión y cache en el archivo de ejemplo</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9"/>
        <w:gridCol w:w="6146"/>
      </w:tblGrid>
      <w:tr w14:paraId="6FB97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11FF0BED">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Campo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1DA301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Detalle</w:t>
            </w:r>
          </w:p>
        </w:tc>
      </w:tr>
      <w:tr w14:paraId="729E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3D72D5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Identificador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456CD6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DEF-02</w:t>
            </w:r>
          </w:p>
        </w:tc>
      </w:tr>
      <w:tr w14:paraId="60D5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77622B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Caso relacionado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CD768C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TC-01 - Acceso con credenciales correctas</w:t>
            </w:r>
          </w:p>
        </w:tc>
      </w:tr>
      <w:tr w14:paraId="480DF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D6B22F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Severidad / prioridad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970762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Media / Media</w:t>
            </w:r>
          </w:p>
        </w:tc>
      </w:tr>
      <w:tr w14:paraId="1ACE7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351CD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Descripción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81CC56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El archivo .env.example configuraba SESSION_DRIVER y CACHE_STORE en database, pero el script de creacion no genera las tablas sessions ni cache. Al instalar el proyecto en otra computadora la aplicación fallaba al iniciar sesión.</w:t>
            </w:r>
          </w:p>
        </w:tc>
      </w:tr>
      <w:tr w14:paraId="77150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834CFD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Pasos para reproducir</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683198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 Clonar el repositorio.</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2. Copiar .env.example a .env.</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3. Ejecutar el script SQL.</w:t>
            </w:r>
            <w:r>
              <w:rPr>
                <w:rFonts w:hint="default" w:ascii="Calibri" w:hAnsi="Calibri" w:eastAsia="SimSun" w:cs="Calibri"/>
                <w:color w:val="1F2937"/>
                <w:sz w:val="19"/>
                <w:szCs w:val="19"/>
              </w:rPr>
              <w:br w:type="textWrapping"/>
            </w:r>
            <w:r>
              <w:rPr>
                <w:rFonts w:hint="default" w:ascii="Calibri" w:hAnsi="Calibri" w:eastAsia="SimSun" w:cs="Calibri"/>
                <w:color w:val="1F2937"/>
                <w:sz w:val="19"/>
                <w:szCs w:val="19"/>
              </w:rPr>
              <w:t>4. Abrir la aplicación e iniciar sesión.</w:t>
            </w:r>
          </w:p>
        </w:tc>
      </w:tr>
      <w:tr w14:paraId="17711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4AA3F0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esperado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079855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La aplicación inicia y permite autenticarse.</w:t>
            </w:r>
          </w:p>
        </w:tc>
      </w:tr>
      <w:tr w14:paraId="14BBF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F134BC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obtenido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922EE0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Error al guardar la sesión porque la tabla sessions no existia.</w:t>
            </w:r>
          </w:p>
        </w:tc>
      </w:tr>
      <w:tr w14:paraId="3FDA3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191191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Causa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B0D88E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Configuracion de ejemplo incompatible con el script de base de datos entregado.</w:t>
            </w:r>
          </w:p>
        </w:tc>
      </w:tr>
      <w:tr w14:paraId="3E884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8A6D21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Corrección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05C26C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Se cambio a SESSION_DRIVER=file y CACHE_STORE=file en el archivo de ejemplo.</w:t>
            </w:r>
          </w:p>
        </w:tc>
      </w:tr>
      <w:tr w14:paraId="0DD04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A18CE6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Commit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0E3980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f52bbe2</w:t>
            </w:r>
          </w:p>
        </w:tc>
      </w:tr>
      <w:tr w14:paraId="607D7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91527B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Estado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A31E7F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Cerrado.</w:t>
            </w:r>
          </w:p>
        </w:tc>
      </w:tr>
    </w:tbl>
    <w:p w14:paraId="6469C2EE">
      <w:pPr>
        <w:pStyle w:val="4"/>
        <w:keepNext w:val="0"/>
        <w:keepLines w:val="0"/>
        <w:widowControl/>
        <w:suppressLineNumbers w:val="0"/>
        <w:spacing w:line="17" w:lineRule="atLeast"/>
      </w:pPr>
      <w:r>
        <w:t>6.4.3. Lecciones aprendidas</w:t>
      </w:r>
    </w:p>
    <w:p w14:paraId="5AE9C974">
      <w:pPr>
        <w:pStyle w:val="13"/>
        <w:keepNext w:val="0"/>
        <w:keepLines w:val="0"/>
        <w:widowControl/>
        <w:suppressLineNumbers w:val="0"/>
        <w:spacing w:line="17" w:lineRule="atLeast"/>
      </w:pPr>
      <w:r>
        <w:rPr>
          <w:rFonts w:hint="default" w:ascii="Calibri" w:hAnsi="Calibri" w:cs="Calibri"/>
          <w:color w:val="1F2937"/>
          <w:sz w:val="22"/>
          <w:szCs w:val="22"/>
        </w:rPr>
        <w:t>La ejecución de las pruebas permitio detectar dos problemas que no se habian visto durante el desarrollo manual. El primero era de experiencia de usuario y afectaba directamente un criterio de aceptación. El segundo era de instalación y habria impedido que otra persona levantara el proyecto. Ambos se corrigieron antes de la entrega, lo que confirma el valor de automatizar las pruebas y de ejecutarlas sobre una base limpia.</w:t>
      </w:r>
    </w:p>
    <w:p w14:paraId="188C1F67">
      <w:pPr>
        <w:pStyle w:val="3"/>
        <w:keepNext w:val="0"/>
        <w:keepLines w:val="0"/>
        <w:pageBreakBefore/>
        <w:widowControl/>
        <w:suppressLineNumbers w:val="0"/>
        <w:spacing w:line="17" w:lineRule="atLeast"/>
      </w:pPr>
      <w:r>
        <w:t>6.5. Matriz de trazabilidad</w:t>
      </w:r>
    </w:p>
    <w:p w14:paraId="4B6414A4">
      <w:pPr>
        <w:pStyle w:val="13"/>
        <w:keepNext w:val="0"/>
        <w:keepLines w:val="0"/>
        <w:widowControl/>
        <w:suppressLineNumbers w:val="0"/>
        <w:spacing w:line="17" w:lineRule="atLeast"/>
      </w:pPr>
      <w:r>
        <w:rPr>
          <w:rFonts w:hint="default" w:ascii="Calibri" w:hAnsi="Calibri" w:cs="Calibri"/>
          <w:color w:val="1F2937"/>
          <w:sz w:val="22"/>
          <w:szCs w:val="22"/>
        </w:rPr>
        <w:t>La matriz conecta cada historia de usuario con sus criterios de aceptación, los casos de prueba y las verificaciones automatizadas que los respaldan. Todas las historias del alcance quedaron cubiertas al menos por una prueba de aceptación y una prueba de navegador o de integración, lo que da una trazabilidad completa de los Sprints 1 al 4.</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4"/>
        <w:gridCol w:w="1495"/>
        <w:gridCol w:w="996"/>
        <w:gridCol w:w="1328"/>
        <w:gridCol w:w="1328"/>
        <w:gridCol w:w="1162"/>
        <w:gridCol w:w="830"/>
        <w:gridCol w:w="498"/>
      </w:tblGrid>
      <w:tr w14:paraId="0AC69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063B189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HU</w:t>
            </w:r>
          </w:p>
        </w:tc>
        <w:tc>
          <w:tcPr>
            <w:tcW w:w="9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9814752">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Historia</w:t>
            </w:r>
          </w:p>
        </w:tc>
        <w:tc>
          <w:tcPr>
            <w:tcW w:w="6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A531C4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Casos</w:t>
            </w:r>
          </w:p>
        </w:tc>
        <w:tc>
          <w:tcPr>
            <w:tcW w:w="8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231C9E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Unitarias</w:t>
            </w:r>
          </w:p>
        </w:tc>
        <w:tc>
          <w:tcPr>
            <w:tcW w:w="8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6DEBA8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Integración</w:t>
            </w:r>
          </w:p>
        </w:tc>
        <w:tc>
          <w:tcPr>
            <w:tcW w:w="7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69B3E47">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BDD</w:t>
            </w:r>
          </w:p>
        </w:tc>
        <w:tc>
          <w:tcPr>
            <w:tcW w:w="5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7C89CC23">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E2E</w:t>
            </w:r>
          </w:p>
        </w:tc>
        <w:tc>
          <w:tcPr>
            <w:tcW w:w="400" w:type="pct"/>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2634362">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Estado</w:t>
            </w:r>
          </w:p>
        </w:tc>
      </w:tr>
      <w:tr w14:paraId="03CC1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29593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092D3A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Inicio de sesión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C47ACB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TC-01 a TC-03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1B420F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UsuarioTest, OtpCodeTest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393C0D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LoginTest (3), CodigoTemporalTest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3C17CB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hu01_login.feature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BA6551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LoginTest.java (3), CodigoTest.java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ECF80D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3EF32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8430CC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8D0999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Recuperación de contraseña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6063EE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TC-04 a TC-06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002469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RecoveryTokenTest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027778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RecuperacionTest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249E79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hu02_recuperacion.feature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3C1F76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RecuperacionTest.java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63221D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68658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CEF6D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FA14D4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Código de verificación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78487C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TC-07 a TC-09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4791B1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OtpCodeTest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E7D034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CodigoTemporalTest (4)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B9BCFF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hu03_codigo.feature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FE41D8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CodigoTest.java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CA8B58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79776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4D4EFB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HU-13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62DE43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Gestion de sucursales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8738B3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TC-10 a TC-12</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1F2F4B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SucursalTest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FD5E86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SucursalTest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701941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hu13_sucursales.feature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533590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SucursalTest.java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353753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146A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98C6AA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DD2F51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Registro de productos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542990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TC-13 a TC-15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2A1A5C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3F5957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5D679B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hu04_productos.feature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F42512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11A1CD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1CB00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DDAAEB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HU-05</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993F74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Actualizacion de stock</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5CA7DB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TC-16 a TC-18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572DBD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ProductoTest, StockTest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D6CCC8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StockTest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5F3911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hu05_stock.feature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F334AE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StockTest.java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59EB0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3CDB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96E440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HU-06</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A8B8CC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Consulta de inventario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628BA7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TC-19 a TC-21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B2C68E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224120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InventarioTest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C96F37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hu06_inventario.feature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54F58E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InventarioTest.java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37E245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49CF4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E22798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AC353C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Movimientos de inventario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AA63B94">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TC-22 a TC-24</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08903F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MovimientoTest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E5F507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MovimientoTest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9EB069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hu07_movimientos.feature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B8962E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MovimientoTest.java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730BB0B">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1DDA9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A9106C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HU-08</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5143DB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Ingreso de mercaderia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B00FE3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TC-25 a TC-27</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619EB8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CompraTest, StockTest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74A2B0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IngresoTest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31673A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hu08_ingreso.feature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B16595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IngresoTest.java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E4CD37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66C6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8E86B7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HU-09</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C72266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Registro de ventas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595BA83">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TC-28 a TC-30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80D0A67">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DetalleVentaTest, StockTest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BB7266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VentaTest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58F37A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hu09_ventas.feature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4CCAE7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VentaTest.java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4D04C5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r w14:paraId="6A671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2E99A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b/>
                <w:bCs/>
                <w:color w:val="1F2937"/>
                <w:sz w:val="19"/>
                <w:szCs w:val="19"/>
              </w:rPr>
              <w:t>HU-10</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7F5CFA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Historial de ventas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56A9BC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TC-31 a TC-33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ACBDC00">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C255E6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HistorialTest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477E261">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hu10_historial.feature (3)</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BD91632">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HistorialTest.java (1)</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3DBA87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Aprobado</w:t>
            </w:r>
          </w:p>
        </w:tc>
      </w:tr>
    </w:tbl>
    <w:p w14:paraId="4C7F1B60">
      <w:pPr>
        <w:pStyle w:val="13"/>
        <w:keepNext w:val="0"/>
        <w:keepLines w:val="0"/>
        <w:widowControl/>
        <w:suppressLineNumbers w:val="0"/>
        <w:spacing w:line="17" w:lineRule="atLeast"/>
      </w:pPr>
      <w:r>
        <w:rPr>
          <w:rFonts w:hint="default" w:ascii="Calibri" w:hAnsi="Calibri" w:cs="Calibri"/>
          <w:color w:val="1F2937"/>
          <w:sz w:val="22"/>
          <w:szCs w:val="22"/>
        </w:rPr>
        <w:t>La cobertura resultante es de 11 historias de usuario y 33 criterios de aceptación, todos con al menos una prueba automatizada y evidencia de ejecución. Las historias HU-11 y HU-12, correspondientes al Sprint 5, quedaron fuera del alcance de esta entrega y no se incluyeron en la matriz.</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53"/>
        <w:gridCol w:w="4153"/>
      </w:tblGrid>
      <w:tr w14:paraId="0C33C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48DE19FE">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Indicador</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100" w:type="dxa"/>
              <w:left w:w="100" w:type="dxa"/>
              <w:bottom w:w="100" w:type="dxa"/>
              <w:right w:w="100" w:type="dxa"/>
            </w:tcMar>
            <w:vAlign w:val="center"/>
          </w:tcPr>
          <w:p w14:paraId="2302F49F">
            <w:pPr>
              <w:keepNext w:val="0"/>
              <w:keepLines w:val="0"/>
              <w:widowControl/>
              <w:suppressLineNumbers w:val="0"/>
              <w:spacing w:line="17" w:lineRule="atLeast"/>
              <w:jc w:val="left"/>
              <w:rPr>
                <w:rFonts w:hint="default" w:ascii="Calibri" w:hAnsi="Calibri" w:cs="Calibri"/>
                <w:b/>
                <w:bCs/>
                <w:color w:val="FFFFFF"/>
                <w:sz w:val="19"/>
                <w:szCs w:val="19"/>
              </w:rPr>
            </w:pPr>
            <w:r>
              <w:rPr>
                <w:rFonts w:hint="default" w:ascii="Calibri" w:hAnsi="Calibri" w:eastAsia="SimSun" w:cs="Calibri"/>
                <w:b/>
                <w:bCs/>
                <w:color w:val="FFFFFF"/>
                <w:sz w:val="19"/>
                <w:szCs w:val="19"/>
              </w:rPr>
              <w:t>Valor</w:t>
            </w:r>
          </w:p>
        </w:tc>
      </w:tr>
      <w:tr w14:paraId="7AF19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FFB172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Historias cubiertas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021DE695">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11 de 11 (100%)</w:t>
            </w:r>
          </w:p>
        </w:tc>
      </w:tr>
      <w:tr w14:paraId="6E492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3D5C8DA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Criterios de aceptación cubiertos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6BD945D">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33 de 33 (100%)</w:t>
            </w:r>
          </w:p>
        </w:tc>
      </w:tr>
      <w:tr w14:paraId="0365C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67DE98A">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Casos de prueba registrados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FE41FB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33</w:t>
            </w:r>
          </w:p>
        </w:tc>
      </w:tr>
      <w:tr w14:paraId="655F1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7A1E951E">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Verificaciones automatizadas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2D8CAE6F">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102</w:t>
            </w:r>
          </w:p>
        </w:tc>
      </w:tr>
      <w:tr w14:paraId="78651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5B2A71A6">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Defectos encontrados y cerrados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673120CC">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2</w:t>
            </w:r>
          </w:p>
        </w:tc>
      </w:tr>
      <w:tr w14:paraId="39FDD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1C5B7EA8">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Resultado final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80" w:type="dxa"/>
              <w:left w:w="100" w:type="dxa"/>
              <w:bottom w:w="80" w:type="dxa"/>
              <w:right w:w="100" w:type="dxa"/>
            </w:tcMar>
            <w:vAlign w:val="top"/>
          </w:tcPr>
          <w:p w14:paraId="438A3339">
            <w:pPr>
              <w:keepNext w:val="0"/>
              <w:keepLines w:val="0"/>
              <w:widowControl/>
              <w:suppressLineNumbers w:val="0"/>
              <w:spacing w:line="17" w:lineRule="atLeast"/>
              <w:jc w:val="left"/>
              <w:textAlignment w:val="top"/>
              <w:rPr>
                <w:rFonts w:hint="default" w:ascii="Calibri" w:hAnsi="Calibri" w:cs="Calibri"/>
                <w:color w:val="1F2937"/>
                <w:sz w:val="19"/>
                <w:szCs w:val="19"/>
              </w:rPr>
            </w:pPr>
            <w:r>
              <w:rPr>
                <w:rFonts w:hint="default" w:ascii="Calibri" w:hAnsi="Calibri" w:eastAsia="SimSun" w:cs="Calibri"/>
                <w:color w:val="1F2937"/>
                <w:sz w:val="19"/>
                <w:szCs w:val="19"/>
              </w:rPr>
              <w:t>100% de pruebas aprobadas</w:t>
            </w:r>
          </w:p>
        </w:tc>
      </w:tr>
    </w:tbl>
    <w:p w14:paraId="0194EB4A">
      <w:pPr>
        <w:pStyle w:val="3"/>
        <w:keepNext w:val="0"/>
        <w:keepLines w:val="0"/>
        <w:pageBreakBefore/>
        <w:widowControl/>
        <w:suppressLineNumbers w:val="0"/>
        <w:spacing w:line="17" w:lineRule="atLeast"/>
      </w:pPr>
      <w:r>
        <w:t>Anexo A. Verificaciones automatizadas</w:t>
      </w:r>
    </w:p>
    <w:p w14:paraId="5CE44BBB">
      <w:pPr>
        <w:pStyle w:val="13"/>
        <w:keepNext w:val="0"/>
        <w:keepLines w:val="0"/>
        <w:widowControl/>
        <w:suppressLineNumbers w:val="0"/>
        <w:spacing w:line="17" w:lineRule="atLeast"/>
      </w:pPr>
      <w:r>
        <w:rPr>
          <w:rFonts w:hint="default" w:ascii="Calibri" w:hAnsi="Calibri" w:cs="Calibri"/>
          <w:color w:val="1F2937"/>
          <w:sz w:val="22"/>
          <w:szCs w:val="22"/>
        </w:rPr>
        <w:t>Se listan las 102 verificaciones ejecutadas, agrupadas por nivel. Los nombres corresponden a los métodos de prueba del repositorio.</w:t>
      </w:r>
    </w:p>
    <w:p w14:paraId="0F86BC71">
      <w:pPr>
        <w:pStyle w:val="4"/>
        <w:keepNext w:val="0"/>
        <w:keepLines w:val="0"/>
        <w:widowControl/>
        <w:suppressLineNumbers w:val="0"/>
        <w:spacing w:line="17" w:lineRule="atLeast"/>
      </w:pPr>
      <w:r>
        <w:t>A.1. Pruebas unitarias (22)</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1"/>
        <w:gridCol w:w="5814"/>
      </w:tblGrid>
      <w:tr w14:paraId="34C2E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6461AF93">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Archivo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11C5EBF2">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Prueba</w:t>
            </w:r>
          </w:p>
        </w:tc>
      </w:tr>
      <w:tr w14:paraId="5B730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368951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CompraTest.php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D2E3D2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compra_relacionDetalleCompras_debeRetornarDetalles</w:t>
            </w:r>
          </w:p>
        </w:tc>
      </w:tr>
      <w:tr w14:paraId="52DF4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03F30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DetalleVentaTest.php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A719E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detalleVenta_calcularSubtotal_debeRetornarMonto</w:t>
            </w:r>
          </w:p>
        </w:tc>
      </w:tr>
      <w:tr w14:paraId="4AD76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53C9A4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DetalleVentaTest.php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B33BA8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detalleVenta_relacionProducto_debeRetornarProducto</w:t>
            </w:r>
          </w:p>
        </w:tc>
      </w:tr>
      <w:tr w14:paraId="01CAC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61A857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BE218A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movimiento_tiposEntradaYSalida_debenExistir</w:t>
            </w:r>
          </w:p>
        </w:tc>
      </w:tr>
      <w:tr w14:paraId="2C186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E8F511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C3D992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movimiento_relacionProducto_debeRetornarProducto</w:t>
            </w:r>
          </w:p>
        </w:tc>
      </w:tr>
      <w:tr w14:paraId="27B7B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B9FC61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OtpCodeTest.php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A09587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esValido_conCodigoCorrectoYVigente_debeRetornarTrue</w:t>
            </w:r>
          </w:p>
        </w:tc>
      </w:tr>
      <w:tr w14:paraId="08AE9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FA27E7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OtpCodeTest.php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88EDA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esValido_conCodigoIncorrecto_debeRetornarFalse</w:t>
            </w:r>
          </w:p>
        </w:tc>
      </w:tr>
      <w:tr w14:paraId="3496E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96C7BF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4289B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actualizarStock_conCantidadValida_debeGuardarNuevoValor</w:t>
            </w:r>
          </w:p>
        </w:tc>
      </w:tr>
      <w:tr w14:paraId="265BF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27BAF4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13C4C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actualizarStock_conCantidadCero_debeGuardarCero</w:t>
            </w:r>
          </w:p>
        </w:tc>
      </w:tr>
      <w:tr w14:paraId="5639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69D83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4277F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tieneStockBajo_conStockIgualAlMinimo_debeRetornarTrue</w:t>
            </w:r>
          </w:p>
        </w:tc>
      </w:tr>
      <w:tr w14:paraId="6BBAA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E17FD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58B1F4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tieneStockBajo_conStockMayorAlMinimo_debeRetornarFalse</w:t>
            </w:r>
          </w:p>
        </w:tc>
      </w:tr>
      <w:tr w14:paraId="3AFCF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2C8ECB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RecoveryTokenTest.php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B667D8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sigueVigente_conTokenNoUsadoYVigente_debeRetornarTrue</w:t>
            </w:r>
          </w:p>
        </w:tc>
      </w:tr>
      <w:tr w14:paraId="5F89A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EB6571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RecoveryTokenTest.php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918D3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sigueVigente_conTokenUsado_debeRetornarFalse</w:t>
            </w:r>
          </w:p>
        </w:tc>
      </w:tr>
      <w:tr w14:paraId="0EE29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433D3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0517AA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incrementar_conCantidadPositiva_debeSumarCorrectamente</w:t>
            </w:r>
          </w:p>
        </w:tc>
      </w:tr>
      <w:tr w14:paraId="0692F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FB2467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37E560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decrementar_conCantidadPositiva_debeRestarCorrectamente</w:t>
            </w:r>
          </w:p>
        </w:tc>
      </w:tr>
      <w:tr w14:paraId="0FA8B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633D8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793C62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usuarios_conSucursalConUsuarios_debeRetornarRelacion</w:t>
            </w:r>
          </w:p>
        </w:tc>
      </w:tr>
      <w:tr w14:paraId="7FB1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3D00A9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24CA7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verificarCredenciales_contrasenaCorrecta_debeRetornarTrue</w:t>
            </w:r>
          </w:p>
        </w:tc>
      </w:tr>
      <w:tr w14:paraId="45844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6E7ED4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2CB3BD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verificarCredenciales_contrasenaIncorrecta_debeRetornarFalse</w:t>
            </w:r>
          </w:p>
        </w:tc>
      </w:tr>
      <w:tr w14:paraId="3C993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311093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739279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esAdmin_conRolAdministrador_debeRetornarTrue</w:t>
            </w:r>
          </w:p>
        </w:tc>
      </w:tr>
      <w:tr w14:paraId="3EDE4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105656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D1DD8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esAdmin_conRolNoAdministrador_debeRetornarFalse</w:t>
            </w:r>
          </w:p>
        </w:tc>
      </w:tr>
      <w:tr w14:paraId="6FDD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2D29F2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580A9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esJefe_conRolJefe_debeRetornarTrue</w:t>
            </w:r>
          </w:p>
        </w:tc>
      </w:tr>
      <w:tr w14:paraId="3D740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E5021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UsuarioTest.php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A6164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esEncargadoTienda_conRolTienda_debeRetornarTrue</w:t>
            </w:r>
          </w:p>
        </w:tc>
      </w:tr>
    </w:tbl>
    <w:p w14:paraId="0470188A">
      <w:pPr>
        <w:pStyle w:val="4"/>
        <w:keepNext w:val="0"/>
        <w:keepLines w:val="0"/>
        <w:widowControl/>
        <w:suppressLineNumbers w:val="0"/>
        <w:spacing w:line="17" w:lineRule="atLeast"/>
      </w:pPr>
      <w:r>
        <w:t>A.2. Pruebas de integración (34)</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1"/>
        <w:gridCol w:w="5814"/>
      </w:tblGrid>
      <w:tr w14:paraId="2C467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62849D73">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Archivo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4B0A7AAC">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Prueba</w:t>
            </w:r>
          </w:p>
        </w:tc>
      </w:tr>
      <w:tr w14:paraId="0B2EA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2966A4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CodigoTemporalTest.php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BA442C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verificar_codigoVacio_debeMostrarError</w:t>
            </w:r>
          </w:p>
        </w:tc>
      </w:tr>
      <w:tr w14:paraId="1CA5A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A18272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CodigoTemporalTest.php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6BEA60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verificar_codigoValido_debePermitirAcceso</w:t>
            </w:r>
          </w:p>
        </w:tc>
      </w:tr>
      <w:tr w14:paraId="23F46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44BB92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CodigoTemporalTest.php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F9A8AC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verificar_codigoIncorrecto_debeRechazarAcceso</w:t>
            </w:r>
          </w:p>
        </w:tc>
      </w:tr>
      <w:tr w14:paraId="01845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B7C65C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CodigoTemporalTest.php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84AE4E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verificar_codigoExpirado_debeRechazarAcceso</w:t>
            </w:r>
          </w:p>
        </w:tc>
      </w:tr>
      <w:tr w14:paraId="4F468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531595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2EB2B3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acceder_credencialesCorrectas_debePermitirAcceso</w:t>
            </w:r>
          </w:p>
        </w:tc>
      </w:tr>
      <w:tr w14:paraId="4AFB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F9D84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D1FB74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acceder_credencialesVacias_debeMostrarError</w:t>
            </w:r>
          </w:p>
        </w:tc>
      </w:tr>
      <w:tr w14:paraId="2DD98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2A024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9CF9BD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acceder_credencialesIncorrectas_debeMostrarMensaje</w:t>
            </w:r>
          </w:p>
        </w:tc>
      </w:tr>
      <w:tr w14:paraId="37B92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1469B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RecuperacionTest.php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D6F67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recuperar_correoVacio_debeMostrarError</w:t>
            </w:r>
          </w:p>
        </w:tc>
      </w:tr>
      <w:tr w14:paraId="10914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5A8806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RecuperacionTest.php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896FF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recuperar_correoRegistrado_debeContinuarProceso</w:t>
            </w:r>
          </w:p>
        </w:tc>
      </w:tr>
      <w:tr w14:paraId="149C9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27C936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RecuperacionTest.php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1591D2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recuperar_nuevaContrasena_debeGenerarTokenVigente</w:t>
            </w:r>
          </w:p>
        </w:tc>
      </w:tr>
      <w:tr w14:paraId="53D6C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218B7E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6306B0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registrar_datosCompletos_debeGuardarSucursal</w:t>
            </w:r>
          </w:p>
        </w:tc>
      </w:tr>
      <w:tr w14:paraId="2AB0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0E52B3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C0F67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consultar_sucursalesRegistradas_debeMostrarLista</w:t>
            </w:r>
          </w:p>
        </w:tc>
      </w:tr>
      <w:tr w14:paraId="3DBFC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80091E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F0EBC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cambiar_estadoActivaInactiva_debeActualizar</w:t>
            </w:r>
          </w:p>
        </w:tc>
      </w:tr>
      <w:tr w14:paraId="409B6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5C1ECF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593B1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registrar_categoriaCamaColchon_debeGuardarProducto</w:t>
            </w:r>
          </w:p>
        </w:tc>
      </w:tr>
      <w:tr w14:paraId="64E7D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826294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CA0556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registrar_datosObligatoriosFaltantes_debeMostrarError</w:t>
            </w:r>
          </w:p>
        </w:tc>
      </w:tr>
      <w:tr w14:paraId="4CBAC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D3FA5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2AFA07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registrar_productoExitoso_debeAparecerEnCatalogo</w:t>
            </w:r>
          </w:p>
        </w:tc>
      </w:tr>
      <w:tr w14:paraId="3AF9D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6D6BE7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C21DBF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actualizar_cantidadValida_debeModificarStock</w:t>
            </w:r>
          </w:p>
        </w:tc>
      </w:tr>
      <w:tr w14:paraId="569F9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7B5920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F58B7B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actualizar_cantidadInvalida_debeRechazar</w:t>
            </w:r>
          </w:p>
        </w:tc>
      </w:tr>
      <w:tr w14:paraId="79199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652842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B6EBA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actualizar_stockGuardado_debeMostrarNuevoValor</w:t>
            </w:r>
          </w:p>
        </w:tc>
      </w:tr>
      <w:tr w14:paraId="04156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A4E75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90C6EF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ingreso_seleccionarProductoYCantidad_debeGuardar</w:t>
            </w:r>
          </w:p>
        </w:tc>
      </w:tr>
      <w:tr w14:paraId="29CDD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7A1994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9A3977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ingreso_confirmar_debeIncrementarStock</w:t>
            </w:r>
          </w:p>
        </w:tc>
      </w:tr>
      <w:tr w14:paraId="254D0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875703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FCB09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ingreso_registrado_debeCrearMovimientoEntrada</w:t>
            </w:r>
          </w:p>
        </w:tc>
      </w:tr>
      <w:tr w14:paraId="31582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8E5692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6F7EE3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inventario_muestraProductosYCantidad</w:t>
            </w:r>
          </w:p>
        </w:tc>
      </w:tr>
      <w:tr w14:paraId="035E1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0E2364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EE1E4A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inventario_filtraCamasYColchones_debeMostrarSoloEsos</w:t>
            </w:r>
          </w:p>
        </w:tc>
      </w:tr>
      <w:tr w14:paraId="325B4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BD3319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F7CC2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inventario_cantidadMostrada_debeCoincidirConBd</w:t>
            </w:r>
          </w:p>
        </w:tc>
      </w:tr>
      <w:tr w14:paraId="417C3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4C719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E23EFD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movimientos_muestraEntradaYSalida</w:t>
            </w:r>
          </w:p>
        </w:tc>
      </w:tr>
      <w:tr w14:paraId="6689A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192B9B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1AFE40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movimientos_muestraProductoTipoCantidadFecha</w:t>
            </w:r>
          </w:p>
        </w:tc>
      </w:tr>
      <w:tr w14:paraId="10669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910DAD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474879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movimientos_consultar_debeRetornarListado</w:t>
            </w:r>
          </w:p>
        </w:tc>
      </w:tr>
      <w:tr w14:paraId="6DA1F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B9999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2DD0BB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historial_muestraFechaProductosYMonto</w:t>
            </w:r>
          </w:p>
        </w:tc>
      </w:tr>
      <w:tr w14:paraId="3E830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A5B841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6DAF4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historial_detalleVenta_debeMostrarLineas</w:t>
            </w:r>
          </w:p>
        </w:tc>
      </w:tr>
      <w:tr w14:paraId="6CE1D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CB20ED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F817C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historial_filtrarPorFecha_debeMostrarSoloRango</w:t>
            </w:r>
          </w:p>
        </w:tc>
      </w:tr>
      <w:tr w14:paraId="2FA11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90EF4F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E95721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venta_registrarProductoCantidad_debeCrearVenta</w:t>
            </w:r>
          </w:p>
        </w:tc>
      </w:tr>
      <w:tr w14:paraId="3092D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9293F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989E5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venta_cantidadSuperaStock_debeRechazar</w:t>
            </w:r>
          </w:p>
        </w:tc>
      </w:tr>
      <w:tr w14:paraId="61253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3187A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VentaTest.php</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E4A2B4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venta_confirmar_debeDisminuirStock</w:t>
            </w:r>
          </w:p>
        </w:tc>
      </w:tr>
    </w:tbl>
    <w:p w14:paraId="59358FCE">
      <w:pPr>
        <w:pStyle w:val="4"/>
        <w:keepNext w:val="0"/>
        <w:keepLines w:val="0"/>
        <w:widowControl/>
        <w:suppressLineNumbers w:val="0"/>
        <w:spacing w:line="17" w:lineRule="atLeast"/>
      </w:pPr>
      <w:r>
        <w:t>A.3. Escenarios BDD (33)</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1"/>
        <w:gridCol w:w="5814"/>
      </w:tblGrid>
      <w:tr w14:paraId="083B0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5BC1259C">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Archivo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64503BB4">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Escenario</w:t>
            </w:r>
          </w:p>
        </w:tc>
      </w:tr>
      <w:tr w14:paraId="0BE19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D5BAD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hu01_login.feature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40AA0A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con credenciales correctas</w:t>
            </w:r>
          </w:p>
        </w:tc>
      </w:tr>
      <w:tr w14:paraId="4DC0C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2AE398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hu01_login.feature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F885D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con credenciales incorrectas</w:t>
            </w:r>
          </w:p>
        </w:tc>
      </w:tr>
      <w:tr w14:paraId="6D077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3EE455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hu01_login.feature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35E51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 sin credenciales</w:t>
            </w:r>
          </w:p>
        </w:tc>
      </w:tr>
      <w:tr w14:paraId="7477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B53CA5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hu02_recuperacion.feature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076300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Recuperación con correo registrado</w:t>
            </w:r>
          </w:p>
        </w:tc>
      </w:tr>
      <w:tr w14:paraId="66AC7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8ECD45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hu02_recuperacion.feature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5DD21E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Recuperación con correo no registrado</w:t>
            </w:r>
          </w:p>
        </w:tc>
      </w:tr>
      <w:tr w14:paraId="0C47B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3EC9DD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hu02_recuperacion.feature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03D915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Establecer una nueva contraseña</w:t>
            </w:r>
          </w:p>
        </w:tc>
      </w:tr>
      <w:tr w14:paraId="39D5E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E1728F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hu03_codigo.feature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6F290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vigente</w:t>
            </w:r>
          </w:p>
        </w:tc>
      </w:tr>
      <w:tr w14:paraId="20432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308AE2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hu03_codigo.feature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9C8BE1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incorrecto</w:t>
            </w:r>
          </w:p>
        </w:tc>
      </w:tr>
      <w:tr w14:paraId="65BAA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AD86F0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hu03_codigo.feature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BF48F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Código expirado</w:t>
            </w:r>
          </w:p>
        </w:tc>
      </w:tr>
      <w:tr w14:paraId="11A9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DAF3A9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hu04_productos.feature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0631ED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una cama</w:t>
            </w:r>
          </w:p>
        </w:tc>
      </w:tr>
      <w:tr w14:paraId="1FC79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0C7E51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hu04_productos.feature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13EC0D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Datos obligatorios del producto</w:t>
            </w:r>
          </w:p>
        </w:tc>
      </w:tr>
      <w:tr w14:paraId="72DDB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9B7183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hu04_productos.feature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1C36B3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El producto aparece en el catálogo</w:t>
            </w:r>
          </w:p>
        </w:tc>
      </w:tr>
      <w:tr w14:paraId="31D51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B6A63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hu05_stock.feature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91CDFB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 la cantidad disponible</w:t>
            </w:r>
          </w:p>
        </w:tc>
      </w:tr>
      <w:tr w14:paraId="4F100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0CA9D1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hu05_stock.feature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AD939C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Validar una cantidad inválida</w:t>
            </w:r>
          </w:p>
        </w:tc>
      </w:tr>
      <w:tr w14:paraId="170A9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967831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hu05_stock.feature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1DC2E3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Visualizar el nuevo stock</w:t>
            </w:r>
          </w:p>
        </w:tc>
      </w:tr>
      <w:tr w14:paraId="600D9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A0EE4E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hu06_inventario.feature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0A1DFB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Mostrar productos y cantidad disponible</w:t>
            </w:r>
          </w:p>
        </w:tc>
      </w:tr>
      <w:tr w14:paraId="1F27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E6DB7D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hu06_inventario.feature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7A0684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productos de tipo cama</w:t>
            </w:r>
          </w:p>
        </w:tc>
      </w:tr>
      <w:tr w14:paraId="45A1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DD119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hu06_inventario.feature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4E1871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 cantidad coincide con el stock registrado</w:t>
            </w:r>
          </w:p>
        </w:tc>
      </w:tr>
      <w:tr w14:paraId="623E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8071C5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hu07_movimientos.feature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94B009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 movimientos de entrada y salida</w:t>
            </w:r>
          </w:p>
        </w:tc>
      </w:tr>
      <w:tr w14:paraId="03243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F2548F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hu07_movimientos.feature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B5DF75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Datos mínimos de cada movimiento</w:t>
            </w:r>
          </w:p>
        </w:tc>
      </w:tr>
      <w:tr w14:paraId="2CC5E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401B3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hu07_movimientos.feature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D56EB5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los movimientos registrados</w:t>
            </w:r>
          </w:p>
        </w:tc>
      </w:tr>
      <w:tr w14:paraId="59C09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49939B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hu08_ingreso.feature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07588C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Seleccionar el producto y registrar la cantidad</w:t>
            </w:r>
          </w:p>
        </w:tc>
      </w:tr>
      <w:tr w14:paraId="3E341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B5111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hu08_ingreso.feature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A79FB0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Incrementar el stock al confirmar el ingreso</w:t>
            </w:r>
          </w:p>
        </w:tc>
      </w:tr>
      <w:tr w14:paraId="3E97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1C6AAE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hu08_ingreso.feature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B3AA4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el ingreso como movimiento</w:t>
            </w:r>
          </w:p>
        </w:tc>
      </w:tr>
      <w:tr w14:paraId="5FE96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B202D6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hu09_ventas.feature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7D179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una venta con stock disponible</w:t>
            </w:r>
          </w:p>
        </w:tc>
      </w:tr>
      <w:tr w14:paraId="17EA3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013DDD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hu09_ventas.feature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2618B2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Rechazar una venta que supera el stock</w:t>
            </w:r>
          </w:p>
        </w:tc>
      </w:tr>
      <w:tr w14:paraId="6B2AB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2159AB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hu09_ventas.feature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F466C7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Disminuir el stock al confirmar la venta</w:t>
            </w:r>
          </w:p>
        </w:tc>
      </w:tr>
      <w:tr w14:paraId="0E17C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95F2A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hu10_historial.feature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F5D5E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 la lista de ventas</w:t>
            </w:r>
          </w:p>
        </w:tc>
      </w:tr>
      <w:tr w14:paraId="00491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E7712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hu10_historial.feature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FB6909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el detalle de una venta</w:t>
            </w:r>
          </w:p>
        </w:tc>
      </w:tr>
      <w:tr w14:paraId="601E6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3ABF53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hu10_historial.feature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26FF22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Filtrar las ventas por fecha</w:t>
            </w:r>
          </w:p>
        </w:tc>
      </w:tr>
      <w:tr w14:paraId="730F9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97EF7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hu13_sucursales.feature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F2DD5A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 una sucursal</w:t>
            </w:r>
          </w:p>
        </w:tc>
      </w:tr>
      <w:tr w14:paraId="541D9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A6391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hu13_sucursales.feature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EB3786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 las sucursales registradas</w:t>
            </w:r>
          </w:p>
        </w:tc>
      </w:tr>
      <w:tr w14:paraId="153E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78239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hu13_sucursales.feature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C457C7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Cambiar el estado de una sucursal</w:t>
            </w:r>
          </w:p>
        </w:tc>
      </w:tr>
    </w:tbl>
    <w:p w14:paraId="599597BE">
      <w:pPr>
        <w:pStyle w:val="4"/>
        <w:keepNext w:val="0"/>
        <w:keepLines w:val="0"/>
        <w:widowControl/>
        <w:suppressLineNumbers w:val="0"/>
        <w:spacing w:line="17" w:lineRule="atLeast"/>
      </w:pPr>
      <w:r>
        <w:t>A.4. Pruebas de navegador (13)</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1"/>
        <w:gridCol w:w="5814"/>
      </w:tblGrid>
      <w:tr w14:paraId="50801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0B7D951E">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Archivo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591E9FE0">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Prueba</w:t>
            </w:r>
          </w:p>
        </w:tc>
      </w:tr>
      <w:tr w14:paraId="2E3D3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A7515C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CodigoTest.java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19019F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verificar_codigoValido_debePermitirAcceso</w:t>
            </w:r>
          </w:p>
        </w:tc>
      </w:tr>
      <w:tr w14:paraId="514B4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F3E47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HistorialTest.java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2CAE45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consultar_historial_debeMostrarVentas</w:t>
            </w:r>
          </w:p>
        </w:tc>
      </w:tr>
      <w:tr w14:paraId="539E9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F541D8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IngresoTest.java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BA85B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registrar_ingreso_debeIncrementarStock</w:t>
            </w:r>
          </w:p>
        </w:tc>
      </w:tr>
      <w:tr w14:paraId="17B54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D826B13">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InventarioTest.java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D1E948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consultar_inventario_debeMostrarStock</w:t>
            </w:r>
          </w:p>
        </w:tc>
      </w:tr>
      <w:tr w14:paraId="22B63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40ED1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C334F6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acceso_credencialesCorrectas_debePedirCodigo</w:t>
            </w:r>
          </w:p>
        </w:tc>
      </w:tr>
      <w:tr w14:paraId="6EB81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DA49A8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52352C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acceso_credencialesIncorrectas_debeMostrarMensaje</w:t>
            </w:r>
          </w:p>
        </w:tc>
      </w:tr>
      <w:tr w14:paraId="3155F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31394E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LoginTest.java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17961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acceso_credencialesVacias_debeMostrarError</w:t>
            </w:r>
          </w:p>
        </w:tc>
      </w:tr>
      <w:tr w14:paraId="5B1DB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CD33B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MovimientoTest.java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CF779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consultar_movimientos_debeMostrarListado</w:t>
            </w:r>
          </w:p>
        </w:tc>
      </w:tr>
      <w:tr w14:paraId="6B61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076A63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ProductoTest.java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DB2405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registrar_producto_debeGuardarseYVerseEnCatalogo</w:t>
            </w:r>
          </w:p>
        </w:tc>
      </w:tr>
      <w:tr w14:paraId="35356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9B7AC68">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RecuperacionTest.java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2CFD53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recuperar_correoRegistrado_debeContinuarProceso</w:t>
            </w:r>
          </w:p>
        </w:tc>
      </w:tr>
      <w:tr w14:paraId="633FD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1C100A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StockTest.java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146DA2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actualizar_stock_debeMostrarNuevoValor</w:t>
            </w:r>
          </w:p>
        </w:tc>
      </w:tr>
      <w:tr w14:paraId="46369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836A8B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SucursalTest.java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9C9DA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registrar_sucursal_debeAparecerEnListado</w:t>
            </w:r>
          </w:p>
        </w:tc>
      </w:tr>
      <w:tr w14:paraId="6D350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DA8FA3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VentaTest.java</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0DBA4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registrar_venta_debeGuardarse</w:t>
            </w:r>
          </w:p>
        </w:tc>
      </w:tr>
    </w:tbl>
    <w:p w14:paraId="69B5B4DA">
      <w:pPr>
        <w:pStyle w:val="3"/>
        <w:keepNext w:val="0"/>
        <w:keepLines w:val="0"/>
        <w:pageBreakBefore/>
        <w:widowControl/>
        <w:suppressLineNumbers w:val="0"/>
        <w:spacing w:line="17" w:lineRule="atLeast"/>
      </w:pPr>
      <w:r>
        <w:t>Anexo B. Comandos para reproducir las pruebas</w:t>
      </w:r>
    </w:p>
    <w:p w14:paraId="21B4EAA9">
      <w:pPr>
        <w:pStyle w:val="13"/>
        <w:keepNext w:val="0"/>
        <w:keepLines w:val="0"/>
        <w:widowControl/>
        <w:suppressLineNumbers w:val="0"/>
        <w:spacing w:line="17" w:lineRule="atLeast"/>
      </w:pPr>
      <w:r>
        <w:rPr>
          <w:rFonts w:hint="default" w:ascii="Calibri" w:hAnsi="Calibri" w:cs="Calibri"/>
          <w:color w:val="1F2937"/>
          <w:sz w:val="22"/>
          <w:szCs w:val="22"/>
        </w:rPr>
        <w:t>Con SQL Server activo y la aplicación levantada en http://localhost:8000, los comandos son los siguientes.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1"/>
        <w:gridCol w:w="5814"/>
      </w:tblGrid>
      <w:tr w14:paraId="32B42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3F8C10E0">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Accion</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4B2305AF">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Comando (PowerShell)</w:t>
            </w:r>
          </w:p>
        </w:tc>
      </w:tr>
      <w:tr w14:paraId="39A6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EE8277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Preparar base de pruebas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9523F0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powershell -File scripts\crear_bd_pruebas.ps1</w:t>
            </w:r>
          </w:p>
        </w:tc>
      </w:tr>
      <w:tr w14:paraId="39FA0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54FCDE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Todas las pruebas PHPUnit</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1839E2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artisan test</w:t>
            </w:r>
          </w:p>
        </w:tc>
      </w:tr>
      <w:tr w14:paraId="1CB5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3E5DE5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Solo unitarias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9490A0">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artisan test --testsuite=Unit</w:t>
            </w:r>
          </w:p>
        </w:tc>
      </w:tr>
      <w:tr w14:paraId="4D0A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B7D4CC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Solo integración</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C464C3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artisan test --testsuite=Feature</w:t>
            </w:r>
          </w:p>
        </w:tc>
      </w:tr>
      <w:tr w14:paraId="612E6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24F148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archivo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1ACC8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artisan test tests\Unit\ProductoTest.php</w:t>
            </w:r>
          </w:p>
        </w:tc>
      </w:tr>
      <w:tr w14:paraId="68EA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734E58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caso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51ED5B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artisan test tests\Unit\ProductoTest.php --filter=tieneStockBajo_conStockIgualAlMinimo_debeRetornarTrue</w:t>
            </w:r>
          </w:p>
        </w:tc>
      </w:tr>
      <w:tr w14:paraId="1AB0B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EE8155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Escenarios BDD</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8F4189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vendor\bin\behat</w:t>
            </w:r>
          </w:p>
        </w:tc>
      </w:tr>
      <w:tr w14:paraId="404B0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107A8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 escenario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CAD514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C:\php\php.exe vendor\bin\behat features\hu09_ventas.feature:6</w:t>
            </w:r>
          </w:p>
        </w:tc>
      </w:tr>
      <w:tr w14:paraId="3660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D7C7B0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Selenium completo</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14168A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cd selenium; mvn test</w:t>
            </w:r>
          </w:p>
        </w:tc>
      </w:tr>
      <w:tr w14:paraId="79E2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C21EC2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Una clase Selenium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21DA54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mvn test -Dtest=VentaTest</w:t>
            </w:r>
          </w:p>
        </w:tc>
      </w:tr>
      <w:tr w14:paraId="48DD9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D35CD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Las tres suites</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F982E1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powershell -File pruebas.ps1</w:t>
            </w:r>
          </w:p>
        </w:tc>
      </w:tr>
    </w:tbl>
    <w:p w14:paraId="1CC3F783">
      <w:pPr>
        <w:pStyle w:val="3"/>
        <w:keepNext w:val="0"/>
        <w:keepLines w:val="0"/>
        <w:widowControl/>
        <w:suppressLineNumbers w:val="0"/>
        <w:spacing w:line="17" w:lineRule="atLeast"/>
      </w:pPr>
      <w:r>
        <w:t>Anexo C. Indice de evidencias</w:t>
      </w:r>
    </w:p>
    <w:p w14:paraId="1F2E786C">
      <w:pPr>
        <w:pStyle w:val="13"/>
        <w:keepNext w:val="0"/>
        <w:keepLines w:val="0"/>
        <w:widowControl/>
        <w:suppressLineNumbers w:val="0"/>
        <w:spacing w:line="17" w:lineRule="atLeast"/>
      </w:pPr>
      <w:r>
        <w:rPr>
          <w:rFonts w:hint="default" w:ascii="Calibri" w:hAnsi="Calibri" w:cs="Calibri"/>
          <w:color w:val="1F2937"/>
          <w:sz w:val="22"/>
          <w:szCs w:val="22"/>
        </w:rPr>
        <w:t>Las evidencias se entregaron en la carpeta evidencias del paquete de pruebas.</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88"/>
        <w:gridCol w:w="4817"/>
      </w:tblGrid>
      <w:tr w14:paraId="51237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00" w:type="pct"/>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2F183B75">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Archivo</w:t>
            </w:r>
          </w:p>
        </w:tc>
        <w:tc>
          <w:tcPr>
            <w:tcW w:w="0" w:type="auto"/>
            <w:tcBorders>
              <w:top w:val="single" w:color="1E3A5F" w:sz="4" w:space="0"/>
              <w:left w:val="single" w:color="1E3A5F" w:sz="4" w:space="0"/>
              <w:bottom w:val="single" w:color="1E3A5F" w:sz="4" w:space="0"/>
              <w:right w:val="single" w:color="1E3A5F" w:sz="4" w:space="0"/>
            </w:tcBorders>
            <w:shd w:val="clear" w:color="auto" w:fill="1E3A5F"/>
            <w:tcMar>
              <w:top w:w="60" w:type="dxa"/>
              <w:left w:w="60" w:type="dxa"/>
              <w:bottom w:w="60" w:type="dxa"/>
              <w:right w:w="60" w:type="dxa"/>
            </w:tcMar>
            <w:vAlign w:val="center"/>
          </w:tcPr>
          <w:p w14:paraId="6FF959AB">
            <w:pPr>
              <w:keepNext w:val="0"/>
              <w:keepLines w:val="0"/>
              <w:widowControl/>
              <w:suppressLineNumbers w:val="0"/>
              <w:spacing w:line="17" w:lineRule="atLeast"/>
              <w:jc w:val="left"/>
              <w:rPr>
                <w:rFonts w:hint="default" w:ascii="Calibri" w:hAnsi="Calibri" w:cs="Calibri"/>
                <w:b/>
                <w:bCs/>
                <w:color w:val="FFFFFF"/>
                <w:sz w:val="16"/>
                <w:szCs w:val="16"/>
              </w:rPr>
            </w:pPr>
            <w:r>
              <w:rPr>
                <w:rFonts w:hint="default" w:ascii="Calibri" w:hAnsi="Calibri" w:eastAsia="SimSun" w:cs="Calibri"/>
                <w:b/>
                <w:bCs/>
                <w:color w:val="FFFFFF"/>
                <w:sz w:val="16"/>
                <w:szCs w:val="16"/>
              </w:rPr>
              <w:t>Contenido</w:t>
            </w:r>
          </w:p>
        </w:tc>
      </w:tr>
      <w:tr w14:paraId="73853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F0A343A">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evidencias/logs/phpunit.log</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338A707">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Resultado de las 56 pruebas de PHPUnit.</w:t>
            </w:r>
          </w:p>
        </w:tc>
      </w:tr>
      <w:tr w14:paraId="1F5C5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3569C4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evidencias/logs/phpunit-junit.xml</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7D5E62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Reporte JUnit de PHPUnit.</w:t>
            </w:r>
          </w:p>
        </w:tc>
      </w:tr>
      <w:tr w14:paraId="12877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D1FBAB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evidencias/logs/behat.log</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304E99F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Resultado de los 33 escenarios y 100 pasos.</w:t>
            </w:r>
          </w:p>
        </w:tc>
      </w:tr>
      <w:tr w14:paraId="4083B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88D76E4">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evidencias/logs/selenium.log</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622DC4D">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Resultado de las 14 pruebas de Selenium.</w:t>
            </w:r>
          </w:p>
        </w:tc>
      </w:tr>
      <w:tr w14:paraId="6D63F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04AFB81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evidencias/logs/surefire/</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6B2687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Reportes individuales de Selenium por clase.</w:t>
            </w:r>
          </w:p>
        </w:tc>
      </w:tr>
      <w:tr w14:paraId="1FAC5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14F9B53E">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evidencias/selenium/</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24997CFB">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28 capturas automáticas de las pantallas evaluadas.</w:t>
            </w:r>
          </w:p>
        </w:tc>
      </w:tr>
      <w:tr w14:paraId="23896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4A5F8C2">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Casos_Prueba_Testomat.csv</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C587AF1">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Archivo de importacion a Testomat.io.</w:t>
            </w:r>
          </w:p>
        </w:tc>
      </w:tr>
      <w:tr w14:paraId="3003D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778786A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Casos_Prueba.xlsx</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A17C7E5">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Matriz de casos, resumen y cobertura.</w:t>
            </w:r>
          </w:p>
        </w:tc>
      </w:tr>
      <w:tr w14:paraId="0AF66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5F73077F">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Registro_Defectos.xlsx</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1E6D72C">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Defectos DEF-01 y DEF-02 con su seguimiento.</w:t>
            </w:r>
          </w:p>
        </w:tc>
      </w:tr>
      <w:tr w14:paraId="5685D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6D92C2F6">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Guia_Testomat.pdf</w:t>
            </w:r>
          </w:p>
        </w:tc>
        <w:tc>
          <w:tcPr>
            <w:tcW w:w="0" w:type="auto"/>
            <w:tcBorders>
              <w:top w:val="single" w:color="CBD5E1" w:sz="4" w:space="0"/>
              <w:left w:val="single" w:color="CBD5E1" w:sz="4" w:space="0"/>
              <w:bottom w:val="single" w:color="CBD5E1" w:sz="4" w:space="0"/>
              <w:right w:val="single" w:color="CBD5E1" w:sz="4" w:space="0"/>
            </w:tcBorders>
            <w:shd w:val="clear" w:color="auto" w:fill="auto"/>
            <w:tcMar>
              <w:top w:w="60" w:type="dxa"/>
              <w:left w:w="60" w:type="dxa"/>
              <w:bottom w:w="60" w:type="dxa"/>
              <w:right w:w="60" w:type="dxa"/>
            </w:tcMar>
            <w:vAlign w:val="top"/>
          </w:tcPr>
          <w:p w14:paraId="406AEFA9">
            <w:pPr>
              <w:keepNext w:val="0"/>
              <w:keepLines w:val="0"/>
              <w:widowControl/>
              <w:suppressLineNumbers w:val="0"/>
              <w:spacing w:line="17" w:lineRule="atLeast"/>
              <w:jc w:val="left"/>
              <w:textAlignment w:val="top"/>
              <w:rPr>
                <w:rFonts w:hint="default" w:ascii="Calibri" w:hAnsi="Calibri" w:cs="Calibri"/>
                <w:color w:val="1F2937"/>
                <w:sz w:val="16"/>
                <w:szCs w:val="16"/>
              </w:rPr>
            </w:pPr>
            <w:r>
              <w:rPr>
                <w:rFonts w:hint="default" w:ascii="Calibri" w:hAnsi="Calibri" w:eastAsia="SimSun" w:cs="Calibri"/>
                <w:color w:val="1F2937"/>
                <w:sz w:val="16"/>
                <w:szCs w:val="16"/>
              </w:rPr>
              <w:t>Pasos para registrar, ejecutar y exportar en Testomat.</w:t>
            </w:r>
          </w:p>
        </w:tc>
      </w:tr>
    </w:tbl>
    <w:p w14:paraId="15CFF67C">
      <w:pPr>
        <w:rPr>
          <w:sz w:val="24"/>
          <w:szCs w:val="24"/>
        </w:rPr>
      </w:pPr>
    </w:p>
    <w:sectPr>
      <w:headerReference r:id="rId3" w:type="default"/>
      <w:footerReference r:id="rId4" w:type="default"/>
      <w:pgSz w:w="11906" w:h="16839"/>
      <w:pgMar w:top="1120" w:right="1240" w:bottom="1120" w:left="124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64EF0">
    <w:pPr>
      <w:pStyle w:val="14"/>
      <w:rPr>
        <w:rFonts w:hint="default"/>
        <w:lang w:val="es-PE"/>
      </w:rPr>
    </w:pPr>
    <w:r>
      <w:rPr>
        <w:rStyle w:val="10"/>
        <w:lang w:val="es-PE"/>
      </w:rPr>
      <w:t>Tienda Cams - Capítulo VI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3E683">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0ECE3315"/>
    <w:rsid w:val="6FAA70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20" w:afterAutospacing="0"/>
      <w:ind w:left="0" w:right="0"/>
      <w:jc w:val="left"/>
    </w:pPr>
    <w:rPr>
      <w:rFonts w:hint="eastAsia" w:ascii="SimSun" w:hAnsi="SimSun" w:eastAsia="SimSun" w:cs="SimSun"/>
      <w:b/>
      <w:bCs/>
      <w:color w:val="1E3A5F"/>
      <w:kern w:val="32"/>
      <w:sz w:val="40"/>
      <w:szCs w:val="40"/>
      <w:lang w:val="en-US" w:eastAsia="zh-CN" w:bidi="ar"/>
    </w:rPr>
  </w:style>
  <w:style w:type="paragraph" w:styleId="3">
    <w:name w:val="heading 2"/>
    <w:basedOn w:val="1"/>
    <w:next w:val="1"/>
    <w:semiHidden/>
    <w:unhideWhenUsed/>
    <w:qFormat/>
    <w:uiPriority w:val="0"/>
    <w:pPr>
      <w:pBdr>
        <w:bottom w:val="single" w:color="94A3B8" w:sz="4" w:space="3"/>
      </w:pBdr>
      <w:spacing w:before="360" w:beforeAutospacing="0" w:after="0" w:afterAutospacing="1"/>
      <w:jc w:val="left"/>
    </w:pPr>
    <w:rPr>
      <w:rFonts w:hint="eastAsia" w:ascii="SimSun" w:hAnsi="SimSun" w:eastAsia="SimSun" w:cs="SimSun"/>
      <w:b/>
      <w:bCs/>
      <w:i/>
      <w:iCs/>
      <w:color w:val="1E3A5F"/>
      <w:kern w:val="0"/>
      <w:sz w:val="30"/>
      <w:szCs w:val="30"/>
      <w:lang w:val="en-US" w:eastAsia="zh-CN" w:bidi="ar"/>
    </w:rPr>
  </w:style>
  <w:style w:type="paragraph" w:styleId="4">
    <w:name w:val="heading 3"/>
    <w:basedOn w:val="1"/>
    <w:next w:val="1"/>
    <w:semiHidden/>
    <w:unhideWhenUsed/>
    <w:qFormat/>
    <w:uiPriority w:val="0"/>
    <w:pPr>
      <w:spacing w:before="240" w:beforeAutospacing="0" w:after="0" w:afterAutospacing="1"/>
      <w:jc w:val="left"/>
    </w:pPr>
    <w:rPr>
      <w:rFonts w:hint="eastAsia" w:ascii="SimSun" w:hAnsi="SimSun" w:eastAsia="SimSun" w:cs="SimSun"/>
      <w:b/>
      <w:bCs/>
      <w:color w:val="334155"/>
      <w:kern w:val="0"/>
      <w:sz w:val="25"/>
      <w:szCs w:val="25"/>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page number"/>
    <w:basedOn w:val="8"/>
    <w:qFormat/>
    <w:uiPriority w:val="0"/>
  </w:style>
  <w:style w:type="paragraph" w:styleId="11">
    <w:name w:val="header"/>
    <w:basedOn w:val="1"/>
    <w:qFormat/>
    <w:uiPriority w:val="0"/>
    <w:pPr>
      <w:tabs>
        <w:tab w:val="center" w:pos="4153"/>
        <w:tab w:val="right" w:pos="8306"/>
      </w:tabs>
    </w:p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uiPriority w:val="0"/>
    <w:pPr>
      <w:spacing w:before="120" w:beforeAutospacing="0" w:after="120" w:afterAutospacing="0"/>
      <w:ind w:left="0" w:right="0"/>
      <w:jc w:val="both"/>
    </w:pPr>
    <w:rPr>
      <w:kern w:val="0"/>
      <w:sz w:val="24"/>
      <w:szCs w:val="24"/>
      <w:lang w:val="en-US" w:eastAsia="zh-CN" w:bidi="ar"/>
    </w:rPr>
  </w:style>
  <w:style w:type="paragraph" w:styleId="14">
    <w:name w:val="footer"/>
    <w:basedOn w:val="1"/>
    <w:uiPriority w:val="0"/>
    <w:pPr>
      <w:tabs>
        <w:tab w:val="center" w:pos="4153"/>
        <w:tab w:val="right" w:pos="8306"/>
      </w:tabs>
    </w:pPr>
  </w:style>
  <w:style w:type="paragraph" w:customStyle="1" w:styleId="15">
    <w:name w:val="nota"/>
    <w:basedOn w:val="1"/>
    <w:uiPriority w:val="0"/>
    <w:pPr>
      <w:pBdr>
        <w:top w:val="none" w:color="auto" w:sz="0" w:space="0"/>
        <w:left w:val="single" w:color="1E3A5F" w:sz="24" w:space="10"/>
        <w:bottom w:val="none" w:color="auto" w:sz="0" w:space="0"/>
        <w:right w:val="none" w:color="auto" w:sz="0" w:space="0"/>
      </w:pBdr>
      <w:shd w:val="clear" w:fill="F1F5F9"/>
      <w:spacing w:before="160" w:beforeAutospacing="0" w:after="160" w:afterAutospacing="0"/>
      <w:ind w:left="0" w:right="0"/>
      <w:jc w:val="left"/>
    </w:pPr>
    <w:rPr>
      <w:kern w:val="0"/>
      <w:lang w:val="en-US" w:eastAsia="zh-CN" w:bidi="ar"/>
    </w:rPr>
  </w:style>
  <w:style w:type="paragraph" w:customStyle="1" w:styleId="16">
    <w:name w:val="foto"/>
    <w:basedOn w:val="1"/>
    <w:uiPriority w:val="0"/>
    <w:pPr>
      <w:jc w:val="center"/>
    </w:pPr>
    <w:rPr>
      <w:kern w:val="0"/>
      <w:lang w:val="en-US" w:eastAsia="zh-CN" w:bidi="ar"/>
    </w:rPr>
  </w:style>
  <w:style w:type="paragraph" w:customStyle="1" w:styleId="17">
    <w:name w:val="linea"/>
    <w:basedOn w:val="1"/>
    <w:uiPriority w:val="0"/>
    <w:pPr>
      <w:pBdr>
        <w:top w:val="single" w:color="1E3A5F" w:sz="18" w:space="0"/>
      </w:pBdr>
      <w:spacing w:before="200" w:beforeAutospacing="0" w:after="200" w:afterAutospacing="0"/>
      <w:ind w:left="0" w:right="0"/>
      <w:jc w:val="left"/>
    </w:pPr>
    <w:rPr>
      <w:kern w:val="0"/>
      <w:lang w:val="en-US" w:eastAsia="zh-CN" w:bidi="ar"/>
    </w:rPr>
  </w:style>
  <w:style w:type="paragraph" w:customStyle="1" w:styleId="18">
    <w:name w:val="salto"/>
    <w:basedOn w:val="1"/>
    <w:uiPriority w:val="0"/>
    <w:pPr>
      <w:pageBreakBefore/>
      <w:jc w:val="left"/>
    </w:pPr>
    <w:rPr>
      <w:kern w:val="0"/>
      <w:lang w:val="en-US" w:eastAsia="zh-CN" w:bidi="ar"/>
    </w:rPr>
  </w:style>
  <w:style w:type="paragraph" w:customStyle="1" w:styleId="19">
    <w:name w:val="caption"/>
    <w:basedOn w:val="1"/>
    <w:uiPriority w:val="0"/>
    <w:pPr>
      <w:spacing w:before="40" w:beforeAutospacing="0" w:after="160" w:afterAutospacing="0"/>
      <w:ind w:left="0" w:right="0"/>
      <w:jc w:val="center"/>
    </w:pPr>
    <w:rPr>
      <w:color w:val="64748B"/>
      <w:kern w:val="0"/>
      <w:sz w:val="16"/>
      <w:szCs w:val="16"/>
      <w:lang w:val="en-US" w:eastAsia="zh-CN" w:bidi="ar"/>
    </w:rPr>
  </w:style>
  <w:style w:type="paragraph" w:customStyle="1" w:styleId="20">
    <w:name w:val="centro"/>
    <w:basedOn w:val="1"/>
    <w:uiPriority w:val="0"/>
    <w:pPr>
      <w:jc w:val="center"/>
    </w:pPr>
    <w:rPr>
      <w:kern w:val="0"/>
      <w:lang w:val="en-US" w:eastAsia="zh-CN" w:bidi="ar"/>
    </w:rPr>
  </w:style>
  <w:style w:type="character" w:customStyle="1" w:styleId="21">
    <w:name w:val="caption1"/>
    <w:uiPriority w:val="0"/>
    <w:rPr>
      <w:color w:val="64748B"/>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2026-10-24T00:48:00Z</dcterms:created>
  <cp:lastModifiedBy>Luis Angel Bocanegra</cp:lastModifiedBy>
  <dcterms:modified xsi:type="dcterms:W3CDTF">2026-10-24T00:48:44Z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2058-12.1.0.29162</vt:lpwstr>
  </property>
  <property fmtid="{D5CDD505-2E9C-101B-9397-08002B2CF9AE}" pid="3" name="ICV">
    <vt:lpwstr>699BADBD5FB94F948224D9282197F63D_13</vt:lpwstr>
  </property>
</Properties>
</file>