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54" w:rsidRDefault="00015A54" w:rsidP="00015A54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015A54" w:rsidRDefault="00015A54" w:rsidP="00015A54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015A54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cs="Arial"/>
              </w:rPr>
            </w:pPr>
            <w:r w:rsidRPr="005D67BE">
              <w:rPr>
                <w:noProof/>
                <w:lang w:val="es-MX" w:eastAsia="es-MX" w:bidi="ar-SA"/>
              </w:rPr>
              <w:drawing>
                <wp:inline distT="0" distB="0" distL="0" distR="0">
                  <wp:extent cx="6105525" cy="44481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A54" w:rsidRDefault="00015A54" w:rsidP="00015A54">
      <w:pPr>
        <w:pStyle w:val="InfoBlue"/>
        <w:rPr>
          <w:rFonts w:cs="Arial"/>
          <w:color w:val="auto"/>
        </w:rPr>
      </w:pPr>
    </w:p>
    <w:p w:rsidR="00015A54" w:rsidRDefault="00015A54" w:rsidP="00015A54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015A54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015A54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 w:rsidRPr="003F051A">
              <w:rPr>
                <w:rFonts w:ascii="Arial" w:hAnsi="Arial" w:cs="Arial"/>
                <w:sz w:val="20"/>
                <w:szCs w:val="20"/>
                <w:shd w:val="clear" w:color="auto" w:fill="FFFF00"/>
              </w:rPr>
              <w:t>Jefe de departamento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425471">
              <w:rPr>
                <w:rFonts w:ascii="Arial" w:hAnsi="Arial" w:cs="Arial"/>
                <w:sz w:val="20"/>
                <w:szCs w:val="20"/>
                <w:lang w:val="es-MX"/>
              </w:rPr>
              <w:t>El jefe de departamento asigna a docentes como asesores en un proyecto registrado.</w:t>
            </w:r>
          </w:p>
        </w:tc>
      </w:tr>
      <w:tr w:rsidR="00015A54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departamento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Pr="00C52847" w:rsidRDefault="00015A54" w:rsidP="001D5A41">
            <w:pPr>
              <w:pStyle w:val="Prrafodelista"/>
              <w:ind w:left="0"/>
            </w:pPr>
            <w:r w:rsidRPr="00C52847">
              <w:t>El jefe de d</w:t>
            </w:r>
            <w:r>
              <w:t>epartamento asigna a docentes como revisor de un proyecto</w:t>
            </w:r>
          </w:p>
          <w:p w:rsidR="00015A54" w:rsidRPr="00C52847" w:rsidRDefault="00015A54" w:rsidP="001D5A41">
            <w:pPr>
              <w:pStyle w:val="Prrafodelista"/>
              <w:ind w:left="0"/>
            </w:pPr>
          </w:p>
        </w:tc>
      </w:tr>
      <w:tr w:rsidR="00015A54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Docente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docente genera un oficio de asignación</w:t>
            </w:r>
          </w:p>
        </w:tc>
      </w:tr>
      <w:tr w:rsidR="00015A54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A54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notificar al docente de la asignación por correo electrónico</w:t>
            </w:r>
          </w:p>
        </w:tc>
      </w:tr>
    </w:tbl>
    <w:p w:rsidR="00015A54" w:rsidRDefault="00015A54" w:rsidP="00015A54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015A54" w:rsidRDefault="00015A54" w:rsidP="00015A54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015A54" w:rsidRPr="008F5EAD" w:rsidTr="001D5A41">
        <w:tc>
          <w:tcPr>
            <w:tcW w:w="1373" w:type="dxa"/>
            <w:shd w:val="clear" w:color="auto" w:fill="auto"/>
          </w:tcPr>
          <w:p w:rsidR="00015A54" w:rsidRPr="008F5EAD" w:rsidRDefault="00015A54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5EAD"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shd w:val="clear" w:color="auto" w:fill="auto"/>
          </w:tcPr>
          <w:p w:rsidR="00015A54" w:rsidRPr="008F5EAD" w:rsidRDefault="00015A54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 w:rsidRPr="008F5EAD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015A54" w:rsidRPr="008F5EAD" w:rsidTr="001D5A41">
        <w:tc>
          <w:tcPr>
            <w:tcW w:w="1373" w:type="dxa"/>
            <w:tcBorders>
              <w:bottom w:val="single" w:sz="4" w:space="0" w:color="ACB9CA"/>
            </w:tcBorders>
            <w:shd w:val="clear" w:color="auto" w:fill="auto"/>
          </w:tcPr>
          <w:p w:rsidR="00015A54" w:rsidRPr="008F5EAD" w:rsidRDefault="00015A54" w:rsidP="001D5A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</w:pPr>
            <w:r w:rsidRPr="008F5EAD"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t>1</w:t>
            </w:r>
          </w:p>
        </w:tc>
        <w:tc>
          <w:tcPr>
            <w:tcW w:w="8542" w:type="dxa"/>
            <w:shd w:val="clear" w:color="auto" w:fill="auto"/>
          </w:tcPr>
          <w:p w:rsidR="00015A54" w:rsidRPr="008F5EAD" w:rsidRDefault="00015A54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8F5EAD">
              <w:rPr>
                <w:rFonts w:ascii="Arial" w:hAnsi="Arial" w:cs="Arial"/>
                <w:sz w:val="20"/>
                <w:szCs w:val="20"/>
              </w:rPr>
              <w:t xml:space="preserve">Se Asigna como asesor de un proyecto a un docente </w:t>
            </w:r>
          </w:p>
        </w:tc>
      </w:tr>
      <w:tr w:rsidR="00015A54" w:rsidRPr="008F5EAD" w:rsidTr="001D5A41">
        <w:tc>
          <w:tcPr>
            <w:tcW w:w="1373" w:type="dxa"/>
            <w:tcBorders>
              <w:top w:val="single" w:sz="4" w:space="0" w:color="ACB9CA"/>
            </w:tcBorders>
            <w:shd w:val="clear" w:color="auto" w:fill="auto"/>
          </w:tcPr>
          <w:p w:rsidR="00015A54" w:rsidRPr="008F5EAD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5EA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42" w:type="dxa"/>
            <w:shd w:val="clear" w:color="auto" w:fill="auto"/>
          </w:tcPr>
          <w:p w:rsidR="00015A54" w:rsidRPr="008F5EAD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5EAD">
              <w:rPr>
                <w:rFonts w:ascii="Arial" w:hAnsi="Arial" w:cs="Arial"/>
                <w:sz w:val="20"/>
                <w:szCs w:val="20"/>
              </w:rPr>
              <w:t>Se asigna como revisor de un proyecto a un docente</w:t>
            </w:r>
          </w:p>
        </w:tc>
      </w:tr>
      <w:tr w:rsidR="00015A54" w:rsidRPr="008F5EAD" w:rsidTr="001D5A41">
        <w:tc>
          <w:tcPr>
            <w:tcW w:w="1373" w:type="dxa"/>
            <w:shd w:val="clear" w:color="auto" w:fill="auto"/>
          </w:tcPr>
          <w:p w:rsidR="00015A54" w:rsidRPr="008F5EAD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5EA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42" w:type="dxa"/>
            <w:shd w:val="clear" w:color="auto" w:fill="auto"/>
          </w:tcPr>
          <w:p w:rsidR="00015A54" w:rsidRPr="008F5EAD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5EAD">
              <w:rPr>
                <w:rFonts w:ascii="Arial" w:hAnsi="Arial" w:cs="Arial"/>
                <w:sz w:val="20"/>
                <w:szCs w:val="20"/>
              </w:rPr>
              <w:t xml:space="preserve">Se genera un oficio de asignación </w:t>
            </w:r>
          </w:p>
        </w:tc>
      </w:tr>
      <w:tr w:rsidR="00015A54" w:rsidRPr="008F5EAD" w:rsidTr="001D5A41">
        <w:tc>
          <w:tcPr>
            <w:tcW w:w="1373" w:type="dxa"/>
            <w:shd w:val="clear" w:color="auto" w:fill="auto"/>
          </w:tcPr>
          <w:p w:rsidR="00015A54" w:rsidRPr="008F5EAD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5EAD">
              <w:rPr>
                <w:rFonts w:ascii="Arial" w:hAnsi="Arial" w:cs="Arial"/>
                <w:sz w:val="20"/>
                <w:szCs w:val="20"/>
              </w:rPr>
              <w:lastRenderedPageBreak/>
              <w:t xml:space="preserve">4 </w:t>
            </w:r>
          </w:p>
        </w:tc>
        <w:tc>
          <w:tcPr>
            <w:tcW w:w="8542" w:type="dxa"/>
            <w:shd w:val="clear" w:color="auto" w:fill="auto"/>
          </w:tcPr>
          <w:p w:rsidR="00015A54" w:rsidRPr="008F5EAD" w:rsidRDefault="00015A54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5EAD">
              <w:rPr>
                <w:rFonts w:ascii="Arial" w:hAnsi="Arial" w:cs="Arial"/>
                <w:sz w:val="20"/>
                <w:szCs w:val="20"/>
              </w:rPr>
              <w:t xml:space="preserve">Se notificará al docente  de la  asignación  por correo electrónico </w:t>
            </w:r>
          </w:p>
        </w:tc>
      </w:tr>
    </w:tbl>
    <w:p w:rsidR="00015A54" w:rsidRDefault="00015A54" w:rsidP="00015A54">
      <w:pPr>
        <w:pStyle w:val="InfoBlue"/>
        <w:rPr>
          <w:rFonts w:cs="Arial"/>
          <w:color w:val="auto"/>
        </w:rPr>
      </w:pPr>
    </w:p>
    <w:p w:rsidR="00015A54" w:rsidRDefault="00015A54" w:rsidP="00015A54">
      <w:pPr>
        <w:pStyle w:val="Ttulo1"/>
        <w:numPr>
          <w:ilvl w:val="0"/>
          <w:numId w:val="4"/>
        </w:numPr>
      </w:pPr>
      <w:r>
        <w:t>Especificación de casos de uso</w:t>
      </w:r>
    </w:p>
    <w:p w:rsidR="00015A54" w:rsidRDefault="00015A54" w:rsidP="00015A54">
      <w:pPr>
        <w:pStyle w:val="Ttulo2"/>
        <w:numPr>
          <w:ilvl w:val="1"/>
          <w:numId w:val="4"/>
        </w:numPr>
      </w:pPr>
      <w:r>
        <w:rPr>
          <w:rFonts w:cs="Arial"/>
        </w:rPr>
        <w:t xml:space="preserve">Caso de uso </w:t>
      </w:r>
      <w:r w:rsidRPr="00545A66">
        <w:rPr>
          <w:rFonts w:cs="Arial"/>
          <w:shd w:val="clear" w:color="auto" w:fill="FFFF00"/>
        </w:rPr>
        <w:t>6</w:t>
      </w:r>
      <w:r>
        <w:rPr>
          <w:rFonts w:cs="Arial"/>
        </w:rPr>
        <w:t xml:space="preserve"> – </w:t>
      </w:r>
      <w:r>
        <w:t>El jefe de departamento asigna a docentes como asesores en un proyecto registrado.</w:t>
      </w:r>
    </w:p>
    <w:p w:rsidR="00015A54" w:rsidRPr="000F4D10" w:rsidRDefault="00015A54" w:rsidP="00015A54">
      <w:pPr>
        <w:pStyle w:val="Textoindependiente"/>
        <w:rPr>
          <w:b/>
          <w:bCs/>
          <w:szCs w:val="36"/>
          <w:lang w:val="es-MX"/>
        </w:rPr>
      </w:pPr>
      <w:r>
        <w:rPr>
          <w:b/>
          <w:bCs/>
          <w:szCs w:val="36"/>
        </w:rPr>
        <w:t xml:space="preserve"> 7.- </w:t>
      </w:r>
      <w:r w:rsidRPr="000F4D10">
        <w:rPr>
          <w:b/>
          <w:bCs/>
          <w:szCs w:val="36"/>
          <w:lang w:val="es-MX"/>
        </w:rPr>
        <w:t>El jefe de departamento asigna a docentes como revisores y se genera un oficio de asignación. El sistema notificará al docente de la asignación por correo electrónico.</w:t>
      </w:r>
    </w:p>
    <w:p w:rsidR="00015A54" w:rsidRPr="001947F5" w:rsidRDefault="00015A54" w:rsidP="00015A54">
      <w:pPr>
        <w:pStyle w:val="Textoindependiente"/>
        <w:ind w:left="363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015A54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6,7.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El jefe de departamento asigna a docentes como asesores en un proyecto registrado.</w:t>
            </w:r>
          </w:p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El jefe de departamento asigna a docentes como revisores y se genera un oficio de asignación. El sistema notificará al docente de la asignación por correo electrónico.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Jefe de departamento, Docente.  Jefe de departamento, Docente, sistema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El jefe de departamentos asigna como asesor de un proyecto a un docente. </w:t>
            </w:r>
          </w:p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El jefe de departamentos asigna  como revisor  de un proyecto  a un Docente y genera un oficio de asignación  y el sistema  mandara una notificación al docente de la asignación  por correo electrónico 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Debe haber un proyecto, asesor y el docente que va a registrar debe ser administrador o jefe de división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Una vez concluido este caso de uso el docente podrá obtener varios reporte </w:t>
            </w:r>
          </w:p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El jefe de departamento asigna a docentes como asesor  de un proyecto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El jefe de departamento  asigna  como revisor de un proyecto  a un docente  y el docente genera un oficio  de asignación y el sistema  notificara  al docente  de la asignación  por correo electrónico.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Si ocupa ya que  se puede asignar un  asesor  o un revisor de proyecto según sea el caso 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ALTA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Indicar una cantidad aproximada de ejecución esperada del caso de uso por hora, día, mes o año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15A54" w:rsidRPr="00F46C8C" w:rsidRDefault="00015A54" w:rsidP="001D5A41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Tiene como regla la honestidad ya que otra persona que no sea jefe de departamentos no podrá asignar un asesor o un revisor a un proyecto</w:t>
            </w:r>
          </w:p>
        </w:tc>
      </w:tr>
      <w:tr w:rsidR="00015A54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015A54" w:rsidRDefault="00015A54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15A54" w:rsidRDefault="00015A54" w:rsidP="00015A54">
            <w:pPr>
              <w:widowControl/>
              <w:numPr>
                <w:ilvl w:val="0"/>
                <w:numId w:val="3"/>
              </w:numPr>
              <w:suppressAutoHyphens w:val="0"/>
              <w:ind w:left="360"/>
              <w:rPr>
                <w:rFonts w:cs="Arial"/>
              </w:rPr>
            </w:pPr>
            <w:r>
              <w:rPr>
                <w:rFonts w:cs="Arial"/>
              </w:rPr>
              <w:t>El jefe de departamentos solamente podrá asignar tanto a revisor como asesor para un dicho proyecto.</w:t>
            </w:r>
          </w:p>
        </w:tc>
      </w:tr>
    </w:tbl>
    <w:p w:rsidR="00015A54" w:rsidRDefault="00015A54" w:rsidP="00015A54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015A54" w:rsidRDefault="00015A54" w:rsidP="00015A54">
      <w:pPr>
        <w:pStyle w:val="Ttulo2"/>
        <w:numPr>
          <w:ilvl w:val="0"/>
          <w:numId w:val="0"/>
        </w:numPr>
        <w:ind w:left="720"/>
        <w:rPr>
          <w:rFonts w:cs="Arial"/>
        </w:rPr>
      </w:pPr>
    </w:p>
    <w:p w:rsidR="00015A54" w:rsidRDefault="00015A54" w:rsidP="00015A54">
      <w:pPr>
        <w:pStyle w:val="Textoindependiente"/>
      </w:pPr>
    </w:p>
    <w:p w:rsidR="00015A54" w:rsidRDefault="00015A54" w:rsidP="00015A54">
      <w:pPr>
        <w:pStyle w:val="Ttulo1"/>
        <w:numPr>
          <w:ilvl w:val="0"/>
          <w:numId w:val="4"/>
        </w:numPr>
        <w:rPr>
          <w:shd w:val="clear" w:color="auto" w:fill="FFFF00"/>
        </w:rPr>
      </w:pPr>
      <w:bookmarkStart w:id="0" w:name="__RefHeading__17_951404624"/>
      <w:bookmarkEnd w:id="0"/>
      <w:r>
        <w:t>Prototipo de interfaz gráfica de usuario</w:t>
      </w:r>
    </w:p>
    <w:p w:rsidR="00015A54" w:rsidRDefault="00015A54" w:rsidP="00015A54">
      <w:pPr>
        <w:pStyle w:val="Textoindependiente"/>
        <w:rPr>
          <w:shd w:val="clear" w:color="auto" w:fill="FFFF00"/>
        </w:rPr>
      </w:pPr>
      <w:r w:rsidRPr="004E3F26">
        <w:rPr>
          <w:noProof/>
          <w:shd w:val="clear" w:color="auto" w:fill="FFFF00"/>
          <w:lang w:val="es-MX" w:eastAsia="es-MX" w:bidi="ar-SA"/>
        </w:rPr>
        <w:drawing>
          <wp:inline distT="0" distB="0" distL="0" distR="0">
            <wp:extent cx="61531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54" w:rsidRDefault="00015A54" w:rsidP="00015A54">
      <w:pPr>
        <w:pStyle w:val="Textoindependiente"/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015A54" w:rsidRDefault="00015A54" w:rsidP="00015A54">
      <w:pPr>
        <w:tabs>
          <w:tab w:val="left" w:pos="2133"/>
        </w:tabs>
      </w:pPr>
    </w:p>
    <w:p w:rsidR="0036545E" w:rsidRDefault="00015A54">
      <w:bookmarkStart w:id="1" w:name="_GoBack"/>
      <w:bookmarkEnd w:id="1"/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54"/>
    <w:rsid w:val="00015A54"/>
    <w:rsid w:val="00C53144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6CE9-D11D-4CB3-88AF-6234044C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A54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015A54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015A54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5A54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015A54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015A54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15A54"/>
    <w:rPr>
      <w:rFonts w:ascii="Arial" w:eastAsia="DejaVu Sans" w:hAnsi="Arial" w:cs="Arial"/>
      <w:sz w:val="20"/>
      <w:szCs w:val="24"/>
      <w:lang w:val="es-VE" w:eastAsia="zh-CN" w:bidi="es-ES_tradnl"/>
    </w:rPr>
  </w:style>
  <w:style w:type="paragraph" w:customStyle="1" w:styleId="InfoBlue">
    <w:name w:val="InfoBlue"/>
    <w:rsid w:val="00015A5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015A54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2387</Characters>
  <Application>Microsoft Office Word</Application>
  <DocSecurity>0</DocSecurity>
  <Lines>19</Lines>
  <Paragraphs>5</Paragraphs>
  <ScaleCrop>false</ScaleCrop>
  <Company>HP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2019-11-18T18:10:00Z</dcterms:created>
  <dcterms:modified xsi:type="dcterms:W3CDTF">2019-11-18T18:16:00Z</dcterms:modified>
</cp:coreProperties>
</file>