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7F35" w:rsidRDefault="00DD7F35" w:rsidP="00DD7F35">
      <w:pPr>
        <w:pStyle w:val="Ttulo1"/>
        <w:numPr>
          <w:ilvl w:val="0"/>
          <w:numId w:val="2"/>
        </w:numPr>
        <w:tabs>
          <w:tab w:val="left" w:pos="363"/>
        </w:tabs>
      </w:pPr>
      <w:r>
        <w:rPr>
          <w:szCs w:val="24"/>
        </w:rPr>
        <w:t>Vista general de casos de uso</w:t>
      </w:r>
    </w:p>
    <w:p w:rsidR="00DD7F35" w:rsidRDefault="00DD7F35" w:rsidP="00DD7F35">
      <w:pPr>
        <w:pStyle w:val="Ttulo2"/>
        <w:numPr>
          <w:ilvl w:val="1"/>
          <w:numId w:val="2"/>
        </w:numPr>
        <w:tabs>
          <w:tab w:val="left" w:pos="726"/>
        </w:tabs>
        <w:rPr>
          <w:rFonts w:cs="Arial"/>
          <w:szCs w:val="20"/>
          <w:shd w:val="clear" w:color="auto" w:fill="FFFF00"/>
        </w:rPr>
      </w:pPr>
      <w:r>
        <w:rPr>
          <w:rFonts w:cs="Arial"/>
        </w:rPr>
        <w:t>Diagrama de casos de uso</w:t>
      </w:r>
    </w:p>
    <w:p w:rsidR="00DD7F35" w:rsidRPr="00BF0FF5" w:rsidRDefault="00DD7F35" w:rsidP="00DD7F35">
      <w:pPr>
        <w:pStyle w:val="InfoBlue"/>
        <w:rPr>
          <w:rFonts w:cs="Arial"/>
          <w:i w:val="0"/>
          <w:color w:val="auto"/>
          <w:szCs w:val="20"/>
        </w:rPr>
      </w:pP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Descripción de actores</w:t>
      </w:r>
    </w:p>
    <w:tbl>
      <w:tblPr>
        <w:tblW w:w="9839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242"/>
        <w:gridCol w:w="8597"/>
      </w:tblGrid>
      <w:tr w:rsidR="00DD7F35" w:rsidRPr="00BF0FF5" w:rsidTr="008230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 de actor</w:t>
            </w:r>
          </w:p>
        </w:tc>
      </w:tr>
      <w:tr w:rsidR="00DD7F35" w:rsidTr="008230FD"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015F6E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</w:t>
            </w:r>
          </w:p>
        </w:tc>
        <w:tc>
          <w:tcPr>
            <w:tcW w:w="85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8B2232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Caso de uso explica como el docente ya sea asesor o revisor </w:t>
            </w:r>
            <w:r w:rsidR="00206B6A">
              <w:rPr>
                <w:rFonts w:ascii="Arial" w:hAnsi="Arial" w:cs="Arial"/>
                <w:sz w:val="20"/>
                <w:szCs w:val="20"/>
              </w:rPr>
              <w:t xml:space="preserve">este validara el informe de proyecto en caso de que haya una correcion y habra una retroalimentacion con comentarios de parte del docente </w:t>
            </w:r>
          </w:p>
        </w:tc>
      </w:tr>
    </w:tbl>
    <w:p w:rsidR="00DD7F35" w:rsidRPr="00BF0FF5" w:rsidRDefault="00DD7F35" w:rsidP="00DD7F35">
      <w:pPr>
        <w:pStyle w:val="Ttulo2"/>
        <w:numPr>
          <w:ilvl w:val="0"/>
          <w:numId w:val="0"/>
        </w:numPr>
        <w:ind w:left="726"/>
        <w:rPr>
          <w:rFonts w:cs="Arial"/>
          <w:b w:val="0"/>
          <w:bCs w:val="0"/>
          <w:szCs w:val="20"/>
        </w:rPr>
      </w:pP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Lista de casos de uso</w:t>
      </w:r>
    </w:p>
    <w:tbl>
      <w:tblPr>
        <w:tblW w:w="9915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1373"/>
        <w:gridCol w:w="8542"/>
      </w:tblGrid>
      <w:tr w:rsidR="00DD7F35" w:rsidRPr="00BF0FF5" w:rsidTr="00015F6E">
        <w:trPr>
          <w:trHeight w:val="467"/>
        </w:trPr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Número de caso de uso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Caso de uso</w:t>
            </w:r>
          </w:p>
        </w:tc>
      </w:tr>
      <w:tr w:rsidR="00DD7F35" w:rsidTr="001D5A41">
        <w:tc>
          <w:tcPr>
            <w:tcW w:w="13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DD7F35" w:rsidRPr="00BF0FF5" w:rsidRDefault="00015F6E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CS-12</w:t>
            </w:r>
          </w:p>
        </w:tc>
        <w:tc>
          <w:tcPr>
            <w:tcW w:w="8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D7F35" w:rsidRDefault="00015F6E" w:rsidP="001D5A41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Evaluacion de Proyecto </w:t>
            </w:r>
          </w:p>
        </w:tc>
      </w:tr>
    </w:tbl>
    <w:p w:rsidR="00DD7F35" w:rsidRPr="00BF0FF5" w:rsidRDefault="00DD7F35" w:rsidP="00DD7F35">
      <w:pPr>
        <w:pStyle w:val="InfoBlue"/>
        <w:rPr>
          <w:rFonts w:cs="Arial"/>
          <w:i w:val="0"/>
          <w:color w:val="auto"/>
          <w:szCs w:val="20"/>
        </w:rPr>
      </w:pPr>
    </w:p>
    <w:p w:rsidR="00DD7F35" w:rsidRPr="00BF0FF5" w:rsidRDefault="00DD7F35" w:rsidP="00DD7F35">
      <w:pPr>
        <w:pStyle w:val="Ttulo1"/>
        <w:numPr>
          <w:ilvl w:val="0"/>
          <w:numId w:val="3"/>
        </w:numPr>
        <w:rPr>
          <w:b w:val="0"/>
          <w:bCs w:val="0"/>
          <w:sz w:val="20"/>
          <w:szCs w:val="20"/>
        </w:rPr>
      </w:pPr>
      <w:r w:rsidRPr="00BF0FF5">
        <w:rPr>
          <w:b w:val="0"/>
          <w:bCs w:val="0"/>
          <w:sz w:val="20"/>
          <w:szCs w:val="20"/>
        </w:rPr>
        <w:t>Especificación de casos de uso</w:t>
      </w:r>
    </w:p>
    <w:p w:rsidR="00DD7F35" w:rsidRPr="00BF0FF5" w:rsidRDefault="00DD7F35" w:rsidP="00DD7F35">
      <w:pPr>
        <w:pStyle w:val="Ttulo2"/>
        <w:numPr>
          <w:ilvl w:val="1"/>
          <w:numId w:val="3"/>
        </w:numPr>
        <w:rPr>
          <w:rFonts w:cs="Arial"/>
          <w:b w:val="0"/>
          <w:bCs w:val="0"/>
          <w:szCs w:val="20"/>
        </w:rPr>
      </w:pPr>
      <w:r w:rsidRPr="00BF0FF5">
        <w:rPr>
          <w:rFonts w:cs="Arial"/>
          <w:b w:val="0"/>
          <w:bCs w:val="0"/>
          <w:szCs w:val="20"/>
        </w:rPr>
        <w:t>C</w:t>
      </w:r>
      <w:r w:rsidR="008230FD">
        <w:rPr>
          <w:rFonts w:cs="Arial"/>
          <w:b w:val="0"/>
          <w:bCs w:val="0"/>
          <w:szCs w:val="20"/>
        </w:rPr>
        <w:t>S-</w:t>
      </w:r>
      <w:r w:rsidR="00015F6E">
        <w:rPr>
          <w:rFonts w:cs="Arial"/>
          <w:b w:val="0"/>
          <w:bCs w:val="0"/>
          <w:szCs w:val="20"/>
        </w:rPr>
        <w:t>12</w:t>
      </w:r>
      <w:r w:rsidRPr="00BF0FF5">
        <w:rPr>
          <w:rFonts w:cs="Arial"/>
          <w:b w:val="0"/>
          <w:bCs w:val="0"/>
          <w:szCs w:val="20"/>
        </w:rPr>
        <w:t xml:space="preserve"> –</w:t>
      </w:r>
      <w:r w:rsidR="00015F6E">
        <w:rPr>
          <w:rFonts w:cs="Arial"/>
          <w:b w:val="0"/>
          <w:bCs w:val="0"/>
          <w:szCs w:val="20"/>
        </w:rPr>
        <w:t xml:space="preserve"> Evaluacion de Proyecto</w:t>
      </w:r>
      <w:r w:rsidRPr="00BF0FF5">
        <w:rPr>
          <w:rFonts w:cs="Arial"/>
          <w:b w:val="0"/>
          <w:bCs w:val="0"/>
          <w:szCs w:val="20"/>
        </w:rPr>
        <w:t xml:space="preserve"> </w:t>
      </w:r>
    </w:p>
    <w:tbl>
      <w:tblPr>
        <w:tblW w:w="0" w:type="auto"/>
        <w:tblInd w:w="-15" w:type="dxa"/>
        <w:tblLayout w:type="fixed"/>
        <w:tblLook w:val="0000" w:firstRow="0" w:lastRow="0" w:firstColumn="0" w:lastColumn="0" w:noHBand="0" w:noVBand="0"/>
      </w:tblPr>
      <w:tblGrid>
        <w:gridCol w:w="2268"/>
        <w:gridCol w:w="7320"/>
      </w:tblGrid>
      <w:tr w:rsidR="00DD7F35" w:rsidTr="001D5A41">
        <w:tc>
          <w:tcPr>
            <w:tcW w:w="2268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Default="00DD7F35" w:rsidP="001D5A41">
            <w:pPr>
              <w:jc w:val="right"/>
              <w:rPr>
                <w:rFonts w:ascii="Arial" w:hAnsi="Arial" w:cs="Arial"/>
                <w:sz w:val="20"/>
                <w:szCs w:val="20"/>
                <w:shd w:val="clear" w:color="auto" w:fill="FFFF0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Número de caso de uso:</w:t>
            </w:r>
          </w:p>
        </w:tc>
        <w:tc>
          <w:tcPr>
            <w:tcW w:w="7320" w:type="dxa"/>
            <w:tcBorders>
              <w:top w:val="single" w:sz="12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8230FD" w:rsidP="001D5A41">
            <w:pPr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CS-</w:t>
            </w:r>
            <w:r w:rsidR="00015F6E">
              <w:rPr>
                <w:rFonts w:ascii="Arial" w:hAnsi="Arial" w:cs="Arial"/>
                <w:b/>
                <w:sz w:val="20"/>
                <w:szCs w:val="20"/>
              </w:rPr>
              <w:t>12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Nombre de caso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015F6E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Evaluacion de Proyecto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Actores: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8230FD" w:rsidRDefault="00206B6A" w:rsidP="008230FD">
            <w:pPr>
              <w:pStyle w:val="Prrafodelista"/>
              <w:widowControl/>
              <w:numPr>
                <w:ilvl w:val="0"/>
                <w:numId w:val="5"/>
              </w:numPr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Docente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Descripción: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206B6A" w:rsidRDefault="00206B6A" w:rsidP="00206B6A">
            <w:pPr>
              <w:pStyle w:val="Prrafodelista"/>
              <w:widowControl/>
              <w:numPr>
                <w:ilvl w:val="0"/>
                <w:numId w:val="9"/>
              </w:numPr>
              <w:suppressAutoHyphens w:val="0"/>
              <w:spacing w:after="160" w:line="259" w:lineRule="auto"/>
              <w:rPr>
                <w:rFonts w:ascii="Arial" w:hAnsi="Arial" w:cs="Arial"/>
                <w:sz w:val="20"/>
                <w:szCs w:val="20"/>
              </w:rPr>
            </w:pPr>
            <w:r w:rsidRPr="00206B6A">
              <w:rPr>
                <w:rFonts w:ascii="Arial" w:hAnsi="Arial" w:cs="Arial"/>
                <w:sz w:val="20"/>
                <w:szCs w:val="20"/>
              </w:rPr>
              <w:t>El docente asesor o revisor, valida el informe de proyecto de titulación integral que se le ha asignado, debe proporcionar un estatus (APROBADO, CORRECCIÓN o RECHAZADO) y una retroalimentación. El sistema notificará al estudiante el resultado de la validación por correo electrónico.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Precondiciones: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8B7B6E" w:rsidRDefault="008B7B6E" w:rsidP="00206B6A">
            <w:pPr>
              <w:pStyle w:val="Prrafodelista"/>
              <w:widowControl/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206B6A">
              <w:rPr>
                <w:rFonts w:ascii="Arial" w:hAnsi="Arial" w:cs="Arial"/>
                <w:sz w:val="20"/>
                <w:szCs w:val="20"/>
              </w:rPr>
              <w:t xml:space="preserve">Debe haber </w:t>
            </w:r>
            <w:r w:rsidR="00987C29">
              <w:rPr>
                <w:rFonts w:ascii="Arial" w:hAnsi="Arial" w:cs="Arial"/>
                <w:sz w:val="20"/>
                <w:szCs w:val="20"/>
              </w:rPr>
              <w:t xml:space="preserve">docentes registrados </w:t>
            </w:r>
          </w:p>
          <w:p w:rsidR="00987C29" w:rsidRDefault="00987C29" w:rsidP="00206B6A">
            <w:pPr>
              <w:pStyle w:val="Prrafodelista"/>
              <w:widowControl/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Debe haber docentes asigandos en un proyecto </w:t>
            </w:r>
          </w:p>
          <w:p w:rsidR="00987C29" w:rsidRPr="008B7B6E" w:rsidRDefault="00987C29" w:rsidP="00206B6A">
            <w:pPr>
              <w:pStyle w:val="Prrafodelista"/>
              <w:widowControl/>
              <w:suppressAutoHyphens w:val="0"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Debe haber proyectos registrados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Pos condiciones: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987C29" w:rsidRDefault="00987C29" w:rsidP="00987C29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Se enviaran los resultados de la evaluacion al correo del alumno(s)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 normal: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Default="00987C29" w:rsidP="00206B6A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docente entrara a la ventana “validacion informe”</w:t>
            </w:r>
          </w:p>
          <w:p w:rsidR="00987C29" w:rsidRDefault="00987C29" w:rsidP="00206B6A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docente seleccionara el nombre del proyecto </w:t>
            </w:r>
          </w:p>
          <w:p w:rsidR="00987C29" w:rsidRDefault="00987C29" w:rsidP="00206B6A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docente seleccionara si esta aprobado o habra una correccion</w:t>
            </w:r>
          </w:p>
          <w:p w:rsidR="00987C29" w:rsidRDefault="00987C29" w:rsidP="00206B6A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docente seleccionara que si es aprobado</w:t>
            </w:r>
          </w:p>
          <w:p w:rsidR="00987C29" w:rsidRDefault="00987C29" w:rsidP="00206B6A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docente enviara los resultados </w:t>
            </w:r>
          </w:p>
          <w:p w:rsidR="00987C29" w:rsidRPr="005046C5" w:rsidRDefault="00987C29" w:rsidP="00206B6A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sistema enviara un correo electronico con los resultados al alumno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Flujos alternativos: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987C29" w:rsidRPr="00987C29" w:rsidRDefault="00DD7F35" w:rsidP="00987C29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 w:rsidRPr="00987C29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987C29">
              <w:rPr>
                <w:rFonts w:ascii="Arial" w:hAnsi="Arial" w:cs="Arial"/>
                <w:sz w:val="20"/>
                <w:szCs w:val="20"/>
              </w:rPr>
              <w:t xml:space="preserve">            </w:t>
            </w:r>
            <w:r w:rsidR="00987C29" w:rsidRPr="00987C29">
              <w:rPr>
                <w:rFonts w:ascii="Arial" w:hAnsi="Arial" w:cs="Arial"/>
                <w:sz w:val="20"/>
                <w:szCs w:val="20"/>
              </w:rPr>
              <w:t>El docente entrara a la ventana “validacion informe”</w:t>
            </w:r>
          </w:p>
          <w:p w:rsidR="00987C29" w:rsidRDefault="00987C29" w:rsidP="00987C29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docente seleccionara el nombre del proyecto </w:t>
            </w:r>
          </w:p>
          <w:p w:rsidR="00987C29" w:rsidRDefault="00987C29" w:rsidP="00987C29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docente seleccionara si esta aprobado o habra una correccion</w:t>
            </w:r>
          </w:p>
          <w:p w:rsidR="00987C29" w:rsidRDefault="00987C29" w:rsidP="00987C29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El docente seleccionara qu</w:t>
            </w:r>
            <w:r>
              <w:rPr>
                <w:rFonts w:ascii="Arial" w:hAnsi="Arial" w:cs="Arial"/>
                <w:sz w:val="20"/>
                <w:szCs w:val="20"/>
              </w:rPr>
              <w:t>e tendra que hacer correciones</w:t>
            </w:r>
          </w:p>
          <w:p w:rsidR="00987C29" w:rsidRDefault="00987C29" w:rsidP="00987C29">
            <w:pPr>
              <w:pStyle w:val="Prrafodelista"/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El docente escribira </w:t>
            </w:r>
            <w:r w:rsidR="00BB785D">
              <w:rPr>
                <w:rFonts w:ascii="Arial" w:hAnsi="Arial" w:cs="Arial"/>
                <w:sz w:val="20"/>
                <w:szCs w:val="20"/>
              </w:rPr>
              <w:t xml:space="preserve">comentarios para poder aprobar la validacion </w:t>
            </w:r>
          </w:p>
          <w:p w:rsidR="00DD7F35" w:rsidRPr="009061E1" w:rsidRDefault="00987C29" w:rsidP="00987C29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>
              <w:rPr>
                <w:rFonts w:ascii="Arial" w:hAnsi="Arial" w:cs="Arial"/>
                <w:sz w:val="20"/>
                <w:szCs w:val="20"/>
              </w:rPr>
              <w:t>El docente enviara los resultados</w:t>
            </w:r>
            <w:r w:rsidR="00BB785D">
              <w:rPr>
                <w:rFonts w:ascii="Arial" w:hAnsi="Arial" w:cs="Arial"/>
                <w:sz w:val="20"/>
                <w:szCs w:val="20"/>
              </w:rPr>
              <w:t xml:space="preserve"> con los resultados al alumno 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Excepciones: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B785D" w:rsidRDefault="00BB785D" w:rsidP="00BB785D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El alumno tendra que recibir el correo con los resultados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Inclusiones: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1752C4" w:rsidP="001D5A41">
            <w:pPr>
              <w:widowControl/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</w:t>
            </w:r>
            <w:r w:rsidR="00BB785D">
              <w:rPr>
                <w:rFonts w:ascii="Arial" w:hAnsi="Arial" w:cs="Arial"/>
                <w:sz w:val="20"/>
                <w:szCs w:val="20"/>
              </w:rPr>
              <w:t>No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Prioridad: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BB785D" w:rsidP="00BB785D">
            <w:pPr>
              <w:widowControl/>
              <w:tabs>
                <w:tab w:val="left" w:pos="1294"/>
              </w:tabs>
              <w:suppressAutoHyphens w:val="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            Alta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lastRenderedPageBreak/>
              <w:t>Frecuencia de uso: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BB785D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 veces por semana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Reglas de negocio: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12" w:space="0" w:color="000000"/>
            </w:tcBorders>
            <w:shd w:val="clear" w:color="auto" w:fill="auto"/>
          </w:tcPr>
          <w:p w:rsidR="00DD7F35" w:rsidRPr="00BF0FF5" w:rsidRDefault="00BB785D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Cumplir con la calidad establecida</w:t>
            </w:r>
          </w:p>
        </w:tc>
      </w:tr>
      <w:tr w:rsidR="00DD7F35" w:rsidRPr="00BF0FF5" w:rsidTr="001D5A41">
        <w:tc>
          <w:tcPr>
            <w:tcW w:w="2268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</w:tcBorders>
            <w:shd w:val="clear" w:color="auto" w:fill="auto"/>
          </w:tcPr>
          <w:p w:rsidR="00DD7F35" w:rsidRPr="00BF0FF5" w:rsidRDefault="00DD7F35" w:rsidP="001D5A41">
            <w:pPr>
              <w:widowControl/>
              <w:suppressAutoHyphens w:val="0"/>
              <w:ind w:left="720"/>
              <w:rPr>
                <w:rFonts w:ascii="Arial" w:hAnsi="Arial" w:cs="Arial"/>
                <w:sz w:val="20"/>
                <w:szCs w:val="20"/>
              </w:rPr>
            </w:pPr>
            <w:r w:rsidRPr="00BF0FF5">
              <w:rPr>
                <w:rFonts w:ascii="Arial" w:hAnsi="Arial" w:cs="Arial"/>
                <w:sz w:val="20"/>
                <w:szCs w:val="20"/>
              </w:rPr>
              <w:t>Información adicional</w:t>
            </w:r>
            <w:r>
              <w:rPr>
                <w:rFonts w:ascii="Arial" w:hAnsi="Arial" w:cs="Arial"/>
                <w:sz w:val="20"/>
                <w:szCs w:val="20"/>
              </w:rPr>
              <w:t>:</w:t>
            </w:r>
          </w:p>
        </w:tc>
        <w:tc>
          <w:tcPr>
            <w:tcW w:w="7320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  <w:shd w:val="clear" w:color="auto" w:fill="auto"/>
          </w:tcPr>
          <w:p w:rsidR="00DD7F35" w:rsidRPr="00633CC9" w:rsidRDefault="00BB785D" w:rsidP="00206B6A">
            <w:pPr>
              <w:pStyle w:val="Prrafodelista"/>
              <w:widowControl/>
              <w:suppressAutoHyphens w:val="0"/>
              <w:ind w:left="144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Ninguna</w:t>
            </w:r>
            <w:bookmarkStart w:id="0" w:name="_GoBack"/>
            <w:bookmarkEnd w:id="0"/>
          </w:p>
        </w:tc>
      </w:tr>
    </w:tbl>
    <w:p w:rsidR="00DD7F35" w:rsidRDefault="00DD7F35" w:rsidP="00DD7F35">
      <w:pPr>
        <w:widowControl/>
        <w:suppressAutoHyphens w:val="0"/>
        <w:ind w:left="720"/>
      </w:pPr>
    </w:p>
    <w:p w:rsidR="00DD7F35" w:rsidRDefault="00DD7F35" w:rsidP="00DD7F35">
      <w:pPr>
        <w:tabs>
          <w:tab w:val="left" w:pos="3360"/>
        </w:tabs>
      </w:pPr>
    </w:p>
    <w:p w:rsidR="00DD7F35" w:rsidRDefault="00DD7F35" w:rsidP="00DD7F35">
      <w:pPr>
        <w:tabs>
          <w:tab w:val="left" w:pos="3360"/>
        </w:tabs>
      </w:pPr>
    </w:p>
    <w:p w:rsidR="0036545E" w:rsidRDefault="00DD7F35">
      <w:r>
        <w:tab/>
      </w:r>
      <w:r w:rsidR="00015F6E">
        <w:rPr>
          <w:noProof/>
          <w:lang w:eastAsia="es-MX"/>
        </w:rPr>
        <w:drawing>
          <wp:inline distT="0" distB="0" distL="0" distR="0" wp14:anchorId="098D6EE8" wp14:editId="11E45F00">
            <wp:extent cx="4422531" cy="2767744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3970" t="32324" r="28705" b="14998"/>
                    <a:stretch/>
                  </pic:blipFill>
                  <pic:spPr bwMode="auto">
                    <a:xfrm>
                      <a:off x="0" y="0"/>
                      <a:ext cx="4432270" cy="277383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36545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StarSymbol">
    <w:altName w:val="Arial Unicode MS"/>
    <w:panose1 w:val="020B0604020202020204"/>
    <w:charset w:val="02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Nimbus Roman No9 L">
    <w:altName w:val="Times New Roman"/>
    <w:panose1 w:val="020B0604020202020204"/>
    <w:charset w:val="00"/>
    <w:family w:val="roman"/>
    <w:pitch w:val="variable"/>
  </w:font>
  <w:font w:name="DejaVu Sans">
    <w:altName w:val="Arial"/>
    <w:panose1 w:val="020B0604020202020204"/>
    <w:charset w:val="00"/>
    <w:family w:val="swiss"/>
    <w:pitch w:val="variable"/>
    <w:sig w:usb0="00000000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decimal"/>
      <w:pStyle w:val="Ttulo1"/>
      <w:lvlText w:val=" %1 "/>
      <w:lvlJc w:val="left"/>
      <w:pPr>
        <w:tabs>
          <w:tab w:val="num" w:pos="1287"/>
        </w:tabs>
        <w:ind w:left="1287" w:hanging="567"/>
      </w:pPr>
      <w:rPr>
        <w:rFonts w:ascii="Arial" w:hAnsi="Arial" w:cs="Arial"/>
        <w:sz w:val="20"/>
        <w:szCs w:val="20"/>
        <w:lang w:val="es-ES_tradnl"/>
      </w:rPr>
    </w:lvl>
    <w:lvl w:ilvl="1">
      <w:start w:val="1"/>
      <w:numFmt w:val="decimal"/>
      <w:pStyle w:val="Ttulo2"/>
      <w:lvlText w:val=" %1.%2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2">
      <w:start w:val="1"/>
      <w:numFmt w:val="decimal"/>
      <w:lvlText w:val=" %1.%2.%3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3">
      <w:start w:val="1"/>
      <w:numFmt w:val="decimal"/>
      <w:lvlText w:val=" %1.%2.%3.%4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4">
      <w:start w:val="1"/>
      <w:numFmt w:val="decimal"/>
      <w:lvlText w:val=" %1.%2.%3.%4.%5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5">
      <w:start w:val="1"/>
      <w:numFmt w:val="decimal"/>
      <w:lvlText w:val=" %1.%2.%3.%4.%5.%6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6">
      <w:start w:val="1"/>
      <w:numFmt w:val="decimal"/>
      <w:lvlText w:val=" %1.%2.%3.%4.%5.%6.%7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720"/>
        </w:tabs>
        <w:ind w:left="720" w:firstLine="0"/>
      </w:pPr>
      <w:rPr>
        <w:rFonts w:ascii="Arial" w:hAnsi="Arial" w:cs="Arial"/>
        <w:sz w:val="20"/>
        <w:szCs w:val="20"/>
        <w:lang w:val="es-ES_tradnl"/>
      </w:rPr>
    </w:lvl>
  </w:abstractNum>
  <w:abstractNum w:abstractNumId="1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Symbol" w:hAnsi="Symbol" w:cs="StarSymbol"/>
        <w:sz w:val="18"/>
        <w:szCs w:val="18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Symbol" w:hAnsi="Symbol" w:cs="StarSymbol"/>
        <w:sz w:val="18"/>
        <w:szCs w:val="18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Symbol" w:hAnsi="Symbol" w:cs="StarSymbol"/>
        <w:sz w:val="18"/>
        <w:szCs w:val="18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Symbol" w:hAnsi="Symbol" w:cs="StarSymbol"/>
        <w:sz w:val="18"/>
        <w:szCs w:val="18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Symbol" w:hAnsi="Symbol" w:cs="StarSymbol"/>
        <w:sz w:val="18"/>
        <w:szCs w:val="18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Symbol" w:hAnsi="Symbol" w:cs="StarSymbol"/>
        <w:sz w:val="18"/>
        <w:szCs w:val="18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Symbol" w:hAnsi="Symbol" w:cs="StarSymbol"/>
        <w:sz w:val="18"/>
        <w:szCs w:val="18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Symbol" w:hAnsi="Symbol" w:cs="StarSymbol"/>
        <w:sz w:val="18"/>
        <w:szCs w:val="18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Symbol" w:hAnsi="Symbol" w:cs="StarSymbol"/>
        <w:sz w:val="18"/>
        <w:szCs w:val="18"/>
      </w:rPr>
    </w:lvl>
  </w:abstractNum>
  <w:abstractNum w:abstractNumId="2" w15:restartNumberingAfterBreak="0">
    <w:nsid w:val="00000008"/>
    <w:multiLevelType w:val="multilevel"/>
    <w:tmpl w:val="00000008"/>
    <w:name w:val="WW8Num20"/>
    <w:lvl w:ilvl="0">
      <w:start w:val="1"/>
      <w:numFmt w:val="decimal"/>
      <w:lvlText w:val=" %1 "/>
      <w:lvlJc w:val="left"/>
      <w:pPr>
        <w:tabs>
          <w:tab w:val="num" w:pos="363"/>
        </w:tabs>
        <w:ind w:left="363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1">
      <w:start w:val="1"/>
      <w:numFmt w:val="decimal"/>
      <w:lvlText w:val=" %1.%2 "/>
      <w:lvlJc w:val="left"/>
      <w:pPr>
        <w:tabs>
          <w:tab w:val="num" w:pos="726"/>
        </w:tabs>
        <w:ind w:left="726" w:hanging="363"/>
      </w:pPr>
      <w:rPr>
        <w:rFonts w:ascii="Arial" w:hAnsi="Arial" w:cs="Arial"/>
        <w:sz w:val="20"/>
        <w:szCs w:val="20"/>
        <w:lang w:val="es-ES_tradnl" w:eastAsia="es-ES_tradnl"/>
      </w:rPr>
    </w:lvl>
    <w:lvl w:ilvl="2">
      <w:start w:val="1"/>
      <w:numFmt w:val="decimal"/>
      <w:lvlText w:val=" %1.%2.%3 "/>
      <w:lvlJc w:val="left"/>
      <w:pPr>
        <w:tabs>
          <w:tab w:val="num" w:pos="1074"/>
        </w:tabs>
        <w:ind w:left="1074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3">
      <w:start w:val="1"/>
      <w:numFmt w:val="decimal"/>
      <w:lvlText w:val=" %1.%2.%3.%4 "/>
      <w:lvlJc w:val="left"/>
      <w:pPr>
        <w:tabs>
          <w:tab w:val="num" w:pos="1800"/>
        </w:tabs>
        <w:ind w:left="180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4">
      <w:start w:val="1"/>
      <w:numFmt w:val="decimal"/>
      <w:lvlText w:val=" %1.%2.%3.%4.%5 "/>
      <w:lvlJc w:val="left"/>
      <w:pPr>
        <w:tabs>
          <w:tab w:val="num" w:pos="2160"/>
        </w:tabs>
        <w:ind w:left="216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5">
      <w:start w:val="1"/>
      <w:numFmt w:val="decimal"/>
      <w:lvlText w:val=" %1.%2.%3.%4.%5.%6 "/>
      <w:lvlJc w:val="left"/>
      <w:pPr>
        <w:tabs>
          <w:tab w:val="num" w:pos="2520"/>
        </w:tabs>
        <w:ind w:left="252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6">
      <w:start w:val="1"/>
      <w:numFmt w:val="decimal"/>
      <w:lvlText w:val=" %1.%2.%3.%4.%5.%6.%7 "/>
      <w:lvlJc w:val="left"/>
      <w:pPr>
        <w:tabs>
          <w:tab w:val="num" w:pos="2880"/>
        </w:tabs>
        <w:ind w:left="288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7">
      <w:start w:val="1"/>
      <w:numFmt w:val="decimal"/>
      <w:lvlText w:val=" %1.%2.%3.%4.%5.%6.%7.%8 "/>
      <w:lvlJc w:val="left"/>
      <w:pPr>
        <w:tabs>
          <w:tab w:val="num" w:pos="3240"/>
        </w:tabs>
        <w:ind w:left="3240" w:hanging="360"/>
      </w:pPr>
      <w:rPr>
        <w:rFonts w:ascii="Arial" w:hAnsi="Arial" w:cs="Arial"/>
        <w:sz w:val="20"/>
        <w:szCs w:val="20"/>
        <w:lang w:val="es-ES_tradnl" w:eastAsia="es-ES_tradnl"/>
      </w:rPr>
    </w:lvl>
    <w:lvl w:ilvl="8">
      <w:start w:val="1"/>
      <w:numFmt w:val="decimal"/>
      <w:lvlText w:val=" %1.%2.%3.%4.%5.%6.%7.%8.%9 "/>
      <w:lvlJc w:val="left"/>
      <w:pPr>
        <w:tabs>
          <w:tab w:val="num" w:pos="3600"/>
        </w:tabs>
        <w:ind w:left="3600" w:hanging="360"/>
      </w:pPr>
      <w:rPr>
        <w:rFonts w:ascii="Arial" w:hAnsi="Arial" w:cs="Arial"/>
        <w:sz w:val="20"/>
        <w:szCs w:val="20"/>
        <w:lang w:val="es-ES_tradnl" w:eastAsia="es-ES_tradnl"/>
      </w:rPr>
    </w:lvl>
  </w:abstractNum>
  <w:abstractNum w:abstractNumId="3" w15:restartNumberingAfterBreak="0">
    <w:nsid w:val="017A433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16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0E8E0BEA"/>
    <w:multiLevelType w:val="hybridMultilevel"/>
    <w:tmpl w:val="9BF8190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A752D9"/>
    <w:multiLevelType w:val="hybridMultilevel"/>
    <w:tmpl w:val="503EB6E4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42B00ECB"/>
    <w:multiLevelType w:val="hybridMultilevel"/>
    <w:tmpl w:val="BDE448AC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D63014"/>
    <w:multiLevelType w:val="hybridMultilevel"/>
    <w:tmpl w:val="31A876A6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896744C"/>
    <w:multiLevelType w:val="hybridMultilevel"/>
    <w:tmpl w:val="8CBA530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6"/>
  </w:num>
  <w:num w:numId="5">
    <w:abstractNumId w:val="7"/>
  </w:num>
  <w:num w:numId="6">
    <w:abstractNumId w:val="8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7F35"/>
    <w:rsid w:val="00015F6E"/>
    <w:rsid w:val="0016781B"/>
    <w:rsid w:val="001752C4"/>
    <w:rsid w:val="00206B6A"/>
    <w:rsid w:val="00633CC9"/>
    <w:rsid w:val="008230FD"/>
    <w:rsid w:val="00895D18"/>
    <w:rsid w:val="008B2232"/>
    <w:rsid w:val="008B7B6E"/>
    <w:rsid w:val="00987C29"/>
    <w:rsid w:val="00BB785D"/>
    <w:rsid w:val="00C40247"/>
    <w:rsid w:val="00C53144"/>
    <w:rsid w:val="00CA3674"/>
    <w:rsid w:val="00DD7F35"/>
    <w:rsid w:val="00E57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11DA4C"/>
  <w15:chartTrackingRefBased/>
  <w15:docId w15:val="{24B12D7C-90F1-47A3-BAF0-DF6A3695DC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D7F35"/>
    <w:pPr>
      <w:widowControl w:val="0"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Ttulo1">
    <w:name w:val="heading 1"/>
    <w:basedOn w:val="Normal"/>
    <w:next w:val="Textoindependiente"/>
    <w:link w:val="Ttulo1Car"/>
    <w:qFormat/>
    <w:rsid w:val="00DD7F35"/>
    <w:pPr>
      <w:keepNext/>
      <w:numPr>
        <w:numId w:val="1"/>
      </w:numPr>
      <w:spacing w:before="238" w:after="238"/>
      <w:outlineLvl w:val="0"/>
    </w:pPr>
    <w:rPr>
      <w:rFonts w:ascii="Arial" w:hAnsi="Arial" w:cs="Arial"/>
      <w:b/>
      <w:bCs/>
      <w:szCs w:val="32"/>
    </w:rPr>
  </w:style>
  <w:style w:type="paragraph" w:styleId="Ttulo2">
    <w:name w:val="heading 2"/>
    <w:basedOn w:val="Normal"/>
    <w:next w:val="Textoindependiente"/>
    <w:link w:val="Ttulo2Car"/>
    <w:qFormat/>
    <w:rsid w:val="00DD7F35"/>
    <w:pPr>
      <w:keepNext/>
      <w:numPr>
        <w:ilvl w:val="1"/>
        <w:numId w:val="1"/>
      </w:numPr>
      <w:spacing w:after="170"/>
      <w:outlineLvl w:val="1"/>
    </w:pPr>
    <w:rPr>
      <w:rFonts w:ascii="Arial" w:hAnsi="Arial"/>
      <w:b/>
      <w:bCs/>
      <w:sz w:val="20"/>
      <w:szCs w:val="3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DD7F35"/>
    <w:rPr>
      <w:rFonts w:ascii="Arial" w:eastAsia="DejaVu Sans" w:hAnsi="Arial" w:cs="Arial"/>
      <w:b/>
      <w:bCs/>
      <w:sz w:val="24"/>
      <w:szCs w:val="32"/>
      <w:lang w:val="es-VE" w:eastAsia="zh-CN" w:bidi="es-ES_tradnl"/>
    </w:rPr>
  </w:style>
  <w:style w:type="character" w:customStyle="1" w:styleId="Ttulo2Car">
    <w:name w:val="Título 2 Car"/>
    <w:basedOn w:val="Fuentedeprrafopredeter"/>
    <w:link w:val="Ttulo2"/>
    <w:rsid w:val="00DD7F35"/>
    <w:rPr>
      <w:rFonts w:ascii="Arial" w:eastAsia="DejaVu Sans" w:hAnsi="Arial" w:cs="DejaVu Sans"/>
      <w:b/>
      <w:bCs/>
      <w:sz w:val="20"/>
      <w:szCs w:val="36"/>
      <w:lang w:val="es-VE" w:eastAsia="zh-CN" w:bidi="es-ES_tradnl"/>
    </w:rPr>
  </w:style>
  <w:style w:type="paragraph" w:customStyle="1" w:styleId="InfoBlue">
    <w:name w:val="InfoBlue"/>
    <w:rsid w:val="00DD7F35"/>
    <w:pPr>
      <w:widowControl w:val="0"/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eastAsia="zh-CN" w:bidi="es-ES_tradnl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DD7F35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DD7F35"/>
    <w:rPr>
      <w:rFonts w:ascii="Nimbus Roman No9 L" w:eastAsia="DejaVu Sans" w:hAnsi="Nimbus Roman No9 L" w:cs="DejaVu Sans"/>
      <w:sz w:val="24"/>
      <w:szCs w:val="24"/>
      <w:lang w:val="es-VE" w:eastAsia="zh-CN" w:bidi="es-ES_tradnl"/>
    </w:rPr>
  </w:style>
  <w:style w:type="paragraph" w:styleId="Prrafodelista">
    <w:name w:val="List Paragraph"/>
    <w:basedOn w:val="Normal"/>
    <w:uiPriority w:val="34"/>
    <w:qFormat/>
    <w:rsid w:val="008230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323</Words>
  <Characters>1778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2097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 Serna</dc:creator>
  <cp:keywords/>
  <dc:description/>
  <cp:lastModifiedBy>manuel vaquera</cp:lastModifiedBy>
  <cp:revision>5</cp:revision>
  <dcterms:created xsi:type="dcterms:W3CDTF">2019-11-18T18:09:00Z</dcterms:created>
  <dcterms:modified xsi:type="dcterms:W3CDTF">2019-11-30T19:57:00Z</dcterms:modified>
</cp:coreProperties>
</file>