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9F" w:rsidRDefault="00D74C9F" w:rsidP="00D74C9F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74C9F" w:rsidRDefault="00D74C9F" w:rsidP="00D74C9F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D74C9F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cs="Arial"/>
              </w:rPr>
            </w:pPr>
            <w:r w:rsidRPr="003A2C2D">
              <w:rPr>
                <w:noProof/>
                <w:lang w:val="es-MX" w:eastAsia="es-MX" w:bidi="ar-SA"/>
              </w:rPr>
              <w:drawing>
                <wp:inline distT="0" distB="0" distL="0" distR="0">
                  <wp:extent cx="5972175" cy="32670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1" t="12849" r="41901" b="11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C9F" w:rsidRDefault="00D74C9F" w:rsidP="00D74C9F">
      <w:pPr>
        <w:pStyle w:val="InfoBlue"/>
        <w:rPr>
          <w:rFonts w:cs="Arial"/>
          <w:color w:val="auto"/>
        </w:rPr>
      </w:pP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1555"/>
        <w:gridCol w:w="8597"/>
      </w:tblGrid>
      <w:tr w:rsidR="00D74C9F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D74C9F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El administrador podrá registrar las cuentas de los usuarios las cuales tendrán los siguientes datos: Usuario, Contraseña, Nombre completo, Correo electrónico, Tipo. De igual manera podrá eliminar, consultar y modificar los diferentes datos de las cuentas </w:t>
            </w:r>
          </w:p>
        </w:tc>
      </w:tr>
      <w:tr w:rsidR="00D74C9F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base de datos recopilará la información, se irá actualizando de acuerdo a los cambios que haga el administrador</w:t>
            </w:r>
          </w:p>
        </w:tc>
      </w:tr>
      <w:tr w:rsidR="00D74C9F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4C9F" w:rsidRDefault="00D74C9F" w:rsidP="00D74C9F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74C9F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D74C9F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Gestionar cuentas</w:t>
            </w:r>
          </w:p>
        </w:tc>
      </w:tr>
      <w:tr w:rsidR="00D74C9F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C9F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4C9F" w:rsidRDefault="00D74C9F" w:rsidP="00D74C9F">
      <w:pPr>
        <w:pStyle w:val="InfoBlue"/>
        <w:rPr>
          <w:rFonts w:cs="Arial"/>
          <w:color w:val="auto"/>
        </w:rPr>
      </w:pPr>
    </w:p>
    <w:p w:rsidR="00D74C9F" w:rsidRDefault="00D74C9F" w:rsidP="00D74C9F">
      <w:pPr>
        <w:pStyle w:val="Ttulo1"/>
        <w:numPr>
          <w:ilvl w:val="0"/>
          <w:numId w:val="3"/>
        </w:numPr>
      </w:pPr>
      <w:r>
        <w:t>Especificación de casos de uso</w:t>
      </w: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 xml:space="preserve">Caso de uso </w:t>
      </w:r>
      <w:r w:rsidRPr="004F7BF7">
        <w:rPr>
          <w:rFonts w:cs="Arial"/>
          <w:bCs w:val="0"/>
          <w:szCs w:val="20"/>
        </w:rPr>
        <w:t>3 – Gestionar cuentas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74C9F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4F7BF7">
              <w:rPr>
                <w:rFonts w:ascii="Arial" w:hAnsi="Arial" w:cs="Arial"/>
                <w:sz w:val="20"/>
                <w:szCs w:val="20"/>
              </w:rPr>
              <w:t>Gestionar cuentas</w:t>
            </w:r>
            <w:bookmarkEnd w:id="0"/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1.-Administrador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2.-Base de datos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Gestionar cuentas será desempeñado por el administrador, el principal objetivo es registrar usuarios con todos sus datos, también podrá modificar, eliminar y consultar información de las diferentes cuentas.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Creación de la base de datos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Haber realizado el </w:t>
            </w:r>
            <w:proofErr w:type="spellStart"/>
            <w:r w:rsidRPr="004F7BF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DF5DB9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F5DB9">
              <w:rPr>
                <w:rFonts w:ascii="Arial" w:hAnsi="Arial" w:cs="Arial"/>
                <w:sz w:val="20"/>
                <w:szCs w:val="20"/>
              </w:rPr>
              <w:t>Seguir instrucciones del flujo normal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selecciona la opción “Registrar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La plataforma muestra el formulario a llenar con los campos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Usuario, contraseña, nombre completo, correo electrónico y tipo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llena el formulario y da clic en opción “Guardar”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La plataforma muestra un mensaje de éxito.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Eliminar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“Eliminar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5.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todos los usuarios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elige el usuario y da clic en opción “eliminar”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7.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La plataforma muestra un mensaje de éxito.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Modificar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“Modificar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5.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todos los usuarios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elige el usuario y da clic en opción “Modificar”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7.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La plataforma muéstralos datos de la cuenta.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8.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 xml:space="preserve"> El administrador modifica los datos y da clic en “Guardar cambios”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9.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>La plataforma muestra un mensaje de éxito.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Consultar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“Consultar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5.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 xml:space="preserve">  El administrador ingresa el nombre del usuario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los resultados de la búsqueda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Creación de base de datos.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10 por semana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Default="00D74C9F" w:rsidP="001D5A41">
            <w:pPr>
              <w:ind w:left="702" w:hanging="70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74C9F" w:rsidRDefault="00D74C9F" w:rsidP="001D5A41">
            <w:pPr>
              <w:widowControl/>
              <w:suppressAutoHyphens w:val="0"/>
              <w:ind w:left="360"/>
              <w:rPr>
                <w:rFonts w:cs="Arial"/>
              </w:rPr>
            </w:pPr>
          </w:p>
        </w:tc>
      </w:tr>
    </w:tbl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  <w:r w:rsidRPr="00054E0F">
        <w:rPr>
          <w:noProof/>
          <w:lang w:val="es-MX" w:eastAsia="es-MX" w:bidi="ar-SA"/>
        </w:rPr>
        <w:drawing>
          <wp:inline distT="0" distB="0" distL="0" distR="0">
            <wp:extent cx="615315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5715000" cy="3143250"/>
            <wp:effectExtent l="0" t="0" r="0" b="0"/>
            <wp:docPr id="1" name="Imagen 1" descr="New Mocku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cku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9F" w:rsidRPr="00D575EA" w:rsidRDefault="00D74C9F" w:rsidP="00D74C9F">
      <w:pPr>
        <w:jc w:val="center"/>
      </w:pPr>
    </w:p>
    <w:p w:rsidR="00D74C9F" w:rsidRDefault="00D74C9F" w:rsidP="00D74C9F">
      <w:pPr>
        <w:tabs>
          <w:tab w:val="left" w:pos="3360"/>
        </w:tabs>
      </w:pPr>
      <w:r>
        <w:tab/>
      </w:r>
    </w:p>
    <w:p w:rsidR="0036545E" w:rsidRDefault="00D74C9F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F"/>
    <w:rsid w:val="00C53144"/>
    <w:rsid w:val="00CA3674"/>
    <w:rsid w:val="00D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C46B-4637-40E3-8A1B-D64F0B46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9F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74C9F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74C9F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4C9F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74C9F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74C9F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4C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4C9F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2546</Characters>
  <Application>Microsoft Office Word</Application>
  <DocSecurity>0</DocSecurity>
  <Lines>21</Lines>
  <Paragraphs>6</Paragraphs>
  <ScaleCrop>false</ScaleCrop>
  <Company>HP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2019-11-18T18:09:00Z</dcterms:created>
  <dcterms:modified xsi:type="dcterms:W3CDTF">2019-11-18T18:17:00Z</dcterms:modified>
</cp:coreProperties>
</file>