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B35CFE">
        <w:t>s</w:t>
      </w:r>
      <w:r w:rsidR="00EB5D2F">
        <w:t xml:space="preserve">ión de </w:t>
      </w:r>
      <w:r w:rsidR="00FC65CB">
        <w:t>código Registrar Proyecto</w:t>
      </w:r>
    </w:p>
    <w:p w:rsidR="00D0010B" w:rsidRPr="00FE662D" w:rsidRDefault="00D0010B" w:rsidP="00D0010B">
      <w:pPr>
        <w:rPr>
          <w:rFonts w:ascii="Arial" w:hAnsi="Arial" w:cs="Arial"/>
          <w:b/>
          <w:color w:val="4F81BD" w:themeColor="accent1"/>
          <w:lang w:eastAsia="es-MX"/>
        </w:rPr>
      </w:pPr>
      <w:r w:rsidRPr="00FE662D">
        <w:rPr>
          <w:rFonts w:ascii="Arial" w:hAnsi="Arial" w:cs="Arial"/>
          <w:b/>
          <w:color w:val="4F81BD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1883"/>
        <w:gridCol w:w="855"/>
      </w:tblGrid>
      <w:tr w:rsidR="00D0010B" w:rsidRPr="006B19D4" w:rsidTr="00050498"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0010B" w:rsidRPr="006B19D4" w:rsidTr="00050498"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14/12/19</w:t>
            </w:r>
          </w:p>
        </w:tc>
        <w:tc>
          <w:tcPr>
            <w:tcW w:w="0" w:type="auto"/>
            <w:shd w:val="clear" w:color="auto" w:fill="auto"/>
          </w:tcPr>
          <w:p w:rsidR="00D0010B" w:rsidRPr="00176546" w:rsidRDefault="00D0010B" w:rsidP="00050498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Revisión de código</w:t>
            </w:r>
          </w:p>
        </w:tc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AMMD</w:t>
            </w:r>
          </w:p>
        </w:tc>
      </w:tr>
      <w:tr w:rsidR="00D0010B" w:rsidRPr="006B19D4" w:rsidTr="00050498"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:rsidR="00D0010B" w:rsidRDefault="00D0010B" w:rsidP="00050498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16/12/19</w:t>
            </w:r>
          </w:p>
        </w:tc>
        <w:tc>
          <w:tcPr>
            <w:tcW w:w="0" w:type="auto"/>
            <w:shd w:val="clear" w:color="auto" w:fill="auto"/>
          </w:tcPr>
          <w:p w:rsidR="00D0010B" w:rsidRDefault="00D0010B" w:rsidP="00050498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Revisión de código</w:t>
            </w:r>
          </w:p>
        </w:tc>
        <w:tc>
          <w:tcPr>
            <w:tcW w:w="0" w:type="auto"/>
            <w:shd w:val="clear" w:color="auto" w:fill="auto"/>
          </w:tcPr>
          <w:p w:rsidR="00D0010B" w:rsidRDefault="00D0010B" w:rsidP="00050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GGEM</w:t>
            </w:r>
          </w:p>
        </w:tc>
      </w:tr>
      <w:tr w:rsidR="00D0010B" w:rsidRPr="006B19D4" w:rsidTr="00050498">
        <w:tc>
          <w:tcPr>
            <w:tcW w:w="0" w:type="auto"/>
            <w:shd w:val="clear" w:color="auto" w:fill="auto"/>
          </w:tcPr>
          <w:p w:rsidR="00D0010B" w:rsidRPr="005B2348" w:rsidRDefault="00D0010B" w:rsidP="00050498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D0010B" w:rsidRDefault="00D0010B" w:rsidP="00050498">
            <w:pPr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D0010B" w:rsidRDefault="00D0010B" w:rsidP="00050498">
            <w:pPr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D0010B" w:rsidRDefault="00D0010B" w:rsidP="00050498">
            <w:pPr>
              <w:jc w:val="center"/>
              <w:rPr>
                <w:rFonts w:cs="Arial"/>
                <w:lang w:eastAsia="es-MX"/>
              </w:rPr>
            </w:pPr>
          </w:p>
        </w:tc>
      </w:tr>
    </w:tbl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FC65CB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1" locked="0" layoutInCell="1" allowOverlap="1" wp14:anchorId="1C3FC699" wp14:editId="55B2A190">
                  <wp:simplePos x="0" y="0"/>
                  <wp:positionH relativeFrom="column">
                    <wp:posOffset>204767</wp:posOffset>
                  </wp:positionH>
                  <wp:positionV relativeFrom="paragraph">
                    <wp:posOffset>88538</wp:posOffset>
                  </wp:positionV>
                  <wp:extent cx="163830" cy="163830"/>
                  <wp:effectExtent l="0" t="0" r="0" b="0"/>
                  <wp:wrapTight wrapText="bothSides">
                    <wp:wrapPolygon edited="0">
                      <wp:start x="0" y="0"/>
                      <wp:lineTo x="0" y="17673"/>
                      <wp:lineTo x="17673" y="17673"/>
                      <wp:lineTo x="1767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7996"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</w:tr>
    </w:tbl>
    <w:p w:rsidR="00C67996" w:rsidRDefault="00C67996" w:rsidP="00C67996"/>
    <w:tbl>
      <w:tblPr>
        <w:tblW w:w="6592" w:type="pct"/>
        <w:tblInd w:w="-1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830"/>
        <w:gridCol w:w="1544"/>
        <w:gridCol w:w="9066"/>
      </w:tblGrid>
      <w:tr w:rsidR="00D0010B" w:rsidTr="00D0010B">
        <w:trPr>
          <w:cantSplit/>
          <w:trHeight w:val="478"/>
        </w:trPr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10B" w:rsidRDefault="00D0010B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10B" w:rsidRPr="00BA6E03" w:rsidRDefault="00D0010B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Comentarios.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Capturas</w:t>
            </w:r>
          </w:p>
        </w:tc>
      </w:tr>
      <w:tr w:rsidR="00D0010B" w:rsidTr="00D0010B">
        <w:trPr>
          <w:trHeight w:val="418"/>
        </w:trPr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7424" behindDoc="1" locked="0" layoutInCell="1" allowOverlap="1" wp14:anchorId="3F41CCA0" wp14:editId="5A53EE3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278765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 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tienen conguencia con lo que se va a alojar en ellas.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714393" cy="1326515"/>
                  <wp:effectExtent l="0" t="0" r="635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48AE8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89" cy="133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10B" w:rsidTr="00D0010B">
        <w:trPr>
          <w:trHeight w:val="491"/>
        </w:trPr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lastRenderedPageBreak/>
              <w:t>Consistencia de las variables, declaraciones y estructuras.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8448" behindDoc="1" locked="0" layoutInCell="1" allowOverlap="1" wp14:anchorId="60E78B60" wp14:editId="2DDACD53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306070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4" name="Imagen 4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D0010B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toman los mismos nombres en los siguientes formularios para evitar mal entendidos.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801270" cy="272453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48433B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10B" w:rsidTr="00D0010B">
        <w:trPr>
          <w:trHeight w:val="478"/>
        </w:trPr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9472" behindDoc="1" locked="0" layoutInCell="1" allowOverlap="1" wp14:anchorId="3E03AEC3" wp14:editId="2E543EDD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315595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5" name="Imagen 5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etiquetas se abren y cierran correctamente llevando una correcta tabulacion.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648320" cy="121937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484B56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10B" w:rsidTr="00D0010B">
        <w:trPr>
          <w:trHeight w:val="737"/>
        </w:trPr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Utiliza adecuadamente los signos de puntuación como; y otros signos.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10B" w:rsidRDefault="00D0010B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1520" behindDoc="1" locked="0" layoutInCell="1" allowOverlap="1" wp14:anchorId="70FC7DD2" wp14:editId="2173E3D1">
                  <wp:simplePos x="0" y="0"/>
                  <wp:positionH relativeFrom="column">
                    <wp:posOffset>248747</wp:posOffset>
                  </wp:positionH>
                  <wp:positionV relativeFrom="paragraph">
                    <wp:posOffset>268539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7" name="Imagen 7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Las variables y metodos tienen correcta ortografia y se entiende </w:t>
            </w:r>
            <w:r w:rsidR="006373B6">
              <w:rPr>
                <w:noProof/>
                <w:lang w:eastAsia="es-MX"/>
              </w:rPr>
              <w:t>a que pertenece.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6373B6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612130" cy="59753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48DD61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10B" w:rsidRPr="00483809" w:rsidTr="00D0010B">
        <w:trPr>
          <w:trHeight w:val="491"/>
        </w:trPr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6373B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El componente se encuentra correctamente identificado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D0010B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0496" behindDoc="1" locked="0" layoutInCell="1" allowOverlap="1" wp14:anchorId="75F78C95" wp14:editId="34D93128">
                  <wp:simplePos x="0" y="0"/>
                  <wp:positionH relativeFrom="column">
                    <wp:posOffset>295663</wp:posOffset>
                  </wp:positionH>
                  <wp:positionV relativeFrom="paragraph">
                    <wp:posOffset>470857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6" name="Imagen 6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6373B6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El registro se guarda en una carpeta llamada jefe y ahí se encuantran los formularios 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0B" w:rsidRDefault="006373B6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003288" cy="159063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4853E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154" cy="159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3B6" w:rsidRDefault="006373B6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077269" cy="60968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48F97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6"/>
    <w:rsid w:val="00066F67"/>
    <w:rsid w:val="00080250"/>
    <w:rsid w:val="000E6B86"/>
    <w:rsid w:val="00135E0F"/>
    <w:rsid w:val="001E2168"/>
    <w:rsid w:val="002B7E9E"/>
    <w:rsid w:val="004236A7"/>
    <w:rsid w:val="006120E3"/>
    <w:rsid w:val="006373B6"/>
    <w:rsid w:val="006525D4"/>
    <w:rsid w:val="006B7810"/>
    <w:rsid w:val="00B00ED9"/>
    <w:rsid w:val="00B35CFE"/>
    <w:rsid w:val="00BE609A"/>
    <w:rsid w:val="00C30D5D"/>
    <w:rsid w:val="00C52FF2"/>
    <w:rsid w:val="00C67996"/>
    <w:rsid w:val="00CF7A21"/>
    <w:rsid w:val="00D0010B"/>
    <w:rsid w:val="00EB5D2F"/>
    <w:rsid w:val="00F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48E45-AAD3-476C-B39E-4C6C9F0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GISELLE  GUADALUPE ESPINO MONTES</cp:lastModifiedBy>
  <cp:revision>2</cp:revision>
  <dcterms:created xsi:type="dcterms:W3CDTF">2019-12-16T22:50:00Z</dcterms:created>
  <dcterms:modified xsi:type="dcterms:W3CDTF">2019-12-16T22:50:00Z</dcterms:modified>
</cp:coreProperties>
</file>