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A79C" w14:textId="77777777" w:rsidR="00591ED7" w:rsidRDefault="005778E6" w:rsidP="00B02CE9">
      <w:r>
        <w:rPr>
          <w:noProof/>
        </w:rPr>
        <w:drawing>
          <wp:anchor distT="0" distB="0" distL="114300" distR="114300" simplePos="0" relativeHeight="251660288" behindDoc="0" locked="0" layoutInCell="1" allowOverlap="1" wp14:anchorId="42F3ABDB" wp14:editId="3FFC9415">
            <wp:simplePos x="0" y="0"/>
            <wp:positionH relativeFrom="column">
              <wp:posOffset>309880</wp:posOffset>
            </wp:positionH>
            <wp:positionV relativeFrom="paragraph">
              <wp:posOffset>1905</wp:posOffset>
            </wp:positionV>
            <wp:extent cx="4859655" cy="3901440"/>
            <wp:effectExtent l="0" t="0" r="4445" b="0"/>
            <wp:wrapTopAndBottom/>
            <wp:docPr id="50604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447" name="Imagen 50604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ED7">
        <w:t xml:space="preserve"> </w:t>
      </w:r>
    </w:p>
    <w:p w14:paraId="67F23341" w14:textId="77777777" w:rsidR="00B07949" w:rsidRDefault="00B07949" w:rsidP="00A21004"/>
    <w:p w14:paraId="193D295A" w14:textId="2F443D58" w:rsidR="00A21004" w:rsidRPr="00B07949" w:rsidRDefault="00DB2EA8" w:rsidP="00A21004">
      <w:pPr>
        <w:rPr>
          <w:rFonts w:ascii="ADLaM Display" w:hAnsi="ADLaM Display" w:cs="ADLaM Display"/>
          <w:color w:val="196B24" w:themeColor="accent3"/>
        </w:rPr>
      </w:pPr>
      <w:r w:rsidRPr="00DB2EA8">
        <w:rPr>
          <w:rFonts w:ascii="ADLaM Display" w:eastAsia="Times New Roman" w:hAnsi="ADLaM Display" w:cs="ADLaM Display"/>
          <w:b/>
          <w:bCs/>
          <w:color w:val="196B24" w:themeColor="accent3"/>
          <w:kern w:val="36"/>
          <w:sz w:val="48"/>
          <w:szCs w:val="48"/>
          <w14:ligatures w14:val="none"/>
        </w:rPr>
        <w:t>Aplicaciones WEB Progresivas</w:t>
      </w:r>
      <w:r w:rsidR="00591ED7" w:rsidRPr="00B07949">
        <w:rPr>
          <w:rFonts w:ascii="ADLaM Display" w:eastAsia="Times New Roman" w:hAnsi="ADLaM Display" w:cs="ADLaM Display"/>
          <w:b/>
          <w:bCs/>
          <w:color w:val="196B24" w:themeColor="accent3"/>
          <w:kern w:val="36"/>
          <w:sz w:val="48"/>
          <w:szCs w:val="48"/>
          <w14:ligatures w14:val="none"/>
        </w:rPr>
        <w:t xml:space="preserve"> </w:t>
      </w:r>
      <w:r w:rsidRPr="00DB2EA8">
        <w:rPr>
          <w:rFonts w:ascii="ADLaM Display" w:eastAsia="Times New Roman" w:hAnsi="ADLaM Display" w:cs="ADLaM Display"/>
          <w:b/>
          <w:bCs/>
          <w:color w:val="196B24" w:themeColor="accent3"/>
          <w:kern w:val="36"/>
          <w:sz w:val="48"/>
          <w:szCs w:val="48"/>
          <w14:ligatures w14:val="none"/>
        </w:rPr>
        <w:t>(PWA)</w:t>
      </w:r>
    </w:p>
    <w:p w14:paraId="717AD2A5" w14:textId="39C90D86" w:rsidR="00DB2EA8" w:rsidRPr="00DB2EA8" w:rsidRDefault="00A21004" w:rsidP="00A21004">
      <w:pPr>
        <w:rPr>
          <w:rFonts w:ascii="Arial" w:hAnsi="Arial" w:cs="Arial"/>
        </w:rPr>
      </w:pPr>
      <w:r w:rsidRPr="00A21004">
        <w:rPr>
          <w:rFonts w:ascii="Arial" w:hAnsi="Arial" w:cs="Arial"/>
        </w:rPr>
        <w:t xml:space="preserve">            </w:t>
      </w:r>
      <w:r w:rsidR="00DB2EA8" w:rsidRPr="00DB2EA8">
        <w:rPr>
          <w:rFonts w:ascii="Arial" w:hAnsi="Arial" w:cs="Arial"/>
          <w:color w:val="000000"/>
          <w:kern w:val="0"/>
          <w14:ligatures w14:val="none"/>
        </w:rPr>
        <w:t>Nombre de la Aplicación: ECO MARKET PWA</w:t>
      </w:r>
    </w:p>
    <w:p w14:paraId="0FEFF862" w14:textId="77777777" w:rsidR="00DB2EA8" w:rsidRDefault="00DB2EA8" w:rsidP="00A21004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 w:rsidRPr="00DB2EA8">
        <w:rPr>
          <w:rFonts w:ascii="Arial" w:hAnsi="Arial" w:cs="Arial"/>
          <w:color w:val="000000"/>
          <w:kern w:val="0"/>
          <w14:ligatures w14:val="none"/>
        </w:rPr>
        <w:t>Nombre de la Empresa o Equipo de Trabajo: BIT BROS</w:t>
      </w:r>
    </w:p>
    <w:p w14:paraId="5A3886FA" w14:textId="1F91E22B" w:rsidR="00A21004" w:rsidRDefault="00A21004" w:rsidP="00A21004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 xml:space="preserve">Integrantes: </w:t>
      </w:r>
    </w:p>
    <w:p w14:paraId="67F804F0" w14:textId="023B5B6B" w:rsidR="00A21004" w:rsidRDefault="007D1B24" w:rsidP="00A21004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 xml:space="preserve">Villegas Cortes Karla Patricia </w:t>
      </w:r>
      <w:r w:rsidR="00AE3966">
        <w:rPr>
          <w:rFonts w:ascii="Arial" w:hAnsi="Arial" w:cs="Arial"/>
          <w:color w:val="000000"/>
          <w:kern w:val="0"/>
          <w14:ligatures w14:val="none"/>
        </w:rPr>
        <w:t>21172</w:t>
      </w:r>
    </w:p>
    <w:p w14:paraId="41A9B870" w14:textId="224499C0" w:rsidR="00AE3966" w:rsidRDefault="00AE3966" w:rsidP="00AE3966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>Hernández Pérez Luis Anselmo 21089</w:t>
      </w:r>
    </w:p>
    <w:p w14:paraId="28209772" w14:textId="32BFC8A8" w:rsidR="003D33EA" w:rsidRDefault="00AE3966" w:rsidP="003D33EA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 xml:space="preserve">Núñez Martínez </w:t>
      </w:r>
      <w:r w:rsidR="003D33EA">
        <w:rPr>
          <w:rFonts w:ascii="Arial" w:hAnsi="Arial" w:cs="Arial"/>
          <w:color w:val="000000"/>
          <w:kern w:val="0"/>
          <w14:ligatures w14:val="none"/>
        </w:rPr>
        <w:t>Oscar Andrés 21050</w:t>
      </w:r>
    </w:p>
    <w:p w14:paraId="71BEFBDC" w14:textId="28D0AC5B" w:rsidR="00F64D60" w:rsidRDefault="003D33EA" w:rsidP="0003255E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 xml:space="preserve">Carrizales esparza </w:t>
      </w:r>
      <w:r w:rsidR="0003255E">
        <w:rPr>
          <w:rFonts w:ascii="Arial" w:hAnsi="Arial" w:cs="Arial"/>
          <w:color w:val="000000"/>
          <w:kern w:val="0"/>
          <w14:ligatures w14:val="none"/>
        </w:rPr>
        <w:t>Victor 21078</w:t>
      </w:r>
    </w:p>
    <w:p w14:paraId="6F5A46EC" w14:textId="77777777" w:rsidR="00B07949" w:rsidRPr="0003255E" w:rsidRDefault="00B07949" w:rsidP="0003255E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</w:p>
    <w:p w14:paraId="5D3EF1C1" w14:textId="77777777" w:rsidR="00F64D60" w:rsidRDefault="00F64D60"/>
    <w:p w14:paraId="1DAAFBED" w14:textId="77777777" w:rsidR="003B35A8" w:rsidRPr="00057A0C" w:rsidRDefault="003B35A8" w:rsidP="003B35A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57A0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Descripción General de la Aplicación</w:t>
      </w:r>
    </w:p>
    <w:p w14:paraId="6EC3AE0E" w14:textId="23861307" w:rsidR="003B35A8" w:rsidRPr="00057A0C" w:rsidRDefault="003B35A8" w:rsidP="003B35A8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057A0C">
        <w:rPr>
          <w:rFonts w:ascii="Arial" w:hAnsi="Arial" w:cs="Arial"/>
          <w:color w:val="000000"/>
          <w:kern w:val="0"/>
          <w14:ligatures w14:val="none"/>
        </w:rPr>
        <w:t>Se desarrollará una Aplicación Web Progresiva (PWA) para ECO MARKET, cuyo objetivo es conectar a organizaciones que aportan donaciones de artículos no utilizados con personas de escasos recursos. El negocio promueve y comercializa productos sostenibles y ecológicos para reducir el impacto ambiental y fomentar el consumo responsable.</w:t>
      </w:r>
    </w:p>
    <w:p w14:paraId="63F94732" w14:textId="77777777" w:rsidR="003B35A8" w:rsidRPr="00057A0C" w:rsidRDefault="003B35A8" w:rsidP="003B35A8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057A0C">
        <w:rPr>
          <w:rFonts w:ascii="Arial" w:hAnsi="Arial" w:cs="Arial"/>
          <w:color w:val="000000"/>
          <w:kern w:val="0"/>
          <w14:ligatures w14:val="none"/>
        </w:rPr>
        <w:t>La PWA permitirá a los usuarios (proveedores/vendedores, clientes y organizaciones de donación) realizar transacciones, gestionar catálogos y acceder a la plataforma desde cualquier dispositivo con una experiencia similar a una aplicación nativa, soportando tráfico y transacciones de forma segura.</w:t>
      </w:r>
    </w:p>
    <w:p w14:paraId="6D2D2998" w14:textId="77777777" w:rsidR="003B35A8" w:rsidRPr="003B35A8" w:rsidRDefault="003B35A8" w:rsidP="003B35A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B35A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Funcionalidades Principales</w:t>
      </w:r>
    </w:p>
    <w:p w14:paraId="78A1A3A7" w14:textId="77777777" w:rsidR="003B35A8" w:rsidRPr="003B35A8" w:rsidRDefault="003B35A8" w:rsidP="003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Gestión de Catálogo:</w:t>
      </w:r>
      <w:r w:rsidRPr="003B35A8">
        <w:rPr>
          <w:rFonts w:ascii="Arial" w:hAnsi="Arial" w:cs="Arial"/>
          <w:color w:val="000000"/>
          <w:kern w:val="0"/>
          <w14:ligatures w14:val="none"/>
        </w:rPr>
        <w:t> Mostrar y gestionar el inventario de productos ecológicos (alimentación orgánica, ropa sostenible, etc.).</w:t>
      </w:r>
    </w:p>
    <w:p w14:paraId="6C102C09" w14:textId="77777777" w:rsidR="003B35A8" w:rsidRPr="003B35A8" w:rsidRDefault="003B35A8" w:rsidP="003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Transacciones Seguras:</w:t>
      </w:r>
      <w:r w:rsidRPr="003B35A8">
        <w:rPr>
          <w:rFonts w:ascii="Arial" w:hAnsi="Arial" w:cs="Arial"/>
          <w:color w:val="000000"/>
          <w:kern w:val="0"/>
          <w14:ligatures w14:val="none"/>
        </w:rPr>
        <w:t> Implementación de pasarelas de pago seguras para compras de productos sostenibles.</w:t>
      </w:r>
    </w:p>
    <w:p w14:paraId="4376448A" w14:textId="77777777" w:rsidR="003B35A8" w:rsidRPr="003B35A8" w:rsidRDefault="003B35A8" w:rsidP="003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Módulo de Donaciones:</w:t>
      </w:r>
      <w:r w:rsidRPr="003B35A8">
        <w:rPr>
          <w:rFonts w:ascii="Arial" w:hAnsi="Arial" w:cs="Arial"/>
          <w:color w:val="000000"/>
          <w:kern w:val="0"/>
          <w14:ligatures w14:val="none"/>
        </w:rPr>
        <w:t> Interfaz para que las organizaciones puedan registrar y gestionar sus donaciones.</w:t>
      </w:r>
    </w:p>
    <w:p w14:paraId="2B3031EF" w14:textId="1E42926C" w:rsidR="003B35A8" w:rsidRPr="003B35A8" w:rsidRDefault="003B35A8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F86275" w14:textId="77777777" w:rsidR="003B35A8" w:rsidRPr="00057A0C" w:rsidRDefault="003B35A8" w:rsidP="003B35A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57A0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Ventajas y Beneficios de Usar la Aplicación</w:t>
      </w:r>
    </w:p>
    <w:p w14:paraId="3DE60B08" w14:textId="77777777" w:rsidR="003B35A8" w:rsidRPr="003B35A8" w:rsidRDefault="003B35A8" w:rsidP="008D2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Conciencia Ecológica y Social:</w:t>
      </w:r>
      <w:r w:rsidRPr="003B35A8">
        <w:rPr>
          <w:rFonts w:ascii="Arial" w:hAnsi="Arial" w:cs="Arial"/>
          <w:color w:val="000000"/>
          <w:kern w:val="0"/>
          <w14:ligatures w14:val="none"/>
        </w:rPr>
        <w:t> Atrae a consumidores conscientes y promueve una imagen de marca positiva ligada a la sostenibilidad y la salud.</w:t>
      </w:r>
    </w:p>
    <w:p w14:paraId="3D41F45E" w14:textId="77777777" w:rsidR="003B35A8" w:rsidRPr="003B35A8" w:rsidRDefault="003B35A8" w:rsidP="008D2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Acceso Universal (PWA):</w:t>
      </w:r>
      <w:r w:rsidRPr="003B35A8">
        <w:rPr>
          <w:rFonts w:ascii="Arial" w:hAnsi="Arial" w:cs="Arial"/>
          <w:color w:val="000000"/>
          <w:kern w:val="0"/>
          <w14:ligatures w14:val="none"/>
        </w:rPr>
        <w:t> Permite a los usuarios acceder a la plataforma desde cualquier dispositivo y conexión, superando la limitación de la descarga de una app nativa.</w:t>
      </w:r>
    </w:p>
    <w:p w14:paraId="26489869" w14:textId="77777777" w:rsidR="003B35A8" w:rsidRPr="003B35A8" w:rsidRDefault="003B35A8" w:rsidP="008D2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Fomento Comunitario:</w:t>
      </w:r>
      <w:r w:rsidRPr="003B35A8">
        <w:rPr>
          <w:rFonts w:ascii="Arial" w:hAnsi="Arial" w:cs="Arial"/>
          <w:color w:val="000000"/>
          <w:kern w:val="0"/>
          <w14:ligatures w14:val="none"/>
        </w:rPr>
        <w:t> Genera lealtad mediante un servicio cercano y personalizado.</w:t>
      </w:r>
    </w:p>
    <w:p w14:paraId="4A0BBAF4" w14:textId="77777777" w:rsidR="003B35A8" w:rsidRPr="003B35A8" w:rsidRDefault="003B35A8" w:rsidP="008D2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Nuevos Canales de Distribución:</w:t>
      </w:r>
      <w:r w:rsidRPr="003B35A8">
        <w:rPr>
          <w:rFonts w:ascii="Arial" w:hAnsi="Arial" w:cs="Arial"/>
          <w:color w:val="000000"/>
          <w:kern w:val="0"/>
          <w14:ligatures w14:val="none"/>
        </w:rPr>
        <w:t> Facilita la expansión a través de mercados en línea y entregas a domicilio.</w:t>
      </w:r>
    </w:p>
    <w:p w14:paraId="3F0FEF11" w14:textId="6AA3856D" w:rsidR="003B35A8" w:rsidRDefault="003B35A8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29AFD9" w14:textId="77777777" w:rsidR="008D2843" w:rsidRDefault="008D2843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20BB97" w14:textId="77777777" w:rsidR="008D2843" w:rsidRDefault="008D2843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7E9F23" w14:textId="77777777" w:rsidR="008D2843" w:rsidRDefault="008D2843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4E007B" w14:textId="77777777" w:rsidR="008D2843" w:rsidRDefault="008D2843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3FB7D6" w14:textId="77777777" w:rsidR="00057A0C" w:rsidRDefault="00057A0C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AADFF" w14:textId="77777777" w:rsidR="00057A0C" w:rsidRDefault="00057A0C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8B55E8" w14:textId="77777777" w:rsidR="008D2843" w:rsidRPr="003B35A8" w:rsidRDefault="008D2843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534381" w14:textId="77777777" w:rsidR="003B35A8" w:rsidRPr="003B35A8" w:rsidRDefault="003B35A8" w:rsidP="003B35A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B35A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Tecnología a Usar</w:t>
      </w:r>
    </w:p>
    <w:p w14:paraId="52518E05" w14:textId="77777777" w:rsidR="003B35A8" w:rsidRPr="003B35A8" w:rsidRDefault="003B35A8" w:rsidP="008D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Lenguaje de Programación:</w:t>
      </w:r>
      <w:r w:rsidRPr="003B35A8">
        <w:rPr>
          <w:rFonts w:ascii="Arial" w:hAnsi="Arial" w:cs="Arial"/>
          <w:color w:val="000000"/>
          <w:kern w:val="0"/>
          <w14:ligatures w14:val="none"/>
        </w:rPr>
        <w:t xml:space="preserve"> JavaScript (para el Front-end de la PWA), y el lenguaje/framework correspondiente para el </w:t>
      </w:r>
      <w:proofErr w:type="spellStart"/>
      <w:r w:rsidRPr="003B35A8">
        <w:rPr>
          <w:rFonts w:ascii="Arial" w:hAnsi="Arial" w:cs="Arial"/>
          <w:color w:val="000000"/>
          <w:kern w:val="0"/>
          <w14:ligatures w14:val="none"/>
        </w:rPr>
        <w:t>Back-end</w:t>
      </w:r>
      <w:proofErr w:type="spellEnd"/>
      <w:r w:rsidRPr="003B35A8">
        <w:rPr>
          <w:rFonts w:ascii="Arial" w:hAnsi="Arial" w:cs="Arial"/>
          <w:color w:val="000000"/>
          <w:kern w:val="0"/>
          <w14:ligatures w14:val="none"/>
        </w:rPr>
        <w:t xml:space="preserve"> (responsabilidad de Luis Anselmo).</w:t>
      </w:r>
    </w:p>
    <w:p w14:paraId="1DC22DB6" w14:textId="77777777" w:rsidR="003B35A8" w:rsidRPr="003B35A8" w:rsidRDefault="003B35A8" w:rsidP="008D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Base de Datos:</w:t>
      </w:r>
      <w:r w:rsidRPr="003B35A8">
        <w:rPr>
          <w:rFonts w:ascii="Arial" w:hAnsi="Arial" w:cs="Arial"/>
          <w:color w:val="000000"/>
          <w:kern w:val="0"/>
          <w14:ligatures w14:val="none"/>
        </w:rPr>
        <w:t> No especificada en el documento (se requerirá una Base de Datos robusta para la gestión de inventario y transacciones).</w:t>
      </w:r>
    </w:p>
    <w:p w14:paraId="3D605511" w14:textId="77777777" w:rsidR="003B35A8" w:rsidRPr="003B35A8" w:rsidRDefault="003B35A8" w:rsidP="008D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B35A8">
        <w:rPr>
          <w:rFonts w:ascii="Arial" w:hAnsi="Arial" w:cs="Arial"/>
          <w:b/>
          <w:bCs/>
          <w:color w:val="000000"/>
          <w:kern w:val="0"/>
          <w14:ligatures w14:val="none"/>
        </w:rPr>
        <w:t>Herramientas a Utilizar:</w:t>
      </w:r>
      <w:r w:rsidRPr="003B35A8">
        <w:rPr>
          <w:rFonts w:ascii="Arial" w:hAnsi="Arial" w:cs="Arial"/>
          <w:color w:val="000000"/>
          <w:kern w:val="0"/>
          <w14:ligatures w14:val="none"/>
        </w:rPr>
        <w:t xml:space="preserve"> Frameworks y librerías de PWA (ej. </w:t>
      </w:r>
      <w:proofErr w:type="spellStart"/>
      <w:r w:rsidRPr="003B35A8">
        <w:rPr>
          <w:rFonts w:ascii="Arial" w:hAnsi="Arial" w:cs="Arial"/>
          <w:color w:val="000000"/>
          <w:kern w:val="0"/>
          <w14:ligatures w14:val="none"/>
        </w:rPr>
        <w:t>React</w:t>
      </w:r>
      <w:proofErr w:type="spellEnd"/>
      <w:r w:rsidRPr="003B35A8">
        <w:rPr>
          <w:rFonts w:ascii="Arial" w:hAnsi="Arial" w:cs="Arial"/>
          <w:color w:val="000000"/>
          <w:kern w:val="0"/>
          <w14:ligatures w14:val="none"/>
        </w:rPr>
        <w:t xml:space="preserve">, Angular, </w:t>
      </w:r>
      <w:proofErr w:type="spellStart"/>
      <w:r w:rsidRPr="003B35A8">
        <w:rPr>
          <w:rFonts w:ascii="Arial" w:hAnsi="Arial" w:cs="Arial"/>
          <w:color w:val="000000"/>
          <w:kern w:val="0"/>
          <w14:ligatures w14:val="none"/>
        </w:rPr>
        <w:t>Vue</w:t>
      </w:r>
      <w:proofErr w:type="spellEnd"/>
      <w:r w:rsidRPr="003B35A8">
        <w:rPr>
          <w:rFonts w:ascii="Arial" w:hAnsi="Arial" w:cs="Arial"/>
          <w:color w:val="000000"/>
          <w:kern w:val="0"/>
          <w14:ligatures w14:val="none"/>
        </w:rPr>
        <w:t>), herramientas de análisis de datos para monitorear ventas y preferencias de usuarios.</w:t>
      </w:r>
    </w:p>
    <w:p w14:paraId="33AC3EA0" w14:textId="1E562A5A" w:rsidR="003B35A8" w:rsidRDefault="003B35A8" w:rsidP="003B35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69A944" w14:textId="5E2B4B88" w:rsidR="00057A0C" w:rsidRDefault="003455D6" w:rsidP="003B35A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3455D6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Organigrama </w:t>
      </w:r>
    </w:p>
    <w:p w14:paraId="4445E2F0" w14:textId="18C71787" w:rsidR="00F64D60" w:rsidRDefault="003455D6">
      <w:r>
        <w:rPr>
          <w:rFonts w:ascii="Arial" w:eastAsia="Times New Roman" w:hAnsi="Arial" w:cs="Arial"/>
          <w:b/>
          <w:bCs/>
          <w:noProof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0B87D5" wp14:editId="34015E58">
            <wp:simplePos x="0" y="0"/>
            <wp:positionH relativeFrom="column">
              <wp:posOffset>364490</wp:posOffset>
            </wp:positionH>
            <wp:positionV relativeFrom="paragraph">
              <wp:posOffset>640080</wp:posOffset>
            </wp:positionV>
            <wp:extent cx="5678170" cy="3341370"/>
            <wp:effectExtent l="0" t="0" r="0" b="0"/>
            <wp:wrapTopAndBottom/>
            <wp:docPr id="1840965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5866" name="Imagen 18409658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3" t="12855" r="2621" b="1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4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457F" w14:textId="77777777" w:rsidR="00057A0C" w:rsidRDefault="00057A0C" w:rsidP="00057A0C">
      <w:pPr>
        <w:spacing w:after="0" w:line="240" w:lineRule="auto"/>
      </w:pPr>
      <w:r>
        <w:separator/>
      </w:r>
    </w:p>
  </w:endnote>
  <w:endnote w:type="continuationSeparator" w:id="0">
    <w:p w14:paraId="1646BA52" w14:textId="77777777" w:rsidR="00057A0C" w:rsidRDefault="00057A0C" w:rsidP="00057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5E2D" w14:textId="77777777" w:rsidR="00057A0C" w:rsidRDefault="00057A0C" w:rsidP="00057A0C">
      <w:pPr>
        <w:spacing w:after="0" w:line="240" w:lineRule="auto"/>
      </w:pPr>
      <w:r>
        <w:separator/>
      </w:r>
    </w:p>
  </w:footnote>
  <w:footnote w:type="continuationSeparator" w:id="0">
    <w:p w14:paraId="1D2179DC" w14:textId="77777777" w:rsidR="00057A0C" w:rsidRDefault="00057A0C" w:rsidP="00057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7BA"/>
    <w:multiLevelType w:val="multilevel"/>
    <w:tmpl w:val="78FAA7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02D9"/>
    <w:multiLevelType w:val="multilevel"/>
    <w:tmpl w:val="776E1A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D7A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A44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17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E7E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842750">
    <w:abstractNumId w:val="2"/>
  </w:num>
  <w:num w:numId="2" w16cid:durableId="1668751065">
    <w:abstractNumId w:val="5"/>
  </w:num>
  <w:num w:numId="3" w16cid:durableId="989289402">
    <w:abstractNumId w:val="3"/>
  </w:num>
  <w:num w:numId="4" w16cid:durableId="2026319419">
    <w:abstractNumId w:val="1"/>
  </w:num>
  <w:num w:numId="5" w16cid:durableId="1852335855">
    <w:abstractNumId w:val="0"/>
  </w:num>
  <w:num w:numId="6" w16cid:durableId="1459107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60"/>
    <w:rsid w:val="0003255E"/>
    <w:rsid w:val="00057A0C"/>
    <w:rsid w:val="00317B5D"/>
    <w:rsid w:val="003455D6"/>
    <w:rsid w:val="003B35A8"/>
    <w:rsid w:val="003D33EA"/>
    <w:rsid w:val="005778E6"/>
    <w:rsid w:val="00591ED7"/>
    <w:rsid w:val="007D1B24"/>
    <w:rsid w:val="008D2843"/>
    <w:rsid w:val="00992F52"/>
    <w:rsid w:val="00A21004"/>
    <w:rsid w:val="00AE3966"/>
    <w:rsid w:val="00B02CE9"/>
    <w:rsid w:val="00B07949"/>
    <w:rsid w:val="00DB2EA8"/>
    <w:rsid w:val="00E86B3B"/>
    <w:rsid w:val="00F6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43532"/>
  <w15:chartTrackingRefBased/>
  <w15:docId w15:val="{5219257B-AFC5-6047-8C89-E8A7945D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D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D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D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D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D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5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122">
    <w:name w:val="citation-122"/>
    <w:basedOn w:val="Fuentedeprrafopredeter"/>
    <w:rsid w:val="003B35A8"/>
  </w:style>
  <w:style w:type="character" w:customStyle="1" w:styleId="apple-converted-space">
    <w:name w:val="apple-converted-space"/>
    <w:basedOn w:val="Fuentedeprrafopredeter"/>
    <w:rsid w:val="003B35A8"/>
  </w:style>
  <w:style w:type="character" w:customStyle="1" w:styleId="citation-121">
    <w:name w:val="citation-121"/>
    <w:basedOn w:val="Fuentedeprrafopredeter"/>
    <w:rsid w:val="003B35A8"/>
  </w:style>
  <w:style w:type="character" w:customStyle="1" w:styleId="citation-120">
    <w:name w:val="citation-120"/>
    <w:basedOn w:val="Fuentedeprrafopredeter"/>
    <w:rsid w:val="003B35A8"/>
  </w:style>
  <w:style w:type="character" w:customStyle="1" w:styleId="citation-119">
    <w:name w:val="citation-119"/>
    <w:basedOn w:val="Fuentedeprrafopredeter"/>
    <w:rsid w:val="003B35A8"/>
  </w:style>
  <w:style w:type="character" w:customStyle="1" w:styleId="citation-118">
    <w:name w:val="citation-118"/>
    <w:basedOn w:val="Fuentedeprrafopredeter"/>
    <w:rsid w:val="003B35A8"/>
  </w:style>
  <w:style w:type="character" w:customStyle="1" w:styleId="citation-117">
    <w:name w:val="citation-117"/>
    <w:basedOn w:val="Fuentedeprrafopredeter"/>
    <w:rsid w:val="003B35A8"/>
  </w:style>
  <w:style w:type="character" w:customStyle="1" w:styleId="citation-116">
    <w:name w:val="citation-116"/>
    <w:basedOn w:val="Fuentedeprrafopredeter"/>
    <w:rsid w:val="003B35A8"/>
  </w:style>
  <w:style w:type="character" w:customStyle="1" w:styleId="citation-115">
    <w:name w:val="citation-115"/>
    <w:basedOn w:val="Fuentedeprrafopredeter"/>
    <w:rsid w:val="003B35A8"/>
  </w:style>
  <w:style w:type="character" w:customStyle="1" w:styleId="citation-114">
    <w:name w:val="citation-114"/>
    <w:basedOn w:val="Fuentedeprrafopredeter"/>
    <w:rsid w:val="003B35A8"/>
  </w:style>
  <w:style w:type="character" w:customStyle="1" w:styleId="citation-113">
    <w:name w:val="citation-113"/>
    <w:basedOn w:val="Fuentedeprrafopredeter"/>
    <w:rsid w:val="003B35A8"/>
  </w:style>
  <w:style w:type="paragraph" w:styleId="Encabezado">
    <w:name w:val="header"/>
    <w:basedOn w:val="Normal"/>
    <w:link w:val="EncabezadoCar"/>
    <w:uiPriority w:val="99"/>
    <w:unhideWhenUsed/>
    <w:rsid w:val="00057A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A0C"/>
  </w:style>
  <w:style w:type="paragraph" w:styleId="Piedepgina">
    <w:name w:val="footer"/>
    <w:basedOn w:val="Normal"/>
    <w:link w:val="PiedepginaCar"/>
    <w:uiPriority w:val="99"/>
    <w:unhideWhenUsed/>
    <w:rsid w:val="00057A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Patricia  Villegas Cortes</dc:creator>
  <cp:keywords/>
  <dc:description/>
  <cp:lastModifiedBy>Karla Patricia  Villegas Cortes</cp:lastModifiedBy>
  <cp:revision>2</cp:revision>
  <dcterms:created xsi:type="dcterms:W3CDTF">2025-10-02T01:17:00Z</dcterms:created>
  <dcterms:modified xsi:type="dcterms:W3CDTF">2025-10-02T01:17:00Z</dcterms:modified>
</cp:coreProperties>
</file>