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mpmj6lo3vn1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Memoria de Práctica: Fine-Tuning de LLMs con LoRA en Apple Silicon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id w:val="-19757918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pmj6lo3vn1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Memoria de Práctica: Fine-Tuning de LLMs con LoRA en Apple Silicon</w:t>
              <w:tab/>
            </w:r>
          </w:hyperlink>
          <w:r w:rsidDel="00000000" w:rsidR="00000000" w:rsidRPr="00000000">
            <w:fldChar w:fldCharType="begin"/>
            <w:instrText xml:space="preserve"> PAGEREF _mpmj6lo3vn1w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kwi965rnv8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Introducción y Objetivos</w:t>
              <w:tab/>
            </w:r>
          </w:hyperlink>
          <w:r w:rsidDel="00000000" w:rsidR="00000000" w:rsidRPr="00000000">
            <w:fldChar w:fldCharType="begin"/>
            <w:instrText xml:space="preserve"> PAGEREF _1kwi965rnv8h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tac6nyovyx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Preparación del Entorno en Mac (Apple Silicon)</w:t>
              <w:tab/>
            </w:r>
          </w:hyperlink>
          <w:r w:rsidDel="00000000" w:rsidR="00000000" w:rsidRPr="00000000">
            <w:fldChar w:fldCharType="begin"/>
            <w:instrText xml:space="preserve"> PAGEREF _qtac6nyovyxq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2adcwfw2k7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Pasos Realizados:</w:t>
              <w:tab/>
            </w:r>
          </w:hyperlink>
          <w:r w:rsidDel="00000000" w:rsidR="00000000" w:rsidRPr="00000000">
            <w:fldChar w:fldCharType="begin"/>
            <w:instrText xml:space="preserve"> PAGEREF _g2adcwfw2k79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17yx5o80yn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Creación y Estructuración del Dataset</w:t>
              <w:tab/>
            </w:r>
          </w:hyperlink>
          <w:r w:rsidDel="00000000" w:rsidR="00000000" w:rsidRPr="00000000">
            <w:fldChar w:fldCharType="begin"/>
            <w:instrText xml:space="preserve"> PAGEREF _n17yx5o80ynl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act0uctghs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Entrenamiento del Modelo (Fine-Tuning con LoRA)</w:t>
              <w:tab/>
            </w:r>
          </w:hyperlink>
          <w:r w:rsidDel="00000000" w:rsidR="00000000" w:rsidRPr="00000000">
            <w:fldChar w:fldCharType="begin"/>
            <w:instrText xml:space="preserve"> PAGEREF _wact0uctghsk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z9ssoyn4r9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Primer intento (Error de configuración):</w:t>
              <w:tab/>
            </w:r>
          </w:hyperlink>
          <w:r w:rsidDel="00000000" w:rsidR="00000000" w:rsidRPr="00000000">
            <w:fldChar w:fldCharType="begin"/>
            <w:instrText xml:space="preserve"> PAGEREF _nz9ssoyn4r9i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fwkmukyexr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Segundo intento (Error de Dataset):</w:t>
              <w:tab/>
            </w:r>
          </w:hyperlink>
          <w:r w:rsidDel="00000000" w:rsidR="00000000" w:rsidRPr="00000000">
            <w:fldChar w:fldCharType="begin"/>
            <w:instrText xml:space="preserve"> PAGEREF _yfwkmukyexrw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ba68xpjkks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Ejecución Exitosa:</w:t>
              <w:tab/>
            </w:r>
          </w:hyperlink>
          <w:r w:rsidDel="00000000" w:rsidR="00000000" w:rsidRPr="00000000">
            <w:fldChar w:fldCharType="begin"/>
            <w:instrText xml:space="preserve"> PAGEREF _fba68xpjkksm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v829xkbp1d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Fusión y Conversión del Modelo (GGUF)</w:t>
              <w:tab/>
            </w:r>
          </w:hyperlink>
          <w:r w:rsidDel="00000000" w:rsidR="00000000" w:rsidRPr="00000000">
            <w:fldChar w:fldCharType="begin"/>
            <w:instrText xml:space="preserve"> PAGEREF _jv829xkbp1dy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1uficm0doh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A. Fusión (Fuse)</w:t>
              <w:tab/>
            </w:r>
          </w:hyperlink>
          <w:r w:rsidDel="00000000" w:rsidR="00000000" w:rsidRPr="00000000">
            <w:fldChar w:fldCharType="begin"/>
            <w:instrText xml:space="preserve"> PAGEREF _o1uficm0doh8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0p3a0xpm7w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B. Preparación de llama.cpp</w:t>
              <w:tab/>
            </w:r>
          </w:hyperlink>
          <w:r w:rsidDel="00000000" w:rsidR="00000000" w:rsidRPr="00000000">
            <w:fldChar w:fldCharType="begin"/>
            <w:instrText xml:space="preserve"> PAGEREF _w0p3a0xpm7wq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24t8pqxi0b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C. Conversión a GGUF</w:t>
              <w:tab/>
            </w:r>
          </w:hyperlink>
          <w:r w:rsidDel="00000000" w:rsidR="00000000" w:rsidRPr="00000000">
            <w:fldChar w:fldCharType="begin"/>
            <w:instrText xml:space="preserve"> PAGEREF _624t8pqxi0by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hkcs6dmk95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Pruebas y Resultados</w:t>
              <w:tab/>
            </w:r>
          </w:hyperlink>
          <w:r w:rsidDel="00000000" w:rsidR="00000000" w:rsidRPr="00000000">
            <w:fldChar w:fldCharType="begin"/>
            <w:instrText xml:space="preserve"> PAGEREF _6hkcs6dmk95o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/>
          </w:pPr>
          <w:hyperlink w:anchor="_hvy8e9ine1r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Conclusiones y Aprendizaje</w:t>
              <w:tab/>
            </w:r>
          </w:hyperlink>
          <w:r w:rsidDel="00000000" w:rsidR="00000000" w:rsidRPr="00000000">
            <w:fldChar w:fldCharType="begin"/>
            <w:instrText xml:space="preserve"> PAGEREF _hvy8e9ine1rp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n2v00n4g9r4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1kwi965rnv8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 y Objetivos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esta práctica es realizar un proceso de </w:t>
      </w:r>
      <w:r w:rsidDel="00000000" w:rsidR="00000000" w:rsidRPr="00000000">
        <w:rPr>
          <w:b w:val="1"/>
          <w:bCs w:val="1"/>
          <w:rtl w:val="0"/>
        </w:rPr>
        <w:t xml:space="preserve">Fine-Tuning</w:t>
      </w:r>
      <w:r w:rsidDel="00000000" w:rsidR="00000000" w:rsidRPr="00000000">
        <w:rPr>
          <w:rtl w:val="0"/>
        </w:rPr>
        <w:t xml:space="preserve"> (ajuste fino) sobre un Modelo de Lenguaje Grande (LLM) pre-entrenado. Según la documentación teórica de la asignatura, buscamos especializar un modelo generalista para convertirlo en un </w:t>
      </w:r>
      <w:r w:rsidDel="00000000" w:rsidR="00000000" w:rsidRPr="00000000">
        <w:rPr>
          <w:b w:val="1"/>
          <w:bCs w:val="1"/>
          <w:rtl w:val="0"/>
        </w:rPr>
        <w:t xml:space="preserve">asistente experto en formalidad</w:t>
      </w:r>
      <w:r w:rsidDel="00000000" w:rsidR="00000000" w:rsidRPr="00000000">
        <w:rPr>
          <w:rtl w:val="0"/>
        </w:rPr>
        <w:t xml:space="preserve">, capaz de responder siempre utilizando el tratamiento de "usted" y manteniendo un tono profesional.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esta implementación, hemos adaptado el flujo de trabajo estándar (generalmente diseñado para GPUs NVIDIA y Linux) para ejecutarlo nativamente en un </w:t>
      </w:r>
      <w:r w:rsidDel="00000000" w:rsidR="00000000" w:rsidRPr="00000000">
        <w:rPr>
          <w:b w:val="1"/>
          <w:bCs w:val="1"/>
          <w:rtl w:val="0"/>
        </w:rPr>
        <w:t xml:space="preserve">MacBook Pro con chip M1/M2/M3 (Apple Silicon)</w:t>
      </w:r>
      <w:r w:rsidDel="00000000" w:rsidR="00000000" w:rsidRPr="00000000">
        <w:rPr>
          <w:rtl w:val="0"/>
        </w:rPr>
        <w:t xml:space="preserve">, utilizando la librería </w:t>
      </w:r>
      <w:r w:rsidDel="00000000" w:rsidR="00000000" w:rsidRPr="00000000">
        <w:rPr>
          <w:b w:val="1"/>
          <w:bCs w:val="1"/>
          <w:rtl w:val="0"/>
        </w:rPr>
        <w:t xml:space="preserve">MLX</w:t>
      </w:r>
      <w:r w:rsidDel="00000000" w:rsidR="00000000" w:rsidRPr="00000000">
        <w:rPr>
          <w:rtl w:val="0"/>
        </w:rPr>
        <w:t xml:space="preserve"> de Apple, que permite un uso eficiente de la memoria unificada.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qtac6nyovyx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Preparación del Entorno en Mac (Apple Silicon)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diferencia del entorno con CUDA (NVIDIA), en Mac necesitamos preparar un entorno aislado que utilice la potencia de la GPU de Apple (Metal).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adcwfw2k7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Pasos Realizados: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Creación del directorio de trabajo:</w:t>
      </w:r>
      <w:r w:rsidDel="00000000" w:rsidR="00000000" w:rsidRPr="00000000">
        <w:rPr>
          <w:rtl w:val="0"/>
        </w:rPr>
        <w:t xml:space="preserve"> Lo primero es generar una estructura limpia para evitar conflictos con otros proyectos.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cd /Users/ivanzsasz/2DAM/ASI/FineTuningASI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Aislamiento del entorno (Virtual Environment):</w:t>
      </w:r>
      <w:r w:rsidDel="00000000" w:rsidR="00000000" w:rsidRPr="00000000">
        <w:rPr>
          <w:rtl w:val="0"/>
        </w:rPr>
        <w:t xml:space="preserve"> Creamos un entorno virtual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  <w:r w:rsidDel="00000000" w:rsidR="00000000" w:rsidRPr="00000000">
        <w:rPr>
          <w:rtl w:val="0"/>
        </w:rPr>
        <w:t xml:space="preserve">) para instalar las librerías específicas de esta práctica sin contaminar la instalación global de Python en el Mac.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python3 -m venv venv</w:t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source venv/bin/activate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Gestión eficiente del almacenamiento:</w:t>
      </w:r>
      <w:r w:rsidDel="00000000" w:rsidR="00000000" w:rsidRPr="00000000">
        <w:rPr>
          <w:rtl w:val="0"/>
        </w:rPr>
        <w:t xml:space="preserve"> Los LLMs son pesados (varios GB). Configuramos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HF_HOME</w:t>
      </w:r>
      <w:r w:rsidDel="00000000" w:rsidR="00000000" w:rsidRPr="00000000">
        <w:rPr>
          <w:rtl w:val="0"/>
        </w:rPr>
        <w:t xml:space="preserve"> para forzar a que los modelos descargados de Hugging Face se guarden dentro de nuestra carpeta de proyecto. Esto facilita la limpieza posterior: al borrar la carpeta del proyecto, se borra también la caché de modelos.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export HF_HOME=$(pwd)/cache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Instalación de librerías nativas:</w:t>
      </w:r>
      <w:r w:rsidDel="00000000" w:rsidR="00000000" w:rsidRPr="00000000">
        <w:rPr>
          <w:rtl w:val="0"/>
        </w:rPr>
        <w:t xml:space="preserve"> Instalamos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mlx-lm</w:t>
      </w:r>
      <w:r w:rsidDel="00000000" w:rsidR="00000000" w:rsidRPr="00000000">
        <w:rPr>
          <w:rtl w:val="0"/>
        </w:rPr>
        <w:t xml:space="preserve">, la librería optimizada por Apple para el entrenamiento de modelos de lenguaje en sus chips, junto con las herramientas de Hugging Face.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pip install mlx-lm huggingface_hub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 del proceso:</w:t>
      </w:r>
      <w:r w:rsidDel="00000000" w:rsidR="00000000" w:rsidRPr="00000000">
        <w:rPr>
          <w:rtl w:val="0"/>
        </w:rPr>
        <w:t xml:space="preserve"> Aquí se muestra la instalación de las dependencias y la descarga de los paquetes necesarios.</w:t>
      </w: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n17yx5o80yn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Creación y Estructuración del Dataset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calidad del dataset es el factor más crítico ("Garbage in, garbage out"). Hemos creado un archivo </w:t>
      </w:r>
      <w:r w:rsidDel="00000000" w:rsidR="00000000" w:rsidRPr="00000000">
        <w:rPr>
          <w:b w:val="1"/>
          <w:bCs w:val="1"/>
          <w:rtl w:val="0"/>
        </w:rPr>
        <w:t xml:space="preserve">JSONL</w:t>
      </w:r>
      <w:r w:rsidDel="00000000" w:rsidR="00000000" w:rsidRPr="00000000">
        <w:rPr>
          <w:rtl w:val="0"/>
        </w:rPr>
        <w:t xml:space="preserve"> (JSON Lines) siguiendo el formato de instrucción de Mistral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&lt;s&gt;[INST] ... [/INST] ... &lt;/s&gt;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Contenido del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train.jsonl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Hemos definido pares de </w:t>
      </w:r>
      <w:r w:rsidDel="00000000" w:rsidR="00000000" w:rsidRPr="00000000">
        <w:rPr>
          <w:i w:val="1"/>
          <w:iCs w:val="1"/>
          <w:rtl w:val="0"/>
        </w:rPr>
        <w:t xml:space="preserve">instrucción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respuesta ideal</w:t>
      </w:r>
      <w:r w:rsidDel="00000000" w:rsidR="00000000" w:rsidRPr="00000000">
        <w:rPr>
          <w:rtl w:val="0"/>
        </w:rPr>
        <w:t xml:space="preserve">. El modelo aprenderá que ante preguntas comunes, debe responder con una estructura gramatical formal y educada.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Ejemplo de entrada: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{"text": "&lt;s&gt;[INST] Hola, ¿quién eres? [/INST] Buenas tardes. Soy un asistente virtual diseñado para ayudarle. ¿En qué puedo servirle hoy? &lt;/s&gt;"}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Comandos utilizados: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nano datos_asistente_formal.jsonl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(Tras guardar el contenido)</w:t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mv datos_asistente_formal.jsonl train.jsonl</w:t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wact0uctghs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Entrenamiento del Modelo (Fine-Tuning con LoRA)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 reentrenar todo el modelo (Full Fine-Tuning), que requeriría recursos industriales, utilizamos </w:t>
      </w:r>
      <w:r w:rsidDel="00000000" w:rsidR="00000000" w:rsidRPr="00000000">
        <w:rPr>
          <w:b w:val="1"/>
          <w:bCs w:val="1"/>
          <w:rtl w:val="0"/>
        </w:rPr>
        <w:t xml:space="preserve">LoRA (Low-Rank Adaptation)</w:t>
      </w:r>
      <w:r w:rsidDel="00000000" w:rsidR="00000000" w:rsidRPr="00000000">
        <w:rPr>
          <w:rtl w:val="0"/>
        </w:rPr>
        <w:t xml:space="preserve">. Esta técnica congela el modelo base y solo entrena capas pequeñas de adaptadores, siendo mucho más rápido y eficiente.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9ssoyn4r9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Primer intento (Error de configuración):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Inicialmente, intentamos usar el argumento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--lora-layers</w:t>
      </w:r>
      <w:r w:rsidDel="00000000" w:rsidR="00000000" w:rsidRPr="00000000">
        <w:rPr>
          <w:rtl w:val="0"/>
        </w:rPr>
        <w:t xml:space="preserve">, pero la versión actualizada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mlx</w:t>
      </w:r>
      <w:r w:rsidDel="00000000" w:rsidR="00000000" w:rsidRPr="00000000">
        <w:rPr>
          <w:rtl w:val="0"/>
        </w:rPr>
        <w:t xml:space="preserve"> ha cambiado la nomenclatura.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wkmukyexr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Segundo intento (Error de Dataset):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corregir el comando, surgió un error indicando que no encontraba el set de entrenamiento. Esto se debió a que la herramienta busca por defecto archivos con nombres estándar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train.jsonl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valid.jsonl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Renombramos nuestro archivo y creamos copias para validación y test, satisfaciendo los requisitos de la librería.</w:t>
      </w:r>
    </w:p>
    <w:p w:rsidR="00000000" w:rsidDel="00000000" w:rsidP="00000000" w:rsidRDefault="00000000" w:rsidRPr="00000000" w14:paraId="0000007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cp train.jsonl valid.jsonl</w:t>
      </w:r>
    </w:p>
    <w:p w:rsidR="00000000" w:rsidDel="00000000" w:rsidP="00000000" w:rsidRDefault="00000000" w:rsidRPr="00000000" w14:paraId="0000007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cp train.jsonl test.jsonl</w:t>
      </w:r>
    </w:p>
    <w:p w:rsidR="00000000" w:rsidDel="00000000" w:rsidP="00000000" w:rsidRDefault="00000000" w:rsidRPr="00000000" w14:paraId="00000074">
      <w:pPr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j6toakfr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gkdvnyp20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muoh6cgrm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a68xpjkks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Ejecución Exitosa: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Finalmente, lanzamos el entrenamiento con los parámetros ajustados para el hardware local: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mistralai/Mistral-7B-v0.1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Iteraciones:</w:t>
      </w:r>
      <w:r w:rsidDel="00000000" w:rsidR="00000000" w:rsidRPr="00000000">
        <w:rPr>
          <w:rtl w:val="0"/>
        </w:rPr>
        <w:t xml:space="preserve"> 100 (Suficientes para una prueba de concepto).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size:</w:t>
      </w:r>
      <w:r w:rsidDel="00000000" w:rsidR="00000000" w:rsidRPr="00000000">
        <w:rPr>
          <w:rtl w:val="0"/>
        </w:rPr>
        <w:t xml:space="preserve"> 1 (Para minimizar el uso de VRAM).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Capas (LoRA):</w:t>
      </w:r>
      <w:r w:rsidDel="00000000" w:rsidR="00000000" w:rsidRPr="00000000">
        <w:rPr>
          <w:rtl w:val="0"/>
        </w:rPr>
        <w:t xml:space="preserve"> 4.</w:t>
      </w:r>
    </w:p>
    <w:p w:rsidR="00000000" w:rsidDel="00000000" w:rsidP="00000000" w:rsidRDefault="00000000" w:rsidRPr="00000000" w14:paraId="0000007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python -m mlx_lm.lora \</w:t>
      </w:r>
    </w:p>
    <w:p w:rsidR="00000000" w:rsidDel="00000000" w:rsidP="00000000" w:rsidRDefault="00000000" w:rsidRPr="00000000" w14:paraId="0000007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--model mistralai/Mistral-7B-v0.1 \</w:t>
      </w:r>
    </w:p>
    <w:p w:rsidR="00000000" w:rsidDel="00000000" w:rsidP="00000000" w:rsidRDefault="00000000" w:rsidRPr="00000000" w14:paraId="0000008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--train \</w:t>
      </w:r>
    </w:p>
    <w:p w:rsidR="00000000" w:rsidDel="00000000" w:rsidP="00000000" w:rsidRDefault="00000000" w:rsidRPr="00000000" w14:paraId="0000008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--data ./ \</w:t>
      </w:r>
    </w:p>
    <w:p w:rsidR="00000000" w:rsidDel="00000000" w:rsidP="00000000" w:rsidRDefault="00000000" w:rsidRPr="00000000" w14:paraId="0000008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--iters 100 \</w:t>
      </w:r>
    </w:p>
    <w:p w:rsidR="00000000" w:rsidDel="00000000" w:rsidP="00000000" w:rsidRDefault="00000000" w:rsidRPr="00000000" w14:paraId="0000008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--batch-size 1 \</w:t>
      </w:r>
    </w:p>
    <w:p w:rsidR="00000000" w:rsidDel="00000000" w:rsidP="00000000" w:rsidRDefault="00000000" w:rsidRPr="00000000" w14:paraId="0000008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--num-layers 4 \</w:t>
      </w:r>
    </w:p>
    <w:p w:rsidR="00000000" w:rsidDel="00000000" w:rsidP="00000000" w:rsidRDefault="00000000" w:rsidRPr="00000000" w14:paraId="0000008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--adapter-path adapters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jv829xkbp1d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Fusión y Conversión del Modelo (GGUF)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obtenidos los "adaptadores" (los archivos ligeros con el aprendizaje nuevo), debemos fusionarlos con el cerebro original (Mistral) y convertir el resultado a un formato ejecutable estándar (</w:t>
      </w:r>
      <w:r w:rsidDel="00000000" w:rsidR="00000000" w:rsidRPr="00000000">
        <w:rPr>
          <w:b w:val="1"/>
          <w:bCs w:val="1"/>
          <w:rtl w:val="0"/>
        </w:rPr>
        <w:t xml:space="preserve">GGUF</w:t>
      </w:r>
      <w:r w:rsidDel="00000000" w:rsidR="00000000" w:rsidRPr="00000000">
        <w:rPr>
          <w:rtl w:val="0"/>
        </w:rPr>
        <w:t xml:space="preserve">) para usarlo en aplicaciones como LM Studio.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uficm0doh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Fusión (Fuse)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Unimos los pesos base con nuestros adaptadores LoRA:</w:t>
      </w:r>
    </w:p>
    <w:p w:rsidR="00000000" w:rsidDel="00000000" w:rsidP="00000000" w:rsidRDefault="00000000" w:rsidRPr="00000000" w14:paraId="0000009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python -m mlx_lm.fuse \</w:t>
      </w:r>
    </w:p>
    <w:p w:rsidR="00000000" w:rsidDel="00000000" w:rsidP="00000000" w:rsidRDefault="00000000" w:rsidRPr="00000000" w14:paraId="0000009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--model mistralai/Mistral-7B-v0.1 \</w:t>
      </w:r>
    </w:p>
    <w:p w:rsidR="00000000" w:rsidDel="00000000" w:rsidP="00000000" w:rsidRDefault="00000000" w:rsidRPr="00000000" w14:paraId="0000009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--adapter-path adapters \</w:t>
      </w:r>
    </w:p>
    <w:p w:rsidR="00000000" w:rsidDel="00000000" w:rsidP="00000000" w:rsidRDefault="00000000" w:rsidRPr="00000000" w14:paraId="000000A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--save-path modelo_fusionado</w:t>
      </w:r>
    </w:p>
    <w:p w:rsidR="00000000" w:rsidDel="00000000" w:rsidP="00000000" w:rsidRDefault="00000000" w:rsidRPr="00000000" w14:paraId="000000A1">
      <w:pPr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0p3a0xpm7w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Preparación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llama.cpp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Clonamos la herramienta estándar de conversión. Tuvimos que resolver dependencias faltantes manualmente, ya que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pedía versiones incompatibles con nuestra versión de Python. </w:t>
      </w: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Instalación manual de paquetes esenciales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sentencepiece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gguf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protobuf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mn4cham94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ydn1ej3xz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v0ol6jcg1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ovsws4ola8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4t8pqxi0b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Conversión a GGUF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encontramos un obstáculo técnico importante. El PDF original sugería una cuantización directa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q4_k_m</w:t>
      </w:r>
      <w:r w:rsidDel="00000000" w:rsidR="00000000" w:rsidRPr="00000000">
        <w:rPr>
          <w:rtl w:val="0"/>
        </w:rPr>
        <w:t xml:space="preserve">. Sin embargo, el script de conversión actual no soporta esa cuantización "al vuelo". </w:t>
      </w:r>
      <w:r w:rsidDel="00000000" w:rsidR="00000000" w:rsidRPr="00000000">
        <w:rPr>
          <w:b w:val="1"/>
          <w:bCs w:val="1"/>
          <w:rtl w:val="0"/>
        </w:rPr>
        <w:t xml:space="preserve">Solución Técnica:</w:t>
      </w:r>
      <w:r w:rsidDel="00000000" w:rsidR="00000000" w:rsidRPr="00000000">
        <w:rPr>
          <w:rtl w:val="0"/>
        </w:rPr>
        <w:t xml:space="preserve"> Optamos por convertir el modelo a precisión media (</w:t>
      </w:r>
      <w:r w:rsidDel="00000000" w:rsidR="00000000" w:rsidRPr="00000000">
        <w:rPr>
          <w:b w:val="1"/>
          <w:bCs w:val="1"/>
          <w:rtl w:val="0"/>
        </w:rPr>
        <w:t xml:space="preserve">f16</w:t>
      </w:r>
      <w:r w:rsidDel="00000000" w:rsidR="00000000" w:rsidRPr="00000000">
        <w:rPr>
          <w:rtl w:val="0"/>
        </w:rPr>
        <w:t xml:space="preserve">). Aunque el archivo resultante es más pesado (aprox. 14GB vs 4GB), conserva una mayor calidad y precisión en las respuestas, lo cual es ideal para demostraciones.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final exitoso: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python llama.cpp/convert_hf_to_gguf.py modelo_fusionado \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--outfile modelo-formal.gguf \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--outtype f16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6hkcs6dmk95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Pruebas y Resultados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modelo-formal.gguf</w:t>
      </w:r>
      <w:r w:rsidDel="00000000" w:rsidR="00000000" w:rsidRPr="00000000">
        <w:rPr>
          <w:rtl w:val="0"/>
        </w:rPr>
        <w:t xml:space="preserve"> se importó en </w:t>
      </w:r>
      <w:r w:rsidDel="00000000" w:rsidR="00000000" w:rsidRPr="00000000">
        <w:rPr>
          <w:b w:val="1"/>
          <w:bCs w:val="1"/>
          <w:rtl w:val="0"/>
        </w:rPr>
        <w:t xml:space="preserve">LM Studio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Prueba de Inferencia:</w:t>
      </w:r>
      <w:r w:rsidDel="00000000" w:rsidR="00000000" w:rsidRPr="00000000">
        <w:rPr>
          <w:rtl w:val="0"/>
        </w:rPr>
        <w:t xml:space="preserve"> Al preguntar </w:t>
      </w:r>
      <w:r w:rsidDel="00000000" w:rsidR="00000000" w:rsidRPr="00000000">
        <w:rPr>
          <w:i w:val="1"/>
          <w:iCs w:val="1"/>
          <w:rtl w:val="0"/>
        </w:rPr>
        <w:t xml:space="preserve">"Hola, ¿quién eres?"</w:t>
      </w:r>
      <w:r w:rsidDel="00000000" w:rsidR="00000000" w:rsidRPr="00000000">
        <w:rPr>
          <w:rtl w:val="0"/>
        </w:rPr>
        <w:t xml:space="preserve">, el modelo respondió con la frase exacta entrenada: </w:t>
      </w:r>
      <w:r w:rsidDel="00000000" w:rsidR="00000000" w:rsidRPr="00000000">
        <w:rPr>
          <w:i w:val="1"/>
          <w:iCs w:val="1"/>
          <w:rtl w:val="0"/>
        </w:rPr>
        <w:t xml:space="preserve">"Buenas tardes. Soy un asistente virtual diseñado para ayudarle..."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confirma que los pesos del modelo fueron modificados exitosamente mediante LoRA, logrando que el LLM abandone su comportamiento genérico y adopte la personalidad definida en el dataset.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vy8e9ine1r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Conclusiones y Aprendizaje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realización de esta práctica ha permitido consolidar varios conceptos clave del Fine-Tuning: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Viabilidad en Apple Silicon:</w:t>
      </w:r>
      <w:r w:rsidDel="00000000" w:rsidR="00000000" w:rsidRPr="00000000">
        <w:rPr>
          <w:rtl w:val="0"/>
        </w:rPr>
        <w:t xml:space="preserve"> Se ha demostrado que es posible realizar entrenamientos de IA complejos en hardware de consumo (MacBook Pro) usando librerías optimizadas como MLX, sin necesidad de servidores con GPUs NVIDIA industriales.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Importancia del Dataset:</w:t>
      </w:r>
      <w:r w:rsidDel="00000000" w:rsidR="00000000" w:rsidRPr="00000000">
        <w:rPr>
          <w:rtl w:val="0"/>
        </w:rPr>
        <w:t xml:space="preserve"> Los errores encontrados durante el proceso (como la falta de archivos de validación) refuerzan la teoría de que la preparación y estructuración de los datos es la parte más sensible del proceso.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Dependencias:</w:t>
      </w:r>
      <w:r w:rsidDel="00000000" w:rsidR="00000000" w:rsidRPr="00000000">
        <w:rPr>
          <w:rtl w:val="0"/>
        </w:rPr>
        <w:t xml:space="preserve"> La resolución de conflictos de versiones (pip, torch, matplotlib) es una habilidad esencial en la ingeniería de IA, ya que las herramientas evolucionan muy rápido.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Flexibilidad de LoRA:</w:t>
      </w:r>
      <w:r w:rsidDel="00000000" w:rsidR="00000000" w:rsidRPr="00000000">
        <w:rPr>
          <w:rtl w:val="0"/>
        </w:rPr>
        <w:t xml:space="preserve"> Hemos comprobado cómo LoRA permite modificar el comportamiento de un modelo gigante (7B de parámetros) entrenando solo una fracción mínima de parámetros, haciendo el proceso rápido y eficiente.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