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spacing w:lineRule="auto" w:line="240" w:before="0" w:after="0"/>
        <w:rPr>
          <w:rFonts w:ascii="Calibri" w:hAnsi="Calibri" w:eastAsia="Gungsuh" w:cs="Arial" w:asciiTheme="minorHAnsi" w:hAnsiTheme="minorHAnsi"/>
          <w:color w:val="000000"/>
          <w:sz w:val="36"/>
          <w:szCs w:val="22"/>
          <w:u w:val="none"/>
        </w:rPr>
      </w:pPr>
      <w:r>
        <w:rPr>
          <w:rFonts w:eastAsia="Gungsuh" w:cs="Arial" w:ascii="Calibri" w:hAnsi="Calibri" w:asciiTheme="minorHAnsi" w:hAnsiTheme="minorHAnsi"/>
          <w:color w:val="000000"/>
          <w:sz w:val="36"/>
          <w:szCs w:val="22"/>
          <w:u w:val="none"/>
        </w:rPr>
        <w:t>PROCESSO SELETIVO DOCENTE 2018/1</w:t>
      </w:r>
    </w:p>
    <w:p>
      <w:pPr>
        <w:pStyle w:val="Subttulo"/>
        <w:rPr>
          <w:i w:val="false"/>
          <w:i w:val="false"/>
        </w:rPr>
      </w:pPr>
      <w:r>
        <w:rPr>
          <w:i w:val="false"/>
        </w:rPr>
        <w:t>Etapa: Prova Didática</w:t>
      </w:r>
    </w:p>
    <w:p>
      <w:pPr>
        <w:pStyle w:val="Corpodetexto"/>
        <w:rPr>
          <w:rFonts w:eastAsia="Gungsuh"/>
        </w:rPr>
      </w:pPr>
      <w:r>
        <w:rPr>
          <w:rFonts w:eastAsia="Gungsuh"/>
        </w:rPr>
      </w:r>
    </w:p>
    <w:p>
      <w:pPr>
        <w:pStyle w:val="Ttulododocumento"/>
        <w:spacing w:lineRule="auto" w:line="240" w:before="0" w:after="0"/>
        <w:rPr/>
      </w:pPr>
      <w:r>
        <w:rPr>
          <w:rFonts w:eastAsia="Gungsuh" w:cs="Arial" w:ascii="Calibri" w:hAnsi="Calibri" w:asciiTheme="minorHAnsi" w:hAnsiTheme="minorHAnsi"/>
          <w:b w:val="false"/>
          <w:color w:val="000000"/>
          <w:sz w:val="36"/>
          <w:szCs w:val="22"/>
          <w:u w:val="none"/>
        </w:rPr>
        <w:t>LISTA DE EXERCÍCIO nº 10</w:t>
      </w:r>
    </w:p>
    <w:p>
      <w:pPr>
        <w:pStyle w:val="Normal"/>
        <w:jc w:val="both"/>
        <w:rPr>
          <w:rStyle w:val="Strong"/>
          <w:rFonts w:ascii="Calibri" w:hAnsi="Calibri" w:asciiTheme="minorHAnsi" w:hAnsiTheme="minorHAnsi"/>
          <w:b/>
          <w:b/>
          <w:bCs/>
          <w:sz w:val="28"/>
          <w:szCs w:val="28"/>
        </w:rPr>
      </w:pPr>
      <w:r>
        <w:rPr>
          <w:rFonts w:asciiTheme="minorHAnsi" w:hAnsiTheme="minorHAnsi" w:ascii="Calibri" w:hAnsi="Calibri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color w:val="000000"/>
        </w:rPr>
        <w:t>Cenário:</w:t>
      </w:r>
    </w:p>
    <w:p>
      <w:pPr>
        <w:pStyle w:val="Normal"/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 w:ascii="Calibri" w:hAnsi="Calibri"/>
          <w:color w:val="000000"/>
        </w:rPr>
      </w:r>
    </w:p>
    <w:p>
      <w:pPr>
        <w:pStyle w:val="Normal"/>
        <w:jc w:val="both"/>
        <w:rPr/>
      </w:pPr>
      <w:r>
        <w:rPr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Durante a aula vimos que a estrutura de dados Pilha é também conhecida como FILO, pois o primeiro elemento a entrar, na Pilha, é o último a sair. Vimos também duas operações relacionadas à Pilha: inserção de dados e verificação se a Pilha está cheia. No entanto, a implementação das operações de uma Pilha envolve, também, a </w:t>
      </w:r>
      <w:r>
        <w:rPr>
          <w:rFonts w:ascii="Calibri" w:hAnsi="Calibri" w:asciiTheme="minorHAnsi" w:hAnsiTheme="minorHAnsi"/>
          <w:b w:val="false"/>
          <w:bCs w:val="false"/>
          <w:i/>
          <w:iCs/>
          <w:color w:val="000000"/>
          <w:sz w:val="22"/>
          <w:szCs w:val="22"/>
        </w:rPr>
        <w:t>remoção de dados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 (remover) e a </w:t>
      </w:r>
      <w:r>
        <w:rPr>
          <w:rFonts w:ascii="Calibri" w:hAnsi="Calibri" w:asciiTheme="minorHAnsi" w:hAnsiTheme="minorHAnsi"/>
          <w:b w:val="false"/>
          <w:bCs w:val="false"/>
          <w:i/>
          <w:iCs/>
          <w:color w:val="000000"/>
          <w:sz w:val="22"/>
          <w:szCs w:val="22"/>
        </w:rPr>
        <w:t>verificação para saber se a pilha está vazia (estaVazia)</w:t>
      </w:r>
      <w:r>
        <w:rPr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>.</w:t>
      </w:r>
    </w:p>
    <w:p>
      <w:pPr>
        <w:pStyle w:val="Normal"/>
        <w:rPr>
          <w:rStyle w:val="Strong"/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both"/>
        <w:rPr/>
      </w:pPr>
      <w:r>
        <w:rPr>
          <w:rStyle w:val="Strong"/>
          <w:rFonts w:ascii="Calibri" w:hAnsi="Calibri" w:asciiTheme="minorHAnsi" w:hAnsiTheme="minorHAnsi"/>
          <w:b/>
          <w:bCs/>
          <w:color w:val="000000"/>
          <w:sz w:val="22"/>
          <w:szCs w:val="22"/>
        </w:rPr>
        <w:t>In</w:t>
      </w:r>
      <w:r>
        <w:rPr>
          <w:rStyle w:val="Strong"/>
          <w:rFonts w:ascii="Calibri" w:hAnsi="Calibri" w:asciiTheme="minorHAnsi" w:hAnsiTheme="minorHAnsi"/>
          <w:b/>
          <w:bCs/>
          <w:color w:val="000000"/>
          <w:sz w:val="22"/>
          <w:szCs w:val="22"/>
        </w:rPr>
        <w:t>s</w:t>
      </w:r>
      <w:r>
        <w:rPr>
          <w:rStyle w:val="Strong"/>
          <w:rFonts w:ascii="Calibri" w:hAnsi="Calibri" w:asciiTheme="minorHAnsi" w:hAnsiTheme="minorHAnsi"/>
          <w:b/>
          <w:bCs/>
          <w:color w:val="000000"/>
          <w:sz w:val="22"/>
          <w:szCs w:val="22"/>
        </w:rPr>
        <w:t>truções</w:t>
      </w:r>
      <w:r>
        <w:rPr>
          <w:rStyle w:val="Strong"/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: Utilize a IDE para implementar as Classes. As respostas devem compor, de forma gradual, o seu projeto, não sendo necessário criar um projeto ou arquivo para cada questão. Lembre-se de criar a Classe Pilha e as operações vistas em sala (um arquivo neste estado pode ser acessado em: </w:t>
      </w:r>
      <w:r>
        <w:rPr>
          <w:rStyle w:val="Strong"/>
          <w:rFonts w:ascii="Calibri" w:hAnsi="Calibri" w:asciiTheme="minorHAnsi" w:hAnsiTheme="minorHAnsi"/>
          <w:b w:val="false"/>
          <w:bCs w:val="false"/>
          <w:i/>
          <w:iCs/>
          <w:color w:val="000000"/>
          <w:sz w:val="22"/>
          <w:szCs w:val="22"/>
        </w:rPr>
        <w:t>luisaraujo.github.io/aulas/unifacs/Pilha.java)</w:t>
      </w:r>
      <w:r>
        <w:rPr>
          <w:rStyle w:val="Strong"/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. Após a realização da atividade, você deve enviar o seu projeto (compactado) para o e-mail: </w:t>
      </w:r>
      <w:hyperlink r:id="rId2">
        <w:r>
          <w:rPr>
            <w:rStyle w:val="Strong"/>
            <w:rFonts w:ascii="Calibri" w:hAnsi="Calibri" w:asciiTheme="minorHAnsi" w:hAnsiTheme="minorHAnsi"/>
            <w:b w:val="false"/>
            <w:bCs w:val="false"/>
            <w:color w:val="000000"/>
            <w:sz w:val="22"/>
            <w:szCs w:val="22"/>
          </w:rPr>
          <w:t>luisaraujo.ifba@gmail.com</w:t>
        </w:r>
      </w:hyperlink>
      <w:r>
        <w:rPr>
          <w:rStyle w:val="Strong"/>
          <w:rFonts w:ascii="Calibri" w:hAnsi="Calibri" w:asciiTheme="minorHAnsi" w:hAnsiTheme="minorHAnsi"/>
          <w:b w:val="false"/>
          <w:bCs w:val="false"/>
          <w:color w:val="000000"/>
          <w:sz w:val="22"/>
          <w:szCs w:val="22"/>
        </w:rPr>
        <w:t xml:space="preserve"> com o seguinte assunto: SEUNOME_Estrutura_de_Dados_10. </w:t>
      </w:r>
    </w:p>
    <w:p>
      <w:pPr>
        <w:pStyle w:val="Normal"/>
        <w:rPr>
          <w:rStyle w:val="Strong"/>
          <w:rFonts w:ascii="Calibri" w:hAnsi="Calibri" w:asciiTheme="minorHAnsi" w:hAnsiTheme="minorHAnsi"/>
          <w:b/>
          <w:b/>
          <w:bCs/>
          <w:color w:val="000000"/>
        </w:rPr>
      </w:pPr>
      <w:r>
        <w:rPr>
          <w:rFonts w:asciiTheme="minorHAnsi" w:hAnsiTheme="minorHAnsi" w:ascii="Calibri" w:hAnsi="Calibri"/>
          <w:b/>
          <w:bCs/>
          <w:color w:val="000000"/>
        </w:rPr>
      </w:r>
    </w:p>
    <w:p>
      <w:pPr>
        <w:pStyle w:val="Normal"/>
        <w:rPr>
          <w:rStyle w:val="Strong"/>
          <w:rFonts w:ascii="Calibri" w:hAnsi="Calibri" w:asciiTheme="minorHAnsi" w:hAnsiTheme="minorHAnsi"/>
          <w:b/>
          <w:b/>
          <w:bCs/>
          <w:color w:val="000000"/>
        </w:rPr>
      </w:pPr>
      <w:r>
        <w:rPr>
          <w:rFonts w:asciiTheme="minorHAnsi" w:hAnsiTheme="minorHAnsi" w:ascii="Calibri" w:hAnsi="Calibri"/>
          <w:b/>
          <w:bCs/>
          <w:color w:val="000000"/>
        </w:rPr>
      </w:r>
    </w:p>
    <w:p>
      <w:pPr>
        <w:pStyle w:val="Normal"/>
        <w:rPr>
          <w:sz w:val="22"/>
          <w:szCs w:val="22"/>
        </w:rPr>
      </w:pP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1 – Dentro do cenário apresentado, implemente a operação para remoção na Pilha (</w:t>
      </w:r>
      <w:r>
        <w:rPr>
          <w:rFonts w:ascii="Calibri" w:hAnsi="Calibri" w:asciiTheme="minorHAnsi" w:hAnsiTheme="minorHAnsi"/>
          <w:b/>
          <w:bCs/>
          <w:i/>
          <w:iCs/>
          <w:color w:val="000000"/>
          <w:sz w:val="22"/>
          <w:szCs w:val="22"/>
        </w:rPr>
        <w:t>pop/remover</w:t>
      </w: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).</w:t>
      </w:r>
    </w:p>
    <w:p>
      <w:pPr>
        <w:pStyle w:val="Normal"/>
        <w:rPr>
          <w:rFonts w:ascii="Calibri" w:hAnsi="Calibri" w:asciiTheme="minorHAnsi" w:hAnsiTheme="minorHAnsi"/>
          <w:b/>
          <w:b/>
          <w:bCs/>
          <w:color w:val="000000"/>
        </w:rPr>
      </w:pPr>
      <w:r>
        <w:rPr>
          <w:rFonts w:asciiTheme="minorHAnsi" w:hAnsiTheme="minorHAnsi" w:ascii="Calibri" w:hAnsi="Calibri"/>
          <w:b/>
          <w:bCs/>
          <w:color w:val="000000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color w:val="000000"/>
        </w:rPr>
        <w:t xml:space="preserve"> </w:t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2 – Dentro do cenário apresentado, implemente a operação para verificar se a Pilha está vazia (</w:t>
      </w:r>
      <w:r>
        <w:rPr>
          <w:rFonts w:ascii="Calibri" w:hAnsi="Calibri" w:asciiTheme="minorHAnsi" w:hAnsiTheme="minorHAnsi"/>
          <w:b/>
          <w:bCs/>
          <w:i/>
          <w:iCs/>
          <w:color w:val="000000"/>
          <w:sz w:val="22"/>
          <w:szCs w:val="22"/>
        </w:rPr>
        <w:t>isEmpty/estaVazia</w:t>
      </w:r>
      <w:r>
        <w:rPr>
          <w:rFonts w:ascii="Calibri" w:hAnsi="Calibri" w:asciiTheme="minorHAnsi" w:hAnsiTheme="minorHAnsi"/>
          <w:b/>
          <w:bCs/>
          <w:color w:val="000000"/>
          <w:sz w:val="22"/>
          <w:szCs w:val="22"/>
        </w:rPr>
        <w:t>).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Calibri" w:hAnsi="Calibri"/>
        <w:color w:val="808080" w:themeColor="background1" w:themeShade="80"/>
      </w:rPr>
    </w:pPr>
    <w:r>
      <w:rPr>
        <w:rFonts w:ascii="Calibri" w:hAnsi="Calibri"/>
        <w:color w:val="808080" w:themeColor="background1" w:themeShade="80"/>
      </w:rPr>
      <w:t>Núcleo de Apoio Pedagógico (NAP)</w:t>
    </w:r>
  </w:p>
  <w:p>
    <w:pPr>
      <w:pStyle w:val="Normal"/>
      <w:jc w:val="center"/>
      <w:rPr>
        <w:rFonts w:ascii="Calibri" w:hAnsi="Calibri"/>
        <w:b/>
        <w:b/>
        <w:color w:val="808080" w:themeColor="background1" w:themeShade="80"/>
      </w:rPr>
    </w:pPr>
    <w:r>
      <w:rPr>
        <w:rFonts w:ascii="Calibri" w:hAnsi="Calibri"/>
        <w:b/>
        <w:color w:val="808080" w:themeColor="background1" w:themeShade="80"/>
        <w:sz w:val="28"/>
      </w:rPr>
      <w:t>Diretoria de Qualidade Acadêmica (DQA)</w:t>
    </w:r>
  </w:p>
  <w:p>
    <w:pPr>
      <w:pStyle w:val="Normal"/>
      <w:jc w:val="center"/>
      <w:rPr>
        <w:rFonts w:ascii="Calibri" w:hAnsi="Calibri"/>
        <w:b/>
        <w:b/>
        <w:color w:val="808080" w:themeColor="background1" w:themeShade="80"/>
      </w:rPr>
    </w:pPr>
    <w:r>
      <w:rPr>
        <w:rFonts w:ascii="Calibri" w:hAnsi="Calibri"/>
        <w:b/>
        <w:color w:val="808080" w:themeColor="background1" w:themeShade="80"/>
      </w:rPr>
      <w:t>www.unifacs.br</w:t>
    </w:r>
  </w:p>
  <w:p>
    <w:pPr>
      <w:pStyle w:val="Rodap"/>
      <w:rPr/>
    </w:pPr>
    <w:r>
      <w:rPr/>
    </w:r>
  </w:p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/>
    </w:pPr>
    <w:r>
      <w:rPr/>
      <w:drawing>
        <wp:inline distT="0" distB="0" distL="0" distR="0">
          <wp:extent cx="3429000" cy="1038225"/>
          <wp:effectExtent l="0" t="0" r="0" b="0"/>
          <wp:docPr id="1" name="Imagem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4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ar-SA" w:bidi="ar-SA"/>
    </w:rPr>
  </w:style>
  <w:style w:type="paragraph" w:styleId="Ttulo1">
    <w:name w:val="Heading 1"/>
    <w:basedOn w:val="Normal"/>
    <w:next w:val="Normal"/>
    <w:qFormat/>
    <w:pPr>
      <w:keepNext/>
      <w:tabs>
        <w:tab w:val="left" w:pos="0" w:leader="none"/>
      </w:tabs>
      <w:jc w:val="both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tabs>
        <w:tab w:val="left" w:pos="0" w:leader="none"/>
      </w:tabs>
      <w:spacing w:lineRule="auto" w:line="360" w:before="120" w:after="0"/>
      <w:ind w:right="284" w:hanging="0"/>
      <w:outlineLvl w:val="1"/>
    </w:pPr>
    <w:rPr>
      <w:b/>
      <w:color w:val="000000"/>
      <w:sz w:val="20"/>
      <w:szCs w:val="20"/>
    </w:rPr>
  </w:style>
  <w:style w:type="paragraph" w:styleId="Ttulo6">
    <w:name w:val="Heading 6"/>
    <w:basedOn w:val="Normal"/>
    <w:next w:val="Normal"/>
    <w:qFormat/>
    <w:pPr>
      <w:keepNext/>
      <w:tabs>
        <w:tab w:val="left" w:pos="0" w:leader="none"/>
      </w:tabs>
      <w:spacing w:before="20" w:after="20"/>
      <w:ind w:right="-233" w:hanging="0"/>
      <w:outlineLvl w:val="5"/>
    </w:pPr>
    <w:rPr>
      <w:rFonts w:ascii="Arial" w:hAnsi="Arial" w:cs="Arial"/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3z0" w:customStyle="1">
    <w:name w:val="WW8Num3z0"/>
    <w:qFormat/>
    <w:rPr>
      <w:rFonts w:ascii="Symbol" w:hAnsi="Symbol"/>
    </w:rPr>
  </w:style>
  <w:style w:type="character" w:styleId="WW8Num5z0" w:customStyle="1">
    <w:name w:val="WW8Num5z0"/>
    <w:qFormat/>
    <w:rPr>
      <w:rFonts w:ascii="Symbol" w:hAnsi="Symbol"/>
    </w:rPr>
  </w:style>
  <w:style w:type="character" w:styleId="WW8Num6z0" w:customStyle="1">
    <w:name w:val="WW8Num6z0"/>
    <w:qFormat/>
    <w:rPr>
      <w:rFonts w:ascii="Symbol" w:hAnsi="Symbol"/>
    </w:rPr>
  </w:style>
  <w:style w:type="character" w:styleId="WW8Num8z0" w:customStyle="1">
    <w:name w:val="WW8Num8z0"/>
    <w:qFormat/>
    <w:rPr>
      <w:rFonts w:ascii="Symbol" w:hAnsi="Symbol"/>
    </w:rPr>
  </w:style>
  <w:style w:type="character" w:styleId="WWAbsatzStandardschriftart" w:customStyle="1">
    <w:name w:val="WW-Absatz-Standardschriftart"/>
    <w:qFormat/>
    <w:rPr/>
  </w:style>
  <w:style w:type="character" w:styleId="WW8Num4z0" w:customStyle="1">
    <w:name w:val="WW8Num4z0"/>
    <w:qFormat/>
    <w:rPr>
      <w:rFonts w:ascii="Symbol" w:hAnsi="Symbol"/>
    </w:rPr>
  </w:style>
  <w:style w:type="character" w:styleId="WW8Num4z1" w:customStyle="1">
    <w:name w:val="WW8Num4z1"/>
    <w:qFormat/>
    <w:rPr>
      <w:rFonts w:ascii="Courier New" w:hAnsi="Courier New"/>
    </w:rPr>
  </w:style>
  <w:style w:type="character" w:styleId="WW8Num4z2" w:customStyle="1">
    <w:name w:val="WW8Num4z2"/>
    <w:qFormat/>
    <w:rPr>
      <w:rFonts w:ascii="Wingdings" w:hAnsi="Wingdings"/>
    </w:rPr>
  </w:style>
  <w:style w:type="character" w:styleId="WWWW8Num5z0" w:customStyle="1">
    <w:name w:val="WW-WW8Num5z0"/>
    <w:qFormat/>
    <w:rPr>
      <w:b/>
      <w:i w:val="false"/>
    </w:rPr>
  </w:style>
  <w:style w:type="character" w:styleId="WWWW8Num8z0" w:customStyle="1">
    <w:name w:val="WW-WW8Num8z0"/>
    <w:qFormat/>
    <w:rPr>
      <w:rFonts w:ascii="Wingdings" w:hAnsi="Wingdings"/>
    </w:rPr>
  </w:style>
  <w:style w:type="character" w:styleId="WW8Num8z1" w:customStyle="1">
    <w:name w:val="WW8Num8z1"/>
    <w:qFormat/>
    <w:rPr>
      <w:rFonts w:ascii="Courier New" w:hAnsi="Courier New"/>
    </w:rPr>
  </w:style>
  <w:style w:type="character" w:styleId="WW8Num8z3" w:customStyle="1">
    <w:name w:val="WW8Num8z3"/>
    <w:qFormat/>
    <w:rPr>
      <w:rFonts w:ascii="Symbol" w:hAnsi="Symbol"/>
    </w:rPr>
  </w:style>
  <w:style w:type="character" w:styleId="WW8Num11z0" w:customStyle="1">
    <w:name w:val="WW8Num11z0"/>
    <w:qFormat/>
    <w:rPr>
      <w:rFonts w:ascii="Symbol" w:hAnsi="Symbol"/>
    </w:rPr>
  </w:style>
  <w:style w:type="character" w:styleId="WW8Num13z0" w:customStyle="1">
    <w:name w:val="WW8Num13z0"/>
    <w:qFormat/>
    <w:rPr>
      <w:rFonts w:ascii="Symbol" w:hAnsi="Symbol"/>
    </w:rPr>
  </w:style>
  <w:style w:type="character" w:styleId="WW8Num13z1" w:customStyle="1">
    <w:name w:val="WW8Num13z1"/>
    <w:qFormat/>
    <w:rPr>
      <w:rFonts w:ascii="Courier New" w:hAnsi="Courier New"/>
    </w:rPr>
  </w:style>
  <w:style w:type="character" w:styleId="WW8Num13z2" w:customStyle="1">
    <w:name w:val="WW8Num13z2"/>
    <w:qFormat/>
    <w:rPr>
      <w:rFonts w:ascii="Wingdings" w:hAnsi="Wingdings"/>
    </w:rPr>
  </w:style>
  <w:style w:type="character" w:styleId="WW8Num15z0" w:customStyle="1">
    <w:name w:val="WW8Num15z0"/>
    <w:qFormat/>
    <w:rPr>
      <w:rFonts w:ascii="Symbol" w:hAnsi="Symbol"/>
    </w:rPr>
  </w:style>
  <w:style w:type="character" w:styleId="WW8Num15z1" w:customStyle="1">
    <w:name w:val="WW8Num15z1"/>
    <w:qFormat/>
    <w:rPr>
      <w:rFonts w:ascii="Times New Roman" w:hAnsi="Times New Roman" w:eastAsia="Times New Roman" w:cs="Times New Roman"/>
    </w:rPr>
  </w:style>
  <w:style w:type="character" w:styleId="WW8Num16z0" w:customStyle="1">
    <w:name w:val="WW8Num16z0"/>
    <w:qFormat/>
    <w:rPr>
      <w:rFonts w:ascii="Symbol" w:hAnsi="Symbol"/>
    </w:rPr>
  </w:style>
  <w:style w:type="character" w:styleId="WW8Num16z1" w:customStyle="1">
    <w:name w:val="WW8Num16z1"/>
    <w:qFormat/>
    <w:rPr>
      <w:rFonts w:ascii="Courier New" w:hAnsi="Courier New"/>
    </w:rPr>
  </w:style>
  <w:style w:type="character" w:styleId="WW8Num16z2" w:customStyle="1">
    <w:name w:val="WW8Num16z2"/>
    <w:qFormat/>
    <w:rPr>
      <w:rFonts w:ascii="Wingdings" w:hAnsi="Wingdings"/>
    </w:rPr>
  </w:style>
  <w:style w:type="character" w:styleId="WW8Num18z0" w:customStyle="1">
    <w:name w:val="WW8Num18z0"/>
    <w:qFormat/>
    <w:rPr>
      <w:rFonts w:ascii="Wingdings" w:hAnsi="Wingdings"/>
    </w:rPr>
  </w:style>
  <w:style w:type="character" w:styleId="WW8Num21z0" w:customStyle="1">
    <w:name w:val="WW8Num21z0"/>
    <w:qFormat/>
    <w:rPr>
      <w:rFonts w:ascii="Symbol" w:hAnsi="Symbol"/>
    </w:rPr>
  </w:style>
  <w:style w:type="character" w:styleId="WW8Num22z0" w:customStyle="1">
    <w:name w:val="WW8Num22z0"/>
    <w:qFormat/>
    <w:rPr>
      <w:rFonts w:ascii="Wingdings" w:hAnsi="Wingdings"/>
    </w:rPr>
  </w:style>
  <w:style w:type="character" w:styleId="WW8Num22z1" w:customStyle="1">
    <w:name w:val="WW8Num22z1"/>
    <w:qFormat/>
    <w:rPr>
      <w:rFonts w:ascii="Courier New" w:hAnsi="Courier New"/>
    </w:rPr>
  </w:style>
  <w:style w:type="character" w:styleId="WW8Num22z3" w:customStyle="1">
    <w:name w:val="WW8Num22z3"/>
    <w:qFormat/>
    <w:rPr>
      <w:rFonts w:ascii="Symbol" w:hAnsi="Symbol"/>
    </w:rPr>
  </w:style>
  <w:style w:type="character" w:styleId="WW8Num23z1" w:customStyle="1">
    <w:name w:val="WW8Num23z1"/>
    <w:qFormat/>
    <w:rPr>
      <w:rFonts w:ascii="Wingdings" w:hAnsi="Wingdings"/>
    </w:rPr>
  </w:style>
  <w:style w:type="character" w:styleId="WW8Num23z3" w:customStyle="1">
    <w:name w:val="WW8Num23z3"/>
    <w:qFormat/>
    <w:rPr>
      <w:rFonts w:ascii="Symbol" w:hAnsi="Symbol"/>
    </w:rPr>
  </w:style>
  <w:style w:type="character" w:styleId="WW8Num23z4" w:customStyle="1">
    <w:name w:val="WW8Num23z4"/>
    <w:qFormat/>
    <w:rPr>
      <w:rFonts w:ascii="Courier New" w:hAnsi="Courier New"/>
    </w:rPr>
  </w:style>
  <w:style w:type="character" w:styleId="WW8Num28z0" w:customStyle="1">
    <w:name w:val="WW8Num28z0"/>
    <w:qFormat/>
    <w:rPr>
      <w:rFonts w:ascii="Wingdings" w:hAnsi="Wingdings"/>
    </w:rPr>
  </w:style>
  <w:style w:type="character" w:styleId="WW8Num31z0" w:customStyle="1">
    <w:name w:val="WW8Num31z0"/>
    <w:qFormat/>
    <w:rPr>
      <w:rFonts w:ascii="Wingdings" w:hAnsi="Wingdings"/>
    </w:rPr>
  </w:style>
  <w:style w:type="character" w:styleId="WW8Num31z1" w:customStyle="1">
    <w:name w:val="WW8Num31z1"/>
    <w:qFormat/>
    <w:rPr>
      <w:rFonts w:ascii="Courier New" w:hAnsi="Courier New"/>
    </w:rPr>
  </w:style>
  <w:style w:type="character" w:styleId="WW8Num31z3" w:customStyle="1">
    <w:name w:val="WW8Num31z3"/>
    <w:qFormat/>
    <w:rPr>
      <w:rFonts w:ascii="Symbol" w:hAnsi="Symbol"/>
    </w:rPr>
  </w:style>
  <w:style w:type="character" w:styleId="WW8Num34z1" w:customStyle="1">
    <w:name w:val="WW8Num34z1"/>
    <w:qFormat/>
    <w:rPr>
      <w:rFonts w:ascii="Wingdings" w:hAnsi="Wingdings"/>
    </w:rPr>
  </w:style>
  <w:style w:type="character" w:styleId="WW8Num35z1" w:customStyle="1">
    <w:name w:val="WW8Num35z1"/>
    <w:qFormat/>
    <w:rPr>
      <w:rFonts w:ascii="Times New Roman" w:hAnsi="Times New Roman" w:eastAsia="Times New Roman" w:cs="Times New Roman"/>
    </w:rPr>
  </w:style>
  <w:style w:type="character" w:styleId="WW8Num37z0" w:customStyle="1">
    <w:name w:val="WW8Num37z0"/>
    <w:qFormat/>
    <w:rPr>
      <w:rFonts w:ascii="Symbol" w:hAnsi="Symbol" w:cs="Times New Roman"/>
    </w:rPr>
  </w:style>
  <w:style w:type="character" w:styleId="WW8Num38z2" w:customStyle="1">
    <w:name w:val="WW8Num38z2"/>
    <w:qFormat/>
    <w:rPr>
      <w:rFonts w:ascii="Wingdings" w:hAnsi="Wingdings"/>
    </w:rPr>
  </w:style>
  <w:style w:type="character" w:styleId="WW8Num38z3" w:customStyle="1">
    <w:name w:val="WW8Num38z3"/>
    <w:qFormat/>
    <w:rPr>
      <w:rFonts w:ascii="Symbol" w:hAnsi="Symbol"/>
    </w:rPr>
  </w:style>
  <w:style w:type="character" w:styleId="WW8Num38z4" w:customStyle="1">
    <w:name w:val="WW8Num38z4"/>
    <w:qFormat/>
    <w:rPr>
      <w:rFonts w:ascii="Courier New" w:hAnsi="Courier New"/>
    </w:rPr>
  </w:style>
  <w:style w:type="character" w:styleId="WW8Num39z0" w:customStyle="1">
    <w:name w:val="WW8Num39z0"/>
    <w:qFormat/>
    <w:rPr>
      <w:rFonts w:ascii="Symbol" w:hAnsi="Symbol" w:cs="Times New Roman"/>
    </w:rPr>
  </w:style>
  <w:style w:type="character" w:styleId="WWFontepargpadro" w:customStyle="1">
    <w:name w:val="WW-Fonte parág. padrão"/>
    <w:qFormat/>
    <w:rPr/>
  </w:style>
  <w:style w:type="character" w:styleId="Strong">
    <w:name w:val="Strong"/>
    <w:basedOn w:val="WWFontepargpadro"/>
    <w:qFormat/>
    <w:rPr>
      <w:b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735154"/>
    <w:rPr>
      <w:sz w:val="24"/>
      <w:szCs w:val="24"/>
      <w:lang w:eastAsia="ar-SA"/>
    </w:rPr>
  </w:style>
  <w:style w:type="character" w:styleId="TextodebaloChar" w:customStyle="1">
    <w:name w:val="Texto de balão Char"/>
    <w:basedOn w:val="DefaultParagraphFont"/>
    <w:link w:val="Textodebalo"/>
    <w:qFormat/>
    <w:rsid w:val="00735154"/>
    <w:rPr>
      <w:rFonts w:ascii="Tahoma" w:hAnsi="Tahoma" w:cs="Tahoma"/>
      <w:sz w:val="16"/>
      <w:szCs w:val="16"/>
      <w:lang w:eastAsia="ar-SA"/>
    </w:rPr>
  </w:style>
  <w:style w:type="character" w:styleId="Corpodetexto2Char" w:customStyle="1">
    <w:name w:val="Corpo de texto 2 Char"/>
    <w:basedOn w:val="DefaultParagraphFont"/>
    <w:link w:val="Corpodetexto2"/>
    <w:qFormat/>
    <w:rsid w:val="004272c6"/>
    <w:rPr>
      <w:sz w:val="24"/>
      <w:szCs w:val="24"/>
      <w:lang w:eastAsia="ar-SA"/>
    </w:rPr>
  </w:style>
  <w:style w:type="character" w:styleId="RodapChar" w:customStyle="1">
    <w:name w:val="Rodapé Char"/>
    <w:basedOn w:val="DefaultParagraphFont"/>
    <w:link w:val="Rodap"/>
    <w:uiPriority w:val="99"/>
    <w:qFormat/>
    <w:rsid w:val="008e7d90"/>
    <w:rPr>
      <w:sz w:val="24"/>
      <w:szCs w:val="24"/>
      <w:lang w:eastAsia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texto">
    <w:name w:val="Body Text"/>
    <w:basedOn w:val="Normal"/>
    <w:pPr>
      <w:spacing w:before="120" w:after="120"/>
    </w:pPr>
    <w:rPr>
      <w:sz w:val="20"/>
      <w:szCs w:val="20"/>
    </w:rPr>
  </w:style>
  <w:style w:type="paragraph" w:styleId="Lista">
    <w:name w:val="List"/>
    <w:basedOn w:val="Corpode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/>
  </w:style>
  <w:style w:type="paragraph" w:styleId="TtuloPrincipal" w:customStyle="1">
    <w:name w:val="Título Principal"/>
    <w:basedOn w:val="Normal"/>
    <w:qFormat/>
    <w:pPr>
      <w:keepNext/>
      <w:spacing w:before="240" w:after="120"/>
    </w:pPr>
    <w:rPr>
      <w:rFonts w:ascii="Arial" w:hAnsi="Arial" w:eastAsia="Tahoma" w:cs="Tahoma"/>
      <w:sz w:val="28"/>
      <w:szCs w:val="28"/>
    </w:rPr>
  </w:style>
  <w:style w:type="paragraph" w:styleId="WWTtuloPrincipal" w:customStyle="1">
    <w:name w:val="WW-Título Principal"/>
    <w:basedOn w:val="Normal"/>
    <w:qFormat/>
    <w:pPr>
      <w:keepNext/>
      <w:spacing w:before="240" w:after="120"/>
    </w:pPr>
    <w:rPr>
      <w:rFonts w:ascii="Arial" w:hAnsi="Arial" w:eastAsia="Tahoma" w:cs="Tahoma"/>
      <w:sz w:val="28"/>
      <w:szCs w:val="28"/>
    </w:rPr>
  </w:style>
  <w:style w:type="paragraph" w:styleId="Cabealho">
    <w:name w:val="Header"/>
    <w:basedOn w:val="Normal"/>
    <w:link w:val="Cabealho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link w:val="RodapChar"/>
    <w:uiPriority w:val="99"/>
    <w:pPr>
      <w:tabs>
        <w:tab w:val="center" w:pos="4419" w:leader="none"/>
        <w:tab w:val="right" w:pos="8838" w:leader="none"/>
      </w:tabs>
    </w:pPr>
    <w:rPr/>
  </w:style>
  <w:style w:type="paragraph" w:styleId="Ttulododocumento">
    <w:name w:val="Title"/>
    <w:basedOn w:val="Normal"/>
    <w:qFormat/>
    <w:pPr>
      <w:spacing w:lineRule="auto" w:line="360" w:before="120" w:after="0"/>
      <w:jc w:val="center"/>
    </w:pPr>
    <w:rPr>
      <w:b/>
      <w:szCs w:val="20"/>
      <w:u w:val="single"/>
    </w:rPr>
  </w:style>
  <w:style w:type="paragraph" w:styleId="Subttulo">
    <w:name w:val="Subtitle"/>
    <w:basedOn w:val="WWTtuloPrincipal"/>
    <w:qFormat/>
    <w:pPr>
      <w:jc w:val="center"/>
    </w:pPr>
    <w:rPr>
      <w:i/>
      <w:iCs/>
    </w:rPr>
  </w:style>
  <w:style w:type="paragraph" w:styleId="WWTextoembloco" w:customStyle="1">
    <w:name w:val="WW-Texto em bloco"/>
    <w:basedOn w:val="Normal"/>
    <w:qFormat/>
    <w:pPr>
      <w:spacing w:lineRule="auto" w:line="360" w:before="120" w:after="0"/>
      <w:ind w:left="568" w:right="284" w:hanging="284"/>
      <w:jc w:val="both"/>
    </w:pPr>
    <w:rPr>
      <w:szCs w:val="20"/>
    </w:rPr>
  </w:style>
  <w:style w:type="paragraph" w:styleId="WWndice" w:customStyle="1">
    <w:name w:val="WW-Índice"/>
    <w:basedOn w:val="Normal"/>
    <w:qFormat/>
    <w:pPr>
      <w:suppressLineNumbers/>
    </w:pPr>
    <w:rPr/>
  </w:style>
  <w:style w:type="paragraph" w:styleId="Sumrio1">
    <w:name w:val="TOC 1"/>
    <w:basedOn w:val="Normal"/>
    <w:next w:val="Normal"/>
    <w:semiHidden/>
    <w:pPr>
      <w:spacing w:before="20" w:after="20"/>
      <w:jc w:val="both"/>
    </w:pPr>
    <w:rPr>
      <w:sz w:val="18"/>
      <w:szCs w:val="20"/>
    </w:rPr>
  </w:style>
  <w:style w:type="paragraph" w:styleId="NormalTpicos" w:customStyle="1">
    <w:name w:val="Normal.Tópicos"/>
    <w:qFormat/>
    <w:pPr>
      <w:widowControl/>
      <w:suppressAutoHyphens w:val="true"/>
      <w:bidi w:val="0"/>
      <w:jc w:val="left"/>
    </w:pPr>
    <w:rPr>
      <w:rFonts w:ascii="Times" w:hAnsi="Times" w:eastAsia="Times New Roman" w:cs="Times New Roman"/>
      <w:color w:val="00000A"/>
      <w:sz w:val="24"/>
      <w:szCs w:val="20"/>
      <w:lang w:val="pt-BR" w:eastAsia="ar-SA" w:bidi="ar-SA"/>
    </w:rPr>
  </w:style>
  <w:style w:type="paragraph" w:styleId="Corpodetextorecuado">
    <w:name w:val="Body Text Indent"/>
    <w:basedOn w:val="Normal"/>
    <w:pPr>
      <w:ind w:left="729" w:hanging="360"/>
    </w:pPr>
    <w:rPr>
      <w:sz w:val="22"/>
    </w:rPr>
  </w:style>
  <w:style w:type="paragraph" w:styleId="WWRecuodecorpodetexto2" w:customStyle="1">
    <w:name w:val="WW-Recuo de corpo de texto 2"/>
    <w:basedOn w:val="Normal"/>
    <w:qFormat/>
    <w:pPr>
      <w:spacing w:before="20" w:after="20"/>
      <w:ind w:left="729" w:hanging="360"/>
    </w:pPr>
    <w:rPr>
      <w:color w:val="000000"/>
      <w:sz w:val="22"/>
    </w:rPr>
  </w:style>
  <w:style w:type="paragraph" w:styleId="WWCorpodetexto2" w:customStyle="1">
    <w:name w:val="WW-Corpo de texto 2"/>
    <w:basedOn w:val="Normal"/>
    <w:qFormat/>
    <w:pPr>
      <w:tabs>
        <w:tab w:val="left" w:pos="0" w:leader="none"/>
      </w:tabs>
      <w:spacing w:before="0" w:after="120"/>
      <w:ind w:right="284" w:hanging="0"/>
      <w:jc w:val="both"/>
    </w:pPr>
    <w:rPr/>
  </w:style>
  <w:style w:type="paragraph" w:styleId="ContedodaTabela" w:customStyle="1">
    <w:name w:val="Conteúdo da Tabela"/>
    <w:basedOn w:val="Corpodetexto"/>
    <w:qFormat/>
    <w:pPr>
      <w:suppressLineNumbers/>
    </w:pPr>
    <w:rPr/>
  </w:style>
  <w:style w:type="paragraph" w:styleId="WWContedodaTabela" w:customStyle="1">
    <w:name w:val="WW-Conteúdo da Tabela"/>
    <w:basedOn w:val="Corpode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WWTtulodaTabela" w:customStyle="1">
    <w:name w:val="WW-Título da Tabela"/>
    <w:basedOn w:val="WW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qFormat/>
    <w:rsid w:val="00735154"/>
    <w:pPr/>
    <w:rPr>
      <w:rFonts w:ascii="Tahoma" w:hAnsi="Tahoma" w:cs="Tahoma"/>
      <w:sz w:val="16"/>
      <w:szCs w:val="16"/>
    </w:rPr>
  </w:style>
  <w:style w:type="paragraph" w:styleId="Padro" w:customStyle="1">
    <w:name w:val="Padrão"/>
    <w:qFormat/>
    <w:rsid w:val="00a82d21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paragraph" w:styleId="ListParagraph">
    <w:name w:val="List Paragraph"/>
    <w:basedOn w:val="Normal"/>
    <w:uiPriority w:val="34"/>
    <w:qFormat/>
    <w:rsid w:val="006c7b31"/>
    <w:pPr>
      <w:spacing w:before="0" w:after="0"/>
      <w:ind w:left="720" w:hanging="0"/>
      <w:contextualSpacing/>
    </w:pPr>
    <w:rPr/>
  </w:style>
  <w:style w:type="paragraph" w:styleId="BodyText2">
    <w:name w:val="Body Text 2"/>
    <w:basedOn w:val="Normal"/>
    <w:link w:val="Corpodetexto2Char"/>
    <w:qFormat/>
    <w:rsid w:val="004272c6"/>
    <w:pPr>
      <w:spacing w:lineRule="auto" w:line="480" w:before="0" w:after="120"/>
    </w:pPr>
    <w:rPr/>
  </w:style>
  <w:style w:type="paragraph" w:styleId="NormalWeb">
    <w:name w:val="Normal (Web)"/>
    <w:basedOn w:val="Normal"/>
    <w:uiPriority w:val="99"/>
    <w:semiHidden/>
    <w:unhideWhenUsed/>
    <w:qFormat/>
    <w:rsid w:val="008e7d90"/>
    <w:pPr>
      <w:suppressAutoHyphens w:val="false"/>
      <w:spacing w:beforeAutospacing="1" w:afterAutospacing="1"/>
    </w:pPr>
    <w:rPr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735154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uisaraujo.ifba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LibreOffice/5.3.5.2$Windows_x86 LibreOffice_project/50d9bf2b0a79cdb85a3814b592608037a682059d</Application>
  <Pages>1</Pages>
  <Words>196</Words>
  <Characters>1115</Characters>
  <CharactersWithSpaces>1304</CharactersWithSpaces>
  <Paragraphs>13</Paragraphs>
  <Company>dismel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2018-04-11T17:56:00Z</dcterms:created>
  <dc:creator>Adriano Miranda</dc:creator>
  <dc:description/>
  <dc:language>pt-BR</dc:language>
  <cp:lastModifiedBy/>
  <cp:lastPrinted>2018-05-08T15:55:32Z</cp:lastPrinted>
  <dcterms:modified xsi:type="dcterms:W3CDTF">2018-05-09T00:15:02Z</dcterms:modified>
  <cp:revision>32</cp:revision>
  <dc:subject/>
  <dc:title>PLANO DE ENSINO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dismel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