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98E79" w14:textId="77777777" w:rsidR="00427149" w:rsidRPr="00C06A41" w:rsidRDefault="00427149" w:rsidP="00427149">
      <w:pPr>
        <w:rPr>
          <w:rFonts w:ascii="Arial" w:hAnsi="Arial" w:cs="Arial"/>
          <w:sz w:val="20"/>
          <w:szCs w:val="20"/>
        </w:rPr>
      </w:pPr>
      <w:r w:rsidRPr="00C06A41">
        <w:rPr>
          <w:rFonts w:ascii="Arial" w:hAnsi="Arial" w:cs="Arial"/>
          <w:sz w:val="20"/>
          <w:szCs w:val="20"/>
        </w:rPr>
        <w:t>Instituto Tecnológico de Costa Rica</w:t>
      </w:r>
      <w:r>
        <w:rPr>
          <w:rFonts w:ascii="Arial" w:hAnsi="Arial" w:cs="Arial"/>
          <w:sz w:val="20"/>
          <w:szCs w:val="20"/>
        </w:rPr>
        <w:t xml:space="preserve">                 Campus Tecnológico Central</w:t>
      </w:r>
    </w:p>
    <w:p w14:paraId="313B859F" w14:textId="77777777" w:rsidR="00427149" w:rsidRDefault="00427149" w:rsidP="00427149">
      <w:pPr>
        <w:rPr>
          <w:rFonts w:ascii="Arial" w:hAnsi="Arial" w:cs="Arial"/>
          <w:sz w:val="20"/>
          <w:szCs w:val="20"/>
        </w:rPr>
      </w:pPr>
      <w:r w:rsidRPr="00C06A41">
        <w:rPr>
          <w:rFonts w:ascii="Arial" w:hAnsi="Arial" w:cs="Arial"/>
          <w:sz w:val="20"/>
          <w:szCs w:val="20"/>
        </w:rPr>
        <w:t>Escuela de Computación</w:t>
      </w:r>
      <w:r>
        <w:rPr>
          <w:rFonts w:ascii="Arial" w:hAnsi="Arial" w:cs="Arial"/>
          <w:sz w:val="20"/>
          <w:szCs w:val="20"/>
        </w:rPr>
        <w:t xml:space="preserve">                                  Análisis de Algoritmos</w:t>
      </w:r>
    </w:p>
    <w:p w14:paraId="5381F5CC" w14:textId="77777777" w:rsidR="00427149" w:rsidRDefault="00427149" w:rsidP="004271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Profesor: Rodrigo Núñez Núñez                       Grupo 1</w:t>
      </w:r>
    </w:p>
    <w:p w14:paraId="3BBF6AD0" w14:textId="77777777" w:rsidR="00427149" w:rsidRDefault="00427149" w:rsidP="004271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Luis Carlos Araya Mata                                     Carné: 2020205005</w:t>
      </w:r>
    </w:p>
    <w:p w14:paraId="39718BAC" w14:textId="77777777" w:rsidR="00427149" w:rsidRDefault="00427149" w:rsidP="004271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Junior López Aguirre                                         Carné: 2015097593</w:t>
      </w:r>
    </w:p>
    <w:p w14:paraId="540824B8" w14:textId="77777777" w:rsidR="00427149" w:rsidRDefault="00427149" w:rsidP="004271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 de Entrega                                              9/03/2021</w:t>
      </w:r>
    </w:p>
    <w:p w14:paraId="57757B83" w14:textId="58AC387E" w:rsidR="00427149" w:rsidRDefault="00427149" w:rsidP="004271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Caso 3</w:t>
      </w:r>
    </w:p>
    <w:p w14:paraId="62000D77" w14:textId="5279D897" w:rsidR="00427149" w:rsidRDefault="00427149" w:rsidP="004271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Punto 1</w:t>
      </w:r>
    </w:p>
    <w:p w14:paraId="5110342B" w14:textId="77777777" w:rsidR="00427149" w:rsidRDefault="00427149" w:rsidP="0042714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Algoritmo Seleccionado: Bubble Sort</w:t>
      </w:r>
    </w:p>
    <w:tbl>
      <w:tblPr>
        <w:tblStyle w:val="Tablaconcuadrcula"/>
        <w:tblW w:w="6998" w:type="dxa"/>
        <w:tblLook w:val="04A0" w:firstRow="1" w:lastRow="0" w:firstColumn="1" w:lastColumn="0" w:noHBand="0" w:noVBand="1"/>
      </w:tblPr>
      <w:tblGrid>
        <w:gridCol w:w="2332"/>
        <w:gridCol w:w="2332"/>
        <w:gridCol w:w="2334"/>
      </w:tblGrid>
      <w:tr w:rsidR="00427149" w14:paraId="6FDC7145" w14:textId="77777777" w:rsidTr="00427149">
        <w:trPr>
          <w:trHeight w:val="1359"/>
        </w:trPr>
        <w:tc>
          <w:tcPr>
            <w:tcW w:w="2332" w:type="dxa"/>
          </w:tcPr>
          <w:p w14:paraId="75AE3ED1" w14:textId="77777777" w:rsidR="00427149" w:rsidRDefault="00427149" w:rsidP="00A33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Lenguaje</w:t>
            </w:r>
          </w:p>
        </w:tc>
        <w:tc>
          <w:tcPr>
            <w:tcW w:w="2332" w:type="dxa"/>
          </w:tcPr>
          <w:p w14:paraId="38ACD907" w14:textId="77777777" w:rsidR="00427149" w:rsidRDefault="00427149" w:rsidP="00A33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334" w:type="dxa"/>
          </w:tcPr>
          <w:p w14:paraId="5A0EBA2F" w14:textId="77777777" w:rsidR="00427149" w:rsidRDefault="00427149" w:rsidP="00A33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C++</w:t>
            </w:r>
          </w:p>
        </w:tc>
      </w:tr>
      <w:tr w:rsidR="00427149" w14:paraId="74C136E1" w14:textId="77777777" w:rsidTr="00427149">
        <w:trPr>
          <w:trHeight w:val="1279"/>
        </w:trPr>
        <w:tc>
          <w:tcPr>
            <w:tcW w:w="2332" w:type="dxa"/>
          </w:tcPr>
          <w:p w14:paraId="76F258CD" w14:textId="151A2145" w:rsidR="00427149" w:rsidRDefault="00091720" w:rsidP="00A33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Tiempo de Ejecución</w:t>
            </w:r>
          </w:p>
        </w:tc>
        <w:tc>
          <w:tcPr>
            <w:tcW w:w="2332" w:type="dxa"/>
          </w:tcPr>
          <w:p w14:paraId="4A45B0AD" w14:textId="77777777" w:rsidR="00427149" w:rsidRDefault="00427149" w:rsidP="00A337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4" w:type="dxa"/>
          </w:tcPr>
          <w:p w14:paraId="6E97AE98" w14:textId="77777777" w:rsidR="00427149" w:rsidRDefault="00427149" w:rsidP="00A3375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27149" w14:paraId="4DFA32A2" w14:textId="77777777" w:rsidTr="00427149">
        <w:trPr>
          <w:trHeight w:val="1359"/>
        </w:trPr>
        <w:tc>
          <w:tcPr>
            <w:tcW w:w="2332" w:type="dxa"/>
          </w:tcPr>
          <w:p w14:paraId="33633C51" w14:textId="77777777" w:rsidR="00427149" w:rsidRDefault="00427149" w:rsidP="00A3375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Memoria</w:t>
            </w:r>
          </w:p>
        </w:tc>
        <w:tc>
          <w:tcPr>
            <w:tcW w:w="2332" w:type="dxa"/>
          </w:tcPr>
          <w:p w14:paraId="010DBC88" w14:textId="77777777" w:rsidR="00427149" w:rsidRDefault="00427149" w:rsidP="00A3375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4" w:type="dxa"/>
          </w:tcPr>
          <w:p w14:paraId="07065D5D" w14:textId="77777777" w:rsidR="00427149" w:rsidRDefault="00427149" w:rsidP="00A3375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2754916" w14:textId="77777777" w:rsidR="00427149" w:rsidRPr="00C06A41" w:rsidRDefault="00427149" w:rsidP="00427149">
      <w:pPr>
        <w:rPr>
          <w:rFonts w:ascii="Arial" w:hAnsi="Arial" w:cs="Arial"/>
          <w:sz w:val="20"/>
          <w:szCs w:val="20"/>
        </w:rPr>
      </w:pPr>
    </w:p>
    <w:p w14:paraId="388183B8" w14:textId="77777777" w:rsidR="00427149" w:rsidRPr="00204C60" w:rsidRDefault="00427149" w:rsidP="00427149">
      <w:pPr>
        <w:rPr>
          <w:rFonts w:ascii="Arial" w:hAnsi="Arial" w:cs="Arial"/>
          <w:sz w:val="24"/>
          <w:szCs w:val="24"/>
          <w:u w:val="single"/>
        </w:rPr>
      </w:pPr>
    </w:p>
    <w:p w14:paraId="00DF7396" w14:textId="77777777" w:rsidR="00AA241D" w:rsidRDefault="00AA241D"/>
    <w:sectPr w:rsidR="00AA24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5E5"/>
    <w:rsid w:val="00091720"/>
    <w:rsid w:val="00427149"/>
    <w:rsid w:val="006125E5"/>
    <w:rsid w:val="00AA2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A520F"/>
  <w15:chartTrackingRefBased/>
  <w15:docId w15:val="{B473AB1C-4828-485C-B787-3C52EE9C6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1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27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466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Araya</dc:creator>
  <cp:keywords/>
  <dc:description/>
  <cp:lastModifiedBy>Luis Araya</cp:lastModifiedBy>
  <cp:revision>3</cp:revision>
  <dcterms:created xsi:type="dcterms:W3CDTF">2021-03-05T00:13:00Z</dcterms:created>
  <dcterms:modified xsi:type="dcterms:W3CDTF">2021-03-09T23:18:00Z</dcterms:modified>
</cp:coreProperties>
</file>