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077B" w:rsidRPr="008940CF" w:rsidRDefault="00C7077B" w:rsidP="00C7077B">
      <w:pPr>
        <w:spacing w:before="100" w:beforeAutospacing="1" w:after="100" w:afterAutospacing="1" w:line="240" w:lineRule="auto"/>
        <w:outlineLvl w:val="2"/>
        <w:rPr>
          <w:rFonts w:ascii="Arial" w:eastAsia="Times New Roman" w:hAnsi="Arial" w:cs="Arial"/>
          <w:b/>
          <w:bCs/>
          <w:kern w:val="0"/>
          <w:sz w:val="20"/>
          <w:szCs w:val="20"/>
          <w:lang w:eastAsia="es-MX"/>
          <w14:ligatures w14:val="none"/>
        </w:rPr>
      </w:pPr>
      <w:r w:rsidRPr="008940CF">
        <w:rPr>
          <w:rFonts w:ascii="Arial" w:eastAsia="Times New Roman" w:hAnsi="Arial" w:cs="Arial"/>
          <w:b/>
          <w:bCs/>
          <w:kern w:val="0"/>
          <w:sz w:val="20"/>
          <w:szCs w:val="20"/>
          <w:lang w:eastAsia="es-MX"/>
          <w14:ligatures w14:val="none"/>
        </w:rPr>
        <w:t>Pregunta 1. Nombre y apellido de los actores</w:t>
      </w:r>
    </w:p>
    <w:p w:rsidR="00C7077B" w:rsidRPr="008940CF" w:rsidRDefault="00C7077B" w:rsidP="00C7077B">
      <w:pPr>
        <w:spacing w:before="100" w:beforeAutospacing="1" w:after="100" w:afterAutospacing="1" w:line="240" w:lineRule="auto"/>
        <w:rPr>
          <w:rFonts w:ascii="Arial" w:eastAsia="Times New Roman" w:hAnsi="Arial" w:cs="Arial"/>
          <w:kern w:val="0"/>
          <w:sz w:val="20"/>
          <w:szCs w:val="20"/>
          <w:lang w:eastAsia="es-MX"/>
          <w14:ligatures w14:val="none"/>
        </w:rPr>
      </w:pPr>
      <w:r w:rsidRPr="008940CF">
        <w:rPr>
          <w:rFonts w:ascii="Arial" w:eastAsia="Times New Roman" w:hAnsi="Arial" w:cs="Arial"/>
          <w:b/>
          <w:bCs/>
          <w:kern w:val="0"/>
          <w:sz w:val="20"/>
          <w:szCs w:val="20"/>
          <w:lang w:eastAsia="es-MX"/>
          <w14:ligatures w14:val="none"/>
        </w:rPr>
        <w:t>Consulta realizada:</w:t>
      </w:r>
    </w:p>
    <w:p w:rsidR="00987362" w:rsidRPr="008940CF" w:rsidRDefault="00C7077B">
      <w:pPr>
        <w:rPr>
          <w:rFonts w:ascii="Arial" w:hAnsi="Arial" w:cs="Arial"/>
          <w:sz w:val="20"/>
          <w:szCs w:val="20"/>
        </w:rPr>
      </w:pPr>
      <w:r w:rsidRPr="008940CF">
        <w:rPr>
          <w:rFonts w:ascii="Arial" w:hAnsi="Arial" w:cs="Arial"/>
          <w:noProof/>
          <w:sz w:val="20"/>
          <w:szCs w:val="20"/>
        </w:rPr>
        <w:drawing>
          <wp:inline distT="0" distB="0" distL="0" distR="0" wp14:anchorId="24F2EA4A" wp14:editId="52562321">
            <wp:extent cx="5612130" cy="31553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3155315"/>
                    </a:xfrm>
                    <a:prstGeom prst="rect">
                      <a:avLst/>
                    </a:prstGeom>
                  </pic:spPr>
                </pic:pic>
              </a:graphicData>
            </a:graphic>
          </wp:inline>
        </w:drawing>
      </w:r>
    </w:p>
    <w:p w:rsidR="00C7077B" w:rsidRPr="008940CF" w:rsidRDefault="00C7077B" w:rsidP="00C7077B">
      <w:pPr>
        <w:pStyle w:val="NormalWeb"/>
        <w:rPr>
          <w:rFonts w:ascii="Arial" w:hAnsi="Arial" w:cs="Arial"/>
          <w:sz w:val="20"/>
          <w:szCs w:val="20"/>
        </w:rPr>
      </w:pPr>
      <w:r w:rsidRPr="008940CF">
        <w:rPr>
          <w:rFonts w:ascii="Arial" w:hAnsi="Arial" w:cs="Arial"/>
          <w:sz w:val="20"/>
          <w:szCs w:val="20"/>
        </w:rPr>
        <w:t xml:space="preserve">La </w:t>
      </w:r>
      <w:proofErr w:type="gramStart"/>
      <w:r w:rsidRPr="008940CF">
        <w:rPr>
          <w:rFonts w:ascii="Arial" w:hAnsi="Arial" w:cs="Arial"/>
          <w:sz w:val="20"/>
          <w:szCs w:val="20"/>
        </w:rPr>
        <w:t xml:space="preserve">tabla </w:t>
      </w:r>
      <w:r w:rsidRPr="008940CF">
        <w:rPr>
          <w:rStyle w:val="CdigoHTML"/>
          <w:rFonts w:ascii="Arial" w:hAnsi="Arial" w:cs="Arial"/>
        </w:rPr>
        <w:t>actor</w:t>
      </w:r>
      <w:proofErr w:type="gramEnd"/>
      <w:r w:rsidRPr="008940CF">
        <w:rPr>
          <w:rFonts w:ascii="Arial" w:hAnsi="Arial" w:cs="Arial"/>
          <w:sz w:val="20"/>
          <w:szCs w:val="20"/>
        </w:rPr>
        <w:t xml:space="preserve"> contiene información de 200 actores. La consulta permitió visualizar los nombres y apellidos de todos los actores disponibles en el sistema de renta de películas.</w:t>
      </w:r>
    </w:p>
    <w:p w:rsidR="00D057BC" w:rsidRPr="008940CF" w:rsidRDefault="00D057BC" w:rsidP="00C7077B">
      <w:pPr>
        <w:pStyle w:val="Ttulo3"/>
        <w:rPr>
          <w:rFonts w:ascii="Arial" w:hAnsi="Arial" w:cs="Arial"/>
          <w:sz w:val="20"/>
          <w:szCs w:val="20"/>
        </w:rPr>
      </w:pPr>
    </w:p>
    <w:p w:rsidR="00D057BC" w:rsidRPr="008940CF" w:rsidRDefault="00D057BC" w:rsidP="00C7077B">
      <w:pPr>
        <w:pStyle w:val="Ttulo3"/>
        <w:rPr>
          <w:rFonts w:ascii="Arial" w:hAnsi="Arial" w:cs="Arial"/>
          <w:sz w:val="20"/>
          <w:szCs w:val="20"/>
        </w:rPr>
      </w:pPr>
    </w:p>
    <w:p w:rsidR="00D057BC" w:rsidRPr="008940CF" w:rsidRDefault="00D057BC" w:rsidP="00C7077B">
      <w:pPr>
        <w:pStyle w:val="Ttulo3"/>
        <w:rPr>
          <w:rFonts w:ascii="Arial" w:hAnsi="Arial" w:cs="Arial"/>
          <w:sz w:val="20"/>
          <w:szCs w:val="20"/>
        </w:rPr>
      </w:pPr>
    </w:p>
    <w:p w:rsidR="00D057BC" w:rsidRPr="008940CF" w:rsidRDefault="00D057BC" w:rsidP="00C7077B">
      <w:pPr>
        <w:pStyle w:val="Ttulo3"/>
        <w:rPr>
          <w:rFonts w:ascii="Arial" w:hAnsi="Arial" w:cs="Arial"/>
          <w:sz w:val="20"/>
          <w:szCs w:val="20"/>
        </w:rPr>
      </w:pPr>
    </w:p>
    <w:p w:rsidR="00D057BC" w:rsidRPr="008940CF" w:rsidRDefault="00D057BC" w:rsidP="00C7077B">
      <w:pPr>
        <w:pStyle w:val="Ttulo3"/>
        <w:rPr>
          <w:rFonts w:ascii="Arial" w:hAnsi="Arial" w:cs="Arial"/>
          <w:sz w:val="20"/>
          <w:szCs w:val="20"/>
        </w:rPr>
      </w:pPr>
    </w:p>
    <w:p w:rsidR="00D057BC" w:rsidRPr="008940CF" w:rsidRDefault="00D057BC" w:rsidP="00C7077B">
      <w:pPr>
        <w:pStyle w:val="Ttulo3"/>
        <w:rPr>
          <w:rFonts w:ascii="Arial" w:hAnsi="Arial" w:cs="Arial"/>
          <w:sz w:val="20"/>
          <w:szCs w:val="20"/>
        </w:rPr>
      </w:pPr>
    </w:p>
    <w:p w:rsidR="00D057BC" w:rsidRPr="008940CF" w:rsidRDefault="00D057BC" w:rsidP="00C7077B">
      <w:pPr>
        <w:pStyle w:val="Ttulo3"/>
        <w:rPr>
          <w:rFonts w:ascii="Arial" w:hAnsi="Arial" w:cs="Arial"/>
          <w:sz w:val="20"/>
          <w:szCs w:val="20"/>
        </w:rPr>
      </w:pPr>
    </w:p>
    <w:p w:rsidR="00D057BC" w:rsidRPr="008940CF" w:rsidRDefault="00D057BC" w:rsidP="00C7077B">
      <w:pPr>
        <w:pStyle w:val="Ttulo3"/>
        <w:rPr>
          <w:rFonts w:ascii="Arial" w:hAnsi="Arial" w:cs="Arial"/>
          <w:sz w:val="20"/>
          <w:szCs w:val="20"/>
        </w:rPr>
      </w:pPr>
    </w:p>
    <w:p w:rsidR="00D057BC" w:rsidRPr="008940CF" w:rsidRDefault="00D057BC" w:rsidP="00C7077B">
      <w:pPr>
        <w:pStyle w:val="Ttulo3"/>
        <w:rPr>
          <w:rFonts w:ascii="Arial" w:hAnsi="Arial" w:cs="Arial"/>
          <w:sz w:val="20"/>
          <w:szCs w:val="20"/>
        </w:rPr>
      </w:pPr>
    </w:p>
    <w:p w:rsidR="00D057BC" w:rsidRPr="008940CF" w:rsidRDefault="00D057BC" w:rsidP="00C7077B">
      <w:pPr>
        <w:pStyle w:val="Ttulo3"/>
        <w:rPr>
          <w:rFonts w:ascii="Arial" w:hAnsi="Arial" w:cs="Arial"/>
          <w:sz w:val="20"/>
          <w:szCs w:val="20"/>
        </w:rPr>
      </w:pPr>
    </w:p>
    <w:p w:rsidR="008940CF" w:rsidRDefault="008940CF" w:rsidP="00C7077B">
      <w:pPr>
        <w:pStyle w:val="Ttulo3"/>
        <w:rPr>
          <w:rFonts w:ascii="Arial" w:hAnsi="Arial" w:cs="Arial"/>
          <w:sz w:val="20"/>
          <w:szCs w:val="20"/>
        </w:rPr>
      </w:pPr>
    </w:p>
    <w:p w:rsidR="008940CF" w:rsidRDefault="008940CF" w:rsidP="00C7077B">
      <w:pPr>
        <w:pStyle w:val="Ttulo3"/>
        <w:rPr>
          <w:rFonts w:ascii="Arial" w:hAnsi="Arial" w:cs="Arial"/>
          <w:sz w:val="20"/>
          <w:szCs w:val="20"/>
        </w:rPr>
      </w:pPr>
    </w:p>
    <w:p w:rsidR="008940CF" w:rsidRDefault="008940CF" w:rsidP="00C7077B">
      <w:pPr>
        <w:pStyle w:val="Ttulo3"/>
        <w:rPr>
          <w:rFonts w:ascii="Arial" w:hAnsi="Arial" w:cs="Arial"/>
          <w:sz w:val="20"/>
          <w:szCs w:val="20"/>
        </w:rPr>
      </w:pPr>
    </w:p>
    <w:p w:rsidR="008940CF" w:rsidRDefault="008940CF" w:rsidP="00C7077B">
      <w:pPr>
        <w:pStyle w:val="Ttulo3"/>
        <w:rPr>
          <w:rFonts w:ascii="Arial" w:hAnsi="Arial" w:cs="Arial"/>
          <w:sz w:val="20"/>
          <w:szCs w:val="20"/>
        </w:rPr>
      </w:pPr>
    </w:p>
    <w:p w:rsidR="00C7077B" w:rsidRPr="008940CF" w:rsidRDefault="00C7077B" w:rsidP="00C7077B">
      <w:pPr>
        <w:pStyle w:val="Ttulo3"/>
        <w:rPr>
          <w:rFonts w:ascii="Arial" w:hAnsi="Arial" w:cs="Arial"/>
          <w:sz w:val="20"/>
          <w:szCs w:val="20"/>
        </w:rPr>
      </w:pPr>
      <w:r w:rsidRPr="008940CF">
        <w:rPr>
          <w:rFonts w:ascii="Arial" w:hAnsi="Arial" w:cs="Arial"/>
          <w:sz w:val="20"/>
          <w:szCs w:val="20"/>
        </w:rPr>
        <w:t>Pregunta 2. Nombre completo del actor en una sola columna</w:t>
      </w:r>
    </w:p>
    <w:p w:rsidR="00C7077B" w:rsidRPr="008940CF" w:rsidRDefault="00C7077B" w:rsidP="00C7077B">
      <w:pPr>
        <w:pStyle w:val="NormalWeb"/>
        <w:rPr>
          <w:rFonts w:ascii="Arial" w:hAnsi="Arial" w:cs="Arial"/>
          <w:sz w:val="20"/>
          <w:szCs w:val="20"/>
        </w:rPr>
      </w:pPr>
      <w:r w:rsidRPr="008940CF">
        <w:rPr>
          <w:rStyle w:val="Textoennegrita"/>
          <w:rFonts w:ascii="Arial" w:hAnsi="Arial" w:cs="Arial"/>
          <w:sz w:val="20"/>
          <w:szCs w:val="20"/>
        </w:rPr>
        <w:t>Consulta realizada:</w:t>
      </w:r>
    </w:p>
    <w:p w:rsidR="00C7077B" w:rsidRPr="008940CF" w:rsidRDefault="00C7077B">
      <w:pPr>
        <w:rPr>
          <w:rFonts w:ascii="Arial" w:hAnsi="Arial" w:cs="Arial"/>
          <w:sz w:val="20"/>
          <w:szCs w:val="20"/>
        </w:rPr>
      </w:pPr>
      <w:r w:rsidRPr="008940CF">
        <w:rPr>
          <w:rFonts w:ascii="Arial" w:hAnsi="Arial" w:cs="Arial"/>
          <w:noProof/>
          <w:sz w:val="20"/>
          <w:szCs w:val="20"/>
        </w:rPr>
        <w:drawing>
          <wp:inline distT="0" distB="0" distL="0" distR="0" wp14:anchorId="7333A3E7" wp14:editId="15F164C5">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155315"/>
                    </a:xfrm>
                    <a:prstGeom prst="rect">
                      <a:avLst/>
                    </a:prstGeom>
                  </pic:spPr>
                </pic:pic>
              </a:graphicData>
            </a:graphic>
          </wp:inline>
        </w:drawing>
      </w:r>
    </w:p>
    <w:p w:rsidR="00C7077B" w:rsidRPr="008940CF" w:rsidRDefault="00C7077B" w:rsidP="00C7077B">
      <w:pPr>
        <w:pStyle w:val="NormalWeb"/>
        <w:rPr>
          <w:rFonts w:ascii="Arial" w:hAnsi="Arial" w:cs="Arial"/>
          <w:sz w:val="20"/>
          <w:szCs w:val="20"/>
        </w:rPr>
      </w:pPr>
      <w:r w:rsidRPr="008940CF">
        <w:rPr>
          <w:rFonts w:ascii="Arial" w:hAnsi="Arial" w:cs="Arial"/>
          <w:sz w:val="20"/>
          <w:szCs w:val="20"/>
        </w:rPr>
        <w:t>La concatenación de columnas permite presentar la información de forma más legible, mostrando el nombre completo de cada actor en una única columna.</w:t>
      </w: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8940CF" w:rsidRDefault="008940CF" w:rsidP="00D057BC">
      <w:pPr>
        <w:pStyle w:val="Ttulo3"/>
        <w:rPr>
          <w:rFonts w:ascii="Arial" w:hAnsi="Arial" w:cs="Arial"/>
          <w:sz w:val="20"/>
          <w:szCs w:val="20"/>
        </w:rPr>
      </w:pPr>
    </w:p>
    <w:p w:rsidR="008940CF" w:rsidRDefault="008940CF" w:rsidP="00D057BC">
      <w:pPr>
        <w:pStyle w:val="Ttulo3"/>
        <w:rPr>
          <w:rFonts w:ascii="Arial" w:hAnsi="Arial" w:cs="Arial"/>
          <w:sz w:val="20"/>
          <w:szCs w:val="20"/>
        </w:rPr>
      </w:pPr>
    </w:p>
    <w:p w:rsidR="008940CF" w:rsidRDefault="008940CF" w:rsidP="00D057BC">
      <w:pPr>
        <w:pStyle w:val="Ttulo3"/>
        <w:rPr>
          <w:rFonts w:ascii="Arial" w:hAnsi="Arial" w:cs="Arial"/>
          <w:sz w:val="20"/>
          <w:szCs w:val="20"/>
        </w:rPr>
      </w:pPr>
    </w:p>
    <w:p w:rsidR="008940CF" w:rsidRDefault="008940CF" w:rsidP="00D057BC">
      <w:pPr>
        <w:pStyle w:val="Ttulo3"/>
        <w:rPr>
          <w:rFonts w:ascii="Arial" w:hAnsi="Arial" w:cs="Arial"/>
          <w:sz w:val="20"/>
          <w:szCs w:val="20"/>
        </w:rPr>
      </w:pPr>
    </w:p>
    <w:p w:rsidR="008940CF" w:rsidRDefault="008940CF" w:rsidP="00D057BC">
      <w:pPr>
        <w:pStyle w:val="Ttulo3"/>
        <w:rPr>
          <w:rFonts w:ascii="Arial" w:hAnsi="Arial" w:cs="Arial"/>
          <w:sz w:val="20"/>
          <w:szCs w:val="20"/>
        </w:rPr>
      </w:pPr>
    </w:p>
    <w:p w:rsidR="00D057BC" w:rsidRPr="008940CF" w:rsidRDefault="00D057BC" w:rsidP="00D057BC">
      <w:pPr>
        <w:pStyle w:val="Ttulo3"/>
        <w:rPr>
          <w:rFonts w:ascii="Arial" w:hAnsi="Arial" w:cs="Arial"/>
          <w:sz w:val="20"/>
          <w:szCs w:val="20"/>
        </w:rPr>
      </w:pPr>
      <w:r w:rsidRPr="008940CF">
        <w:rPr>
          <w:rFonts w:ascii="Arial" w:hAnsi="Arial" w:cs="Arial"/>
          <w:sz w:val="20"/>
          <w:szCs w:val="20"/>
        </w:rPr>
        <w:t>Pregunta 3. Actores cuyo nombre comienza con "D"</w:t>
      </w:r>
    </w:p>
    <w:p w:rsidR="00D057BC" w:rsidRPr="008940CF" w:rsidRDefault="00D057BC" w:rsidP="00D057BC">
      <w:pPr>
        <w:pStyle w:val="NormalWeb"/>
        <w:rPr>
          <w:rFonts w:ascii="Arial" w:hAnsi="Arial" w:cs="Arial"/>
          <w:sz w:val="20"/>
          <w:szCs w:val="20"/>
        </w:rPr>
      </w:pPr>
      <w:r w:rsidRPr="008940CF">
        <w:rPr>
          <w:rStyle w:val="Textoennegrita"/>
          <w:rFonts w:ascii="Arial" w:hAnsi="Arial" w:cs="Arial"/>
          <w:sz w:val="20"/>
          <w:szCs w:val="20"/>
        </w:rPr>
        <w:t>Consulta realizada:</w:t>
      </w:r>
    </w:p>
    <w:p w:rsidR="00D057BC" w:rsidRPr="008940CF" w:rsidRDefault="00D057BC" w:rsidP="00C7077B">
      <w:pPr>
        <w:pStyle w:val="NormalWeb"/>
        <w:rPr>
          <w:rFonts w:ascii="Arial" w:hAnsi="Arial" w:cs="Arial"/>
          <w:sz w:val="20"/>
          <w:szCs w:val="20"/>
        </w:rPr>
      </w:pPr>
      <w:r w:rsidRPr="008940CF">
        <w:rPr>
          <w:rFonts w:ascii="Arial" w:hAnsi="Arial" w:cs="Arial"/>
          <w:noProof/>
          <w:sz w:val="20"/>
          <w:szCs w:val="20"/>
        </w:rPr>
        <w:drawing>
          <wp:inline distT="0" distB="0" distL="0" distR="0" wp14:anchorId="09ED0FA1" wp14:editId="49863E4C">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55315"/>
                    </a:xfrm>
                    <a:prstGeom prst="rect">
                      <a:avLst/>
                    </a:prstGeom>
                  </pic:spPr>
                </pic:pic>
              </a:graphicData>
            </a:graphic>
          </wp:inline>
        </w:drawing>
      </w: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r w:rsidRPr="008940CF">
        <w:rPr>
          <w:rFonts w:ascii="Arial" w:hAnsi="Arial" w:cs="Arial"/>
          <w:sz w:val="20"/>
          <w:szCs w:val="20"/>
        </w:rPr>
        <w:t xml:space="preserve">La cláusula </w:t>
      </w:r>
      <w:r w:rsidRPr="008940CF">
        <w:rPr>
          <w:rStyle w:val="CdigoHTML"/>
          <w:rFonts w:ascii="Arial" w:hAnsi="Arial" w:cs="Arial"/>
        </w:rPr>
        <w:t>LIKE</w:t>
      </w:r>
      <w:r w:rsidRPr="008940CF">
        <w:rPr>
          <w:rFonts w:ascii="Arial" w:hAnsi="Arial" w:cs="Arial"/>
          <w:sz w:val="20"/>
          <w:szCs w:val="20"/>
        </w:rPr>
        <w:t xml:space="preserve"> permite filtrar registros utilizando patrones. En este caso se localizaron todos los actores cuyo nombre comienza con la letra D.</w:t>
      </w: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p>
    <w:p w:rsidR="008940CF" w:rsidRDefault="008940CF" w:rsidP="00D057BC">
      <w:pPr>
        <w:pStyle w:val="Ttulo3"/>
        <w:rPr>
          <w:rFonts w:ascii="Arial" w:hAnsi="Arial" w:cs="Arial"/>
          <w:sz w:val="20"/>
          <w:szCs w:val="20"/>
        </w:rPr>
      </w:pPr>
    </w:p>
    <w:p w:rsidR="00D057BC" w:rsidRPr="008940CF" w:rsidRDefault="00D057BC" w:rsidP="00D057BC">
      <w:pPr>
        <w:pStyle w:val="Ttulo3"/>
        <w:rPr>
          <w:rFonts w:ascii="Arial" w:hAnsi="Arial" w:cs="Arial"/>
          <w:sz w:val="20"/>
          <w:szCs w:val="20"/>
        </w:rPr>
      </w:pPr>
      <w:r w:rsidRPr="008940CF">
        <w:rPr>
          <w:rFonts w:ascii="Arial" w:hAnsi="Arial" w:cs="Arial"/>
          <w:sz w:val="20"/>
          <w:szCs w:val="20"/>
        </w:rPr>
        <w:t>Pregunta 4. ¿Tenemos algún actor con el mismo nombre?</w:t>
      </w:r>
    </w:p>
    <w:p w:rsidR="00D057BC" w:rsidRPr="008940CF" w:rsidRDefault="00D057BC" w:rsidP="00D057BC">
      <w:pPr>
        <w:pStyle w:val="NormalWeb"/>
        <w:rPr>
          <w:rFonts w:ascii="Arial" w:hAnsi="Arial" w:cs="Arial"/>
          <w:sz w:val="20"/>
          <w:szCs w:val="20"/>
        </w:rPr>
      </w:pPr>
      <w:r w:rsidRPr="008940CF">
        <w:rPr>
          <w:rStyle w:val="Textoennegrita"/>
          <w:rFonts w:ascii="Arial" w:hAnsi="Arial" w:cs="Arial"/>
          <w:sz w:val="20"/>
          <w:szCs w:val="20"/>
        </w:rPr>
        <w:t>Consulta realizada:</w:t>
      </w: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r w:rsidRPr="008940CF">
        <w:rPr>
          <w:rFonts w:ascii="Arial" w:hAnsi="Arial" w:cs="Arial"/>
          <w:noProof/>
          <w:sz w:val="20"/>
          <w:szCs w:val="20"/>
        </w:rPr>
        <w:drawing>
          <wp:inline distT="0" distB="0" distL="0" distR="0" wp14:anchorId="516A4883" wp14:editId="3588796E">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55315"/>
                    </a:xfrm>
                    <a:prstGeom prst="rect">
                      <a:avLst/>
                    </a:prstGeom>
                  </pic:spPr>
                </pic:pic>
              </a:graphicData>
            </a:graphic>
          </wp:inline>
        </w:drawing>
      </w:r>
    </w:p>
    <w:p w:rsidR="00D057BC" w:rsidRPr="008940CF" w:rsidRDefault="00D057BC" w:rsidP="00C7077B">
      <w:pPr>
        <w:pStyle w:val="NormalWeb"/>
        <w:rPr>
          <w:rFonts w:ascii="Arial" w:hAnsi="Arial" w:cs="Arial"/>
          <w:sz w:val="20"/>
          <w:szCs w:val="20"/>
        </w:rPr>
      </w:pPr>
    </w:p>
    <w:p w:rsidR="00D057BC" w:rsidRPr="008940CF" w:rsidRDefault="00D057BC" w:rsidP="00C7077B">
      <w:pPr>
        <w:pStyle w:val="NormalWeb"/>
        <w:rPr>
          <w:rFonts w:ascii="Arial" w:hAnsi="Arial" w:cs="Arial"/>
          <w:sz w:val="20"/>
          <w:szCs w:val="20"/>
        </w:rPr>
      </w:pPr>
      <w:r w:rsidRPr="008940CF">
        <w:rPr>
          <w:rFonts w:ascii="Arial" w:hAnsi="Arial" w:cs="Arial"/>
          <w:sz w:val="20"/>
          <w:szCs w:val="20"/>
        </w:rPr>
        <w:t xml:space="preserve">Existen varios actores que comparten el mismo nombre. Por esta razón, en una base de datos real es importante utilizar identificadores únicos (como </w:t>
      </w:r>
      <w:proofErr w:type="spellStart"/>
      <w:r w:rsidRPr="008940CF">
        <w:rPr>
          <w:rStyle w:val="CdigoHTML"/>
          <w:rFonts w:ascii="Arial" w:hAnsi="Arial" w:cs="Arial"/>
        </w:rPr>
        <w:t>actor_id</w:t>
      </w:r>
      <w:proofErr w:type="spellEnd"/>
      <w:r w:rsidRPr="008940CF">
        <w:rPr>
          <w:rFonts w:ascii="Arial" w:hAnsi="Arial" w:cs="Arial"/>
          <w:sz w:val="20"/>
          <w:szCs w:val="20"/>
        </w:rPr>
        <w:t>) para distinguir correctamente a cada actor.</w:t>
      </w:r>
    </w:p>
    <w:p w:rsidR="005671FC" w:rsidRPr="008940CF" w:rsidRDefault="005671FC" w:rsidP="00C7077B">
      <w:pPr>
        <w:pStyle w:val="NormalWeb"/>
        <w:rPr>
          <w:rFonts w:ascii="Arial" w:hAnsi="Arial" w:cs="Arial"/>
          <w:sz w:val="20"/>
          <w:szCs w:val="20"/>
        </w:rPr>
      </w:pPr>
    </w:p>
    <w:p w:rsidR="005671FC" w:rsidRPr="008940CF" w:rsidRDefault="005671FC" w:rsidP="00C7077B">
      <w:pPr>
        <w:pStyle w:val="NormalWeb"/>
        <w:rPr>
          <w:rFonts w:ascii="Arial" w:hAnsi="Arial" w:cs="Arial"/>
          <w:sz w:val="20"/>
          <w:szCs w:val="20"/>
        </w:rPr>
      </w:pPr>
    </w:p>
    <w:p w:rsidR="005671FC" w:rsidRPr="008940CF" w:rsidRDefault="005671FC" w:rsidP="00C7077B">
      <w:pPr>
        <w:pStyle w:val="NormalWeb"/>
        <w:rPr>
          <w:rFonts w:ascii="Arial" w:hAnsi="Arial" w:cs="Arial"/>
          <w:sz w:val="20"/>
          <w:szCs w:val="20"/>
        </w:rPr>
      </w:pPr>
    </w:p>
    <w:p w:rsidR="005671FC" w:rsidRPr="008940CF" w:rsidRDefault="005671FC" w:rsidP="00C7077B">
      <w:pPr>
        <w:pStyle w:val="NormalWeb"/>
        <w:rPr>
          <w:rFonts w:ascii="Arial" w:hAnsi="Arial" w:cs="Arial"/>
          <w:sz w:val="20"/>
          <w:szCs w:val="20"/>
        </w:rPr>
      </w:pPr>
    </w:p>
    <w:p w:rsidR="005671FC" w:rsidRPr="008940CF" w:rsidRDefault="005671FC" w:rsidP="00C7077B">
      <w:pPr>
        <w:pStyle w:val="NormalWeb"/>
        <w:rPr>
          <w:rFonts w:ascii="Arial" w:hAnsi="Arial" w:cs="Arial"/>
          <w:sz w:val="20"/>
          <w:szCs w:val="20"/>
        </w:rPr>
      </w:pPr>
    </w:p>
    <w:p w:rsidR="005671FC" w:rsidRPr="008940CF" w:rsidRDefault="005671FC" w:rsidP="00C7077B">
      <w:pPr>
        <w:pStyle w:val="NormalWeb"/>
        <w:rPr>
          <w:rFonts w:ascii="Arial" w:hAnsi="Arial" w:cs="Arial"/>
          <w:sz w:val="20"/>
          <w:szCs w:val="20"/>
        </w:rPr>
      </w:pPr>
    </w:p>
    <w:p w:rsidR="005671FC" w:rsidRPr="008940CF" w:rsidRDefault="005671FC" w:rsidP="005671FC">
      <w:pPr>
        <w:pStyle w:val="Ttulo3"/>
        <w:rPr>
          <w:rFonts w:ascii="Arial" w:hAnsi="Arial" w:cs="Arial"/>
          <w:sz w:val="20"/>
          <w:szCs w:val="20"/>
        </w:rPr>
      </w:pPr>
      <w:r w:rsidRPr="008940CF">
        <w:rPr>
          <w:rFonts w:ascii="Arial" w:hAnsi="Arial" w:cs="Arial"/>
          <w:sz w:val="20"/>
          <w:szCs w:val="20"/>
        </w:rPr>
        <w:t>Pregunta 5. ¿Cuál es el costo máximo de renta de una película?</w:t>
      </w:r>
    </w:p>
    <w:p w:rsidR="005671FC" w:rsidRPr="008940CF" w:rsidRDefault="005671FC" w:rsidP="005671FC">
      <w:pPr>
        <w:pStyle w:val="NormalWeb"/>
        <w:rPr>
          <w:rFonts w:ascii="Arial" w:hAnsi="Arial" w:cs="Arial"/>
          <w:sz w:val="20"/>
          <w:szCs w:val="20"/>
        </w:rPr>
      </w:pPr>
      <w:r w:rsidRPr="008940CF">
        <w:rPr>
          <w:rStyle w:val="Textoennegrita"/>
          <w:rFonts w:ascii="Arial" w:hAnsi="Arial" w:cs="Arial"/>
          <w:sz w:val="20"/>
          <w:szCs w:val="20"/>
        </w:rPr>
        <w:t>Consulta realizada:</w:t>
      </w:r>
    </w:p>
    <w:p w:rsidR="005671FC" w:rsidRPr="008940CF" w:rsidRDefault="005671FC" w:rsidP="00C7077B">
      <w:pPr>
        <w:pStyle w:val="NormalWeb"/>
        <w:rPr>
          <w:rFonts w:ascii="Arial" w:hAnsi="Arial" w:cs="Arial"/>
          <w:sz w:val="20"/>
          <w:szCs w:val="20"/>
        </w:rPr>
      </w:pPr>
      <w:r w:rsidRPr="008940CF">
        <w:rPr>
          <w:rFonts w:ascii="Arial" w:hAnsi="Arial" w:cs="Arial"/>
          <w:noProof/>
          <w:sz w:val="20"/>
          <w:szCs w:val="20"/>
        </w:rPr>
        <w:drawing>
          <wp:inline distT="0" distB="0" distL="0" distR="0" wp14:anchorId="7F1F6F88" wp14:editId="405CA4D8">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pic:spPr>
                </pic:pic>
              </a:graphicData>
            </a:graphic>
          </wp:inline>
        </w:drawing>
      </w:r>
    </w:p>
    <w:p w:rsidR="005671FC" w:rsidRPr="008940CF" w:rsidRDefault="005671FC" w:rsidP="00C7077B">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r w:rsidRPr="008940CF">
        <w:rPr>
          <w:rFonts w:ascii="Arial" w:hAnsi="Arial" w:cs="Arial"/>
          <w:sz w:val="20"/>
          <w:szCs w:val="20"/>
        </w:rPr>
        <w:t xml:space="preserve">El costo máximo de renta registrado en la base de datos es de </w:t>
      </w:r>
      <w:r w:rsidRPr="008940CF">
        <w:rPr>
          <w:rStyle w:val="Textoennegrita"/>
          <w:rFonts w:ascii="Arial" w:hAnsi="Arial" w:cs="Arial"/>
          <w:sz w:val="20"/>
          <w:szCs w:val="20"/>
        </w:rPr>
        <w:t>4.99</w:t>
      </w:r>
      <w:r w:rsidRPr="008940CF">
        <w:rPr>
          <w:rFonts w:ascii="Arial" w:hAnsi="Arial" w:cs="Arial"/>
          <w:sz w:val="20"/>
          <w:szCs w:val="20"/>
        </w:rPr>
        <w:t xml:space="preserve"> unidades monetarias. Este valor representa la tarifa de alquiler más alta asignada a las películas del catálogo.</w:t>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5671FC" w:rsidRPr="008940CF" w:rsidRDefault="005671FC" w:rsidP="005671FC">
      <w:pPr>
        <w:pStyle w:val="Ttulo3"/>
        <w:rPr>
          <w:rFonts w:ascii="Arial" w:hAnsi="Arial" w:cs="Arial"/>
          <w:sz w:val="20"/>
          <w:szCs w:val="20"/>
        </w:rPr>
      </w:pPr>
      <w:r w:rsidRPr="008940CF">
        <w:rPr>
          <w:rFonts w:ascii="Arial" w:hAnsi="Arial" w:cs="Arial"/>
          <w:sz w:val="20"/>
          <w:szCs w:val="20"/>
        </w:rPr>
        <w:t>Pregunta 6. ¿Cuáles son las películas que tienen el costo máximo de renta?</w:t>
      </w:r>
    </w:p>
    <w:p w:rsidR="005671FC" w:rsidRPr="008940CF" w:rsidRDefault="005671FC" w:rsidP="005671FC">
      <w:pPr>
        <w:pStyle w:val="NormalWeb"/>
        <w:rPr>
          <w:rFonts w:ascii="Arial" w:hAnsi="Arial" w:cs="Arial"/>
          <w:sz w:val="20"/>
          <w:szCs w:val="20"/>
        </w:rPr>
      </w:pPr>
      <w:r w:rsidRPr="008940CF">
        <w:rPr>
          <w:rStyle w:val="Textoennegrita"/>
          <w:rFonts w:ascii="Arial" w:hAnsi="Arial" w:cs="Arial"/>
          <w:sz w:val="20"/>
          <w:szCs w:val="20"/>
        </w:rPr>
        <w:t>Consulta realizada:</w:t>
      </w:r>
    </w:p>
    <w:p w:rsidR="005671FC" w:rsidRPr="008940CF" w:rsidRDefault="005671FC" w:rsidP="005671FC">
      <w:pPr>
        <w:pStyle w:val="NormalWeb"/>
        <w:rPr>
          <w:rFonts w:ascii="Arial" w:hAnsi="Arial" w:cs="Arial"/>
          <w:sz w:val="20"/>
          <w:szCs w:val="20"/>
        </w:rPr>
      </w:pPr>
      <w:r w:rsidRPr="008940CF">
        <w:rPr>
          <w:rFonts w:ascii="Arial" w:hAnsi="Arial" w:cs="Arial"/>
          <w:noProof/>
          <w:sz w:val="20"/>
          <w:szCs w:val="20"/>
        </w:rPr>
        <w:drawing>
          <wp:inline distT="0" distB="0" distL="0" distR="0" wp14:anchorId="238F4AAC" wp14:editId="3F4E2404">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pic:spPr>
                </pic:pic>
              </a:graphicData>
            </a:graphic>
          </wp:inline>
        </w:drawing>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r w:rsidRPr="008940CF">
        <w:rPr>
          <w:rFonts w:ascii="Arial" w:hAnsi="Arial" w:cs="Arial"/>
          <w:sz w:val="20"/>
          <w:szCs w:val="20"/>
        </w:rPr>
        <w:t>El costo máximo de renta (</w:t>
      </w:r>
      <w:r w:rsidRPr="008940CF">
        <w:rPr>
          <w:rStyle w:val="Textoennegrita"/>
          <w:rFonts w:ascii="Arial" w:hAnsi="Arial" w:cs="Arial"/>
          <w:sz w:val="20"/>
          <w:szCs w:val="20"/>
        </w:rPr>
        <w:t>4.99</w:t>
      </w:r>
      <w:r w:rsidRPr="008940CF">
        <w:rPr>
          <w:rFonts w:ascii="Arial" w:hAnsi="Arial" w:cs="Arial"/>
          <w:sz w:val="20"/>
          <w:szCs w:val="20"/>
        </w:rPr>
        <w:t>) no corresponde a una sola película, sino a varias películas del catálogo. Esto indica que existen múltiples títulos clasificados dentro del nivel de tarifa más alto disponible en la base de datos.</w:t>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Ttulo3"/>
        <w:rPr>
          <w:rFonts w:ascii="Arial" w:hAnsi="Arial" w:cs="Arial"/>
          <w:sz w:val="20"/>
          <w:szCs w:val="20"/>
        </w:rPr>
      </w:pPr>
      <w:r w:rsidRPr="008940CF">
        <w:rPr>
          <w:rFonts w:ascii="Arial" w:hAnsi="Arial" w:cs="Arial"/>
          <w:sz w:val="20"/>
          <w:szCs w:val="20"/>
        </w:rPr>
        <w:lastRenderedPageBreak/>
        <w:t>Pregunta 7. ¿Cuántas películas hay por tipo de audiencia (rating)?</w:t>
      </w:r>
    </w:p>
    <w:p w:rsidR="005671FC" w:rsidRPr="008940CF" w:rsidRDefault="005671FC" w:rsidP="005671FC">
      <w:pPr>
        <w:pStyle w:val="NormalWeb"/>
        <w:rPr>
          <w:rFonts w:ascii="Arial" w:hAnsi="Arial" w:cs="Arial"/>
          <w:sz w:val="20"/>
          <w:szCs w:val="20"/>
        </w:rPr>
      </w:pPr>
      <w:r w:rsidRPr="008940CF">
        <w:rPr>
          <w:rStyle w:val="Textoennegrita"/>
          <w:rFonts w:ascii="Arial" w:hAnsi="Arial" w:cs="Arial"/>
          <w:sz w:val="20"/>
          <w:szCs w:val="20"/>
        </w:rPr>
        <w:t>Consulta realizada:</w:t>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r w:rsidRPr="008940CF">
        <w:rPr>
          <w:rFonts w:ascii="Arial" w:hAnsi="Arial" w:cs="Arial"/>
          <w:noProof/>
          <w:sz w:val="20"/>
          <w:szCs w:val="20"/>
        </w:rPr>
        <w:drawing>
          <wp:inline distT="0" distB="0" distL="0" distR="0" wp14:anchorId="1A92B254" wp14:editId="38E8BA2E">
            <wp:extent cx="5612130" cy="315531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55315"/>
                    </a:xfrm>
                    <a:prstGeom prst="rect">
                      <a:avLst/>
                    </a:prstGeom>
                  </pic:spPr>
                </pic:pic>
              </a:graphicData>
            </a:graphic>
          </wp:inline>
        </w:drawing>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r w:rsidRPr="008940CF">
        <w:rPr>
          <w:rFonts w:ascii="Arial" w:hAnsi="Arial" w:cs="Arial"/>
          <w:sz w:val="20"/>
          <w:szCs w:val="20"/>
        </w:rPr>
        <w:t xml:space="preserve">La clasificación con mayor número de películas es </w:t>
      </w:r>
      <w:r w:rsidRPr="008940CF">
        <w:rPr>
          <w:rStyle w:val="Textoennegrita"/>
          <w:rFonts w:ascii="Arial" w:hAnsi="Arial" w:cs="Arial"/>
          <w:sz w:val="20"/>
          <w:szCs w:val="20"/>
        </w:rPr>
        <w:t>PG-13</w:t>
      </w:r>
      <w:r w:rsidRPr="008940CF">
        <w:rPr>
          <w:rFonts w:ascii="Arial" w:hAnsi="Arial" w:cs="Arial"/>
          <w:sz w:val="20"/>
          <w:szCs w:val="20"/>
        </w:rPr>
        <w:t xml:space="preserve">, con </w:t>
      </w:r>
      <w:r w:rsidRPr="008940CF">
        <w:rPr>
          <w:rStyle w:val="Textoennegrita"/>
          <w:rFonts w:ascii="Arial" w:hAnsi="Arial" w:cs="Arial"/>
          <w:sz w:val="20"/>
          <w:szCs w:val="20"/>
        </w:rPr>
        <w:t>223 títulos</w:t>
      </w:r>
      <w:r w:rsidRPr="008940CF">
        <w:rPr>
          <w:rFonts w:ascii="Arial" w:hAnsi="Arial" w:cs="Arial"/>
          <w:sz w:val="20"/>
          <w:szCs w:val="20"/>
        </w:rPr>
        <w:t xml:space="preserve">. La clasificación con menor cantidad es </w:t>
      </w:r>
      <w:r w:rsidRPr="008940CF">
        <w:rPr>
          <w:rStyle w:val="Textoennegrita"/>
          <w:rFonts w:ascii="Arial" w:hAnsi="Arial" w:cs="Arial"/>
          <w:sz w:val="20"/>
          <w:szCs w:val="20"/>
        </w:rPr>
        <w:t>G</w:t>
      </w:r>
      <w:r w:rsidRPr="008940CF">
        <w:rPr>
          <w:rFonts w:ascii="Arial" w:hAnsi="Arial" w:cs="Arial"/>
          <w:sz w:val="20"/>
          <w:szCs w:val="20"/>
        </w:rPr>
        <w:t xml:space="preserve">, con </w:t>
      </w:r>
      <w:r w:rsidRPr="008940CF">
        <w:rPr>
          <w:rStyle w:val="Textoennegrita"/>
          <w:rFonts w:ascii="Arial" w:hAnsi="Arial" w:cs="Arial"/>
          <w:sz w:val="20"/>
          <w:szCs w:val="20"/>
        </w:rPr>
        <w:t>178 películas</w:t>
      </w:r>
      <w:r w:rsidRPr="008940CF">
        <w:rPr>
          <w:rFonts w:ascii="Arial" w:hAnsi="Arial" w:cs="Arial"/>
          <w:sz w:val="20"/>
          <w:szCs w:val="20"/>
        </w:rPr>
        <w:t>. Esto muestra que el catálogo está orientado principalmente a audiencias juveniles y adultas, con una menor proporción de contenido apto para todo público.</w:t>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5671FC" w:rsidRPr="008940CF" w:rsidRDefault="005671FC" w:rsidP="005671FC">
      <w:pPr>
        <w:pStyle w:val="Ttulo3"/>
        <w:rPr>
          <w:rFonts w:ascii="Arial" w:hAnsi="Arial" w:cs="Arial"/>
          <w:sz w:val="20"/>
          <w:szCs w:val="20"/>
        </w:rPr>
      </w:pPr>
      <w:r w:rsidRPr="008940CF">
        <w:rPr>
          <w:rFonts w:ascii="Arial" w:hAnsi="Arial" w:cs="Arial"/>
          <w:sz w:val="20"/>
          <w:szCs w:val="20"/>
        </w:rPr>
        <w:t>Pregunta 8. Películas que no tienen clasificación R o NC-17</w:t>
      </w:r>
    </w:p>
    <w:p w:rsidR="005671FC" w:rsidRPr="008940CF" w:rsidRDefault="005671FC" w:rsidP="005671FC">
      <w:pPr>
        <w:pStyle w:val="NormalWeb"/>
        <w:rPr>
          <w:rFonts w:ascii="Arial" w:hAnsi="Arial" w:cs="Arial"/>
          <w:sz w:val="20"/>
          <w:szCs w:val="20"/>
        </w:rPr>
      </w:pPr>
      <w:r w:rsidRPr="008940CF">
        <w:rPr>
          <w:rStyle w:val="Textoennegrita"/>
          <w:rFonts w:ascii="Arial" w:hAnsi="Arial" w:cs="Arial"/>
          <w:sz w:val="20"/>
          <w:szCs w:val="20"/>
        </w:rPr>
        <w:t>Consulta realizada:</w:t>
      </w:r>
    </w:p>
    <w:p w:rsidR="005671FC" w:rsidRPr="008940CF" w:rsidRDefault="005671FC" w:rsidP="005671FC">
      <w:pPr>
        <w:pStyle w:val="NormalWeb"/>
        <w:rPr>
          <w:rFonts w:ascii="Arial" w:hAnsi="Arial" w:cs="Arial"/>
          <w:sz w:val="20"/>
          <w:szCs w:val="20"/>
        </w:rPr>
      </w:pPr>
      <w:r w:rsidRPr="008940CF">
        <w:rPr>
          <w:rFonts w:ascii="Arial" w:hAnsi="Arial" w:cs="Arial"/>
          <w:noProof/>
          <w:sz w:val="20"/>
          <w:szCs w:val="20"/>
        </w:rPr>
        <w:drawing>
          <wp:inline distT="0" distB="0" distL="0" distR="0" wp14:anchorId="0277A6C6" wp14:editId="66F8C77F">
            <wp:extent cx="5612130" cy="315531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5315"/>
                    </a:xfrm>
                    <a:prstGeom prst="rect">
                      <a:avLst/>
                    </a:prstGeom>
                  </pic:spPr>
                </pic:pic>
              </a:graphicData>
            </a:graphic>
          </wp:inline>
        </w:drawing>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r w:rsidRPr="008940CF">
        <w:rPr>
          <w:rFonts w:ascii="Arial" w:hAnsi="Arial" w:cs="Arial"/>
          <w:sz w:val="20"/>
          <w:szCs w:val="20"/>
        </w:rPr>
        <w:t xml:space="preserve">Se excluyeron correctamente las películas con clasificación </w:t>
      </w:r>
      <w:r w:rsidRPr="008940CF">
        <w:rPr>
          <w:rStyle w:val="Textoennegrita"/>
          <w:rFonts w:ascii="Arial" w:hAnsi="Arial" w:cs="Arial"/>
          <w:sz w:val="20"/>
          <w:szCs w:val="20"/>
        </w:rPr>
        <w:t>R</w:t>
      </w:r>
      <w:r w:rsidRPr="008940CF">
        <w:rPr>
          <w:rFonts w:ascii="Arial" w:hAnsi="Arial" w:cs="Arial"/>
          <w:sz w:val="20"/>
          <w:szCs w:val="20"/>
        </w:rPr>
        <w:t xml:space="preserve"> y </w:t>
      </w:r>
      <w:r w:rsidRPr="008940CF">
        <w:rPr>
          <w:rStyle w:val="Textoennegrita"/>
          <w:rFonts w:ascii="Arial" w:hAnsi="Arial" w:cs="Arial"/>
          <w:sz w:val="20"/>
          <w:szCs w:val="20"/>
        </w:rPr>
        <w:t>NC-17</w:t>
      </w:r>
      <w:r w:rsidRPr="008940CF">
        <w:rPr>
          <w:rFonts w:ascii="Arial" w:hAnsi="Arial" w:cs="Arial"/>
          <w:sz w:val="20"/>
          <w:szCs w:val="20"/>
        </w:rPr>
        <w:t>, obteniendo únicamente títulos aptos para audiencias generales o con supervisión parental.</w:t>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Ttulo3"/>
        <w:rPr>
          <w:rFonts w:ascii="Arial" w:hAnsi="Arial" w:cs="Arial"/>
          <w:sz w:val="20"/>
          <w:szCs w:val="20"/>
        </w:rPr>
      </w:pPr>
      <w:r w:rsidRPr="008940CF">
        <w:rPr>
          <w:rFonts w:ascii="Arial" w:hAnsi="Arial" w:cs="Arial"/>
          <w:sz w:val="20"/>
          <w:szCs w:val="20"/>
        </w:rPr>
        <w:lastRenderedPageBreak/>
        <w:t>Pregunta 9. ¿Cuántos clientes hay en cada tienda?</w:t>
      </w:r>
    </w:p>
    <w:p w:rsidR="005671FC" w:rsidRPr="008940CF" w:rsidRDefault="005671FC" w:rsidP="005671FC">
      <w:pPr>
        <w:pStyle w:val="NormalWeb"/>
        <w:rPr>
          <w:rFonts w:ascii="Arial" w:hAnsi="Arial" w:cs="Arial"/>
          <w:sz w:val="20"/>
          <w:szCs w:val="20"/>
        </w:rPr>
      </w:pPr>
      <w:r w:rsidRPr="008940CF">
        <w:rPr>
          <w:rStyle w:val="Textoennegrita"/>
          <w:rFonts w:ascii="Arial" w:hAnsi="Arial" w:cs="Arial"/>
          <w:sz w:val="20"/>
          <w:szCs w:val="20"/>
        </w:rPr>
        <w:t>Consulta realizada:</w:t>
      </w:r>
    </w:p>
    <w:p w:rsidR="005671FC" w:rsidRPr="008940CF" w:rsidRDefault="005671FC" w:rsidP="005671FC">
      <w:pPr>
        <w:pStyle w:val="NormalWeb"/>
        <w:rPr>
          <w:rFonts w:ascii="Arial" w:hAnsi="Arial" w:cs="Arial"/>
          <w:sz w:val="20"/>
          <w:szCs w:val="20"/>
        </w:rPr>
      </w:pPr>
      <w:r w:rsidRPr="008940CF">
        <w:rPr>
          <w:rFonts w:ascii="Arial" w:hAnsi="Arial" w:cs="Arial"/>
          <w:noProof/>
          <w:sz w:val="20"/>
          <w:szCs w:val="20"/>
        </w:rPr>
        <w:drawing>
          <wp:inline distT="0" distB="0" distL="0" distR="0" wp14:anchorId="0D7C3536" wp14:editId="74AB32B8">
            <wp:extent cx="5612130" cy="315531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155315"/>
                    </a:xfrm>
                    <a:prstGeom prst="rect">
                      <a:avLst/>
                    </a:prstGeom>
                  </pic:spPr>
                </pic:pic>
              </a:graphicData>
            </a:graphic>
          </wp:inline>
        </w:drawing>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r w:rsidRPr="008940CF">
        <w:rPr>
          <w:rFonts w:ascii="Arial" w:hAnsi="Arial" w:cs="Arial"/>
          <w:sz w:val="20"/>
          <w:szCs w:val="20"/>
        </w:rPr>
        <w:t xml:space="preserve">La tienda </w:t>
      </w:r>
      <w:r w:rsidRPr="008940CF">
        <w:rPr>
          <w:rStyle w:val="Textoennegrita"/>
          <w:rFonts w:ascii="Arial" w:hAnsi="Arial" w:cs="Arial"/>
          <w:sz w:val="20"/>
          <w:szCs w:val="20"/>
        </w:rPr>
        <w:t>1</w:t>
      </w:r>
      <w:r w:rsidRPr="008940CF">
        <w:rPr>
          <w:rFonts w:ascii="Arial" w:hAnsi="Arial" w:cs="Arial"/>
          <w:sz w:val="20"/>
          <w:szCs w:val="20"/>
        </w:rPr>
        <w:t xml:space="preserve"> cuenta con </w:t>
      </w:r>
      <w:r w:rsidRPr="008940CF">
        <w:rPr>
          <w:rStyle w:val="Textoennegrita"/>
          <w:rFonts w:ascii="Arial" w:hAnsi="Arial" w:cs="Arial"/>
          <w:sz w:val="20"/>
          <w:szCs w:val="20"/>
        </w:rPr>
        <w:t>326 clientes</w:t>
      </w:r>
      <w:r w:rsidRPr="008940CF">
        <w:rPr>
          <w:rFonts w:ascii="Arial" w:hAnsi="Arial" w:cs="Arial"/>
          <w:sz w:val="20"/>
          <w:szCs w:val="20"/>
        </w:rPr>
        <w:t xml:space="preserve">, mientras que la tienda </w:t>
      </w:r>
      <w:r w:rsidRPr="008940CF">
        <w:rPr>
          <w:rStyle w:val="Textoennegrita"/>
          <w:rFonts w:ascii="Arial" w:hAnsi="Arial" w:cs="Arial"/>
          <w:sz w:val="20"/>
          <w:szCs w:val="20"/>
        </w:rPr>
        <w:t>2</w:t>
      </w:r>
      <w:r w:rsidRPr="008940CF">
        <w:rPr>
          <w:rFonts w:ascii="Arial" w:hAnsi="Arial" w:cs="Arial"/>
          <w:sz w:val="20"/>
          <w:szCs w:val="20"/>
        </w:rPr>
        <w:t xml:space="preserve"> tiene </w:t>
      </w:r>
      <w:r w:rsidRPr="008940CF">
        <w:rPr>
          <w:rStyle w:val="Textoennegrita"/>
          <w:rFonts w:ascii="Arial" w:hAnsi="Arial" w:cs="Arial"/>
          <w:sz w:val="20"/>
          <w:szCs w:val="20"/>
        </w:rPr>
        <w:t>273 clientes</w:t>
      </w:r>
      <w:r w:rsidRPr="008940CF">
        <w:rPr>
          <w:rFonts w:ascii="Arial" w:hAnsi="Arial" w:cs="Arial"/>
          <w:sz w:val="20"/>
          <w:szCs w:val="20"/>
        </w:rPr>
        <w:t>. La tienda 1 posee una base de clientes mayor, con una diferencia de 53 clientes respecto a la tienda 2.</w:t>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8940CF" w:rsidRDefault="008940CF" w:rsidP="005671FC">
      <w:pPr>
        <w:pStyle w:val="Ttulo3"/>
        <w:rPr>
          <w:rFonts w:ascii="Arial" w:hAnsi="Arial" w:cs="Arial"/>
          <w:sz w:val="20"/>
          <w:szCs w:val="20"/>
        </w:rPr>
      </w:pPr>
    </w:p>
    <w:p w:rsidR="005671FC" w:rsidRPr="008940CF" w:rsidRDefault="005671FC" w:rsidP="005671FC">
      <w:pPr>
        <w:pStyle w:val="Ttulo3"/>
        <w:rPr>
          <w:rFonts w:ascii="Arial" w:hAnsi="Arial" w:cs="Arial"/>
          <w:sz w:val="20"/>
          <w:szCs w:val="20"/>
        </w:rPr>
      </w:pPr>
      <w:r w:rsidRPr="008940CF">
        <w:rPr>
          <w:rFonts w:ascii="Arial" w:hAnsi="Arial" w:cs="Arial"/>
          <w:sz w:val="20"/>
          <w:szCs w:val="20"/>
        </w:rPr>
        <w:t>Pregunta 10. ¿Cuál es la película que más veces se rentó?</w:t>
      </w:r>
    </w:p>
    <w:p w:rsidR="005671FC" w:rsidRPr="008940CF" w:rsidRDefault="005671FC" w:rsidP="005671FC">
      <w:pPr>
        <w:pStyle w:val="NormalWeb"/>
        <w:rPr>
          <w:rFonts w:ascii="Arial" w:hAnsi="Arial" w:cs="Arial"/>
          <w:sz w:val="20"/>
          <w:szCs w:val="20"/>
        </w:rPr>
      </w:pPr>
      <w:r w:rsidRPr="008940CF">
        <w:rPr>
          <w:rStyle w:val="Textoennegrita"/>
          <w:rFonts w:ascii="Arial" w:hAnsi="Arial" w:cs="Arial"/>
          <w:sz w:val="20"/>
          <w:szCs w:val="20"/>
        </w:rPr>
        <w:t>Consulta realizada:</w:t>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r w:rsidRPr="008940CF">
        <w:rPr>
          <w:rFonts w:ascii="Arial" w:hAnsi="Arial" w:cs="Arial"/>
          <w:noProof/>
          <w:sz w:val="20"/>
          <w:szCs w:val="20"/>
        </w:rPr>
        <w:drawing>
          <wp:inline distT="0" distB="0" distL="0" distR="0" wp14:anchorId="3D1D3B84" wp14:editId="10A97487">
            <wp:extent cx="5612130" cy="3155315"/>
            <wp:effectExtent l="0" t="0" r="762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5315"/>
                    </a:xfrm>
                    <a:prstGeom prst="rect">
                      <a:avLst/>
                    </a:prstGeom>
                  </pic:spPr>
                </pic:pic>
              </a:graphicData>
            </a:graphic>
          </wp:inline>
        </w:drawing>
      </w: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r w:rsidRPr="008940CF">
        <w:rPr>
          <w:rFonts w:ascii="Arial" w:hAnsi="Arial" w:cs="Arial"/>
          <w:sz w:val="20"/>
          <w:szCs w:val="20"/>
        </w:rPr>
        <w:t xml:space="preserve">La película </w:t>
      </w:r>
      <w:proofErr w:type="spellStart"/>
      <w:r w:rsidRPr="008940CF">
        <w:rPr>
          <w:rStyle w:val="Textoennegrita"/>
          <w:rFonts w:ascii="Arial" w:hAnsi="Arial" w:cs="Arial"/>
          <w:sz w:val="20"/>
          <w:szCs w:val="20"/>
        </w:rPr>
        <w:t>Bucket</w:t>
      </w:r>
      <w:proofErr w:type="spellEnd"/>
      <w:r w:rsidRPr="008940CF">
        <w:rPr>
          <w:rStyle w:val="Textoennegrita"/>
          <w:rFonts w:ascii="Arial" w:hAnsi="Arial" w:cs="Arial"/>
          <w:sz w:val="20"/>
          <w:szCs w:val="20"/>
        </w:rPr>
        <w:t xml:space="preserve"> </w:t>
      </w:r>
      <w:proofErr w:type="spellStart"/>
      <w:r w:rsidRPr="008940CF">
        <w:rPr>
          <w:rStyle w:val="Textoennegrita"/>
          <w:rFonts w:ascii="Arial" w:hAnsi="Arial" w:cs="Arial"/>
          <w:sz w:val="20"/>
          <w:szCs w:val="20"/>
        </w:rPr>
        <w:t>Brotherhood</w:t>
      </w:r>
      <w:proofErr w:type="spellEnd"/>
      <w:r w:rsidRPr="008940CF">
        <w:rPr>
          <w:rFonts w:ascii="Arial" w:hAnsi="Arial" w:cs="Arial"/>
          <w:sz w:val="20"/>
          <w:szCs w:val="20"/>
        </w:rPr>
        <w:t xml:space="preserve"> es la más popular del catálogo, ya que fue rentada </w:t>
      </w:r>
      <w:r w:rsidRPr="008940CF">
        <w:rPr>
          <w:rStyle w:val="Textoennegrita"/>
          <w:rFonts w:ascii="Arial" w:hAnsi="Arial" w:cs="Arial"/>
          <w:sz w:val="20"/>
          <w:szCs w:val="20"/>
        </w:rPr>
        <w:t>34 veces</w:t>
      </w:r>
      <w:r w:rsidRPr="008940CF">
        <w:rPr>
          <w:rFonts w:ascii="Arial" w:hAnsi="Arial" w:cs="Arial"/>
          <w:sz w:val="20"/>
          <w:szCs w:val="20"/>
        </w:rPr>
        <w:t>. Esto la convierte en el título con la mayor demanda dentro del sistema de alquiler.</w:t>
      </w:r>
    </w:p>
    <w:p w:rsidR="00DB4305" w:rsidRPr="008940CF" w:rsidRDefault="00DB4305"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r w:rsidRPr="008940CF">
        <w:rPr>
          <w:rFonts w:ascii="Arial" w:hAnsi="Arial" w:cs="Arial"/>
          <w:sz w:val="20"/>
          <w:szCs w:val="20"/>
        </w:rPr>
        <w:lastRenderedPageBreak/>
        <w:t>Pregunta 11. ¿Qué películas no se han rentado?</w:t>
      </w:r>
    </w:p>
    <w:p w:rsidR="008940CF" w:rsidRPr="008940CF" w:rsidRDefault="008940CF" w:rsidP="005671FC">
      <w:pPr>
        <w:pStyle w:val="NormalWeb"/>
        <w:rPr>
          <w:rFonts w:ascii="Arial" w:hAnsi="Arial" w:cs="Arial"/>
          <w:sz w:val="20"/>
          <w:szCs w:val="20"/>
        </w:rPr>
      </w:pPr>
      <w:r w:rsidRPr="008940CF">
        <w:rPr>
          <w:rFonts w:ascii="Arial" w:hAnsi="Arial" w:cs="Arial"/>
          <w:noProof/>
          <w:sz w:val="20"/>
          <w:szCs w:val="20"/>
        </w:rPr>
        <w:drawing>
          <wp:inline distT="0" distB="0" distL="0" distR="0" wp14:anchorId="2125C54C" wp14:editId="0A4881EF">
            <wp:extent cx="5612130" cy="31553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55315"/>
                    </a:xfrm>
                    <a:prstGeom prst="rect">
                      <a:avLst/>
                    </a:prstGeom>
                  </pic:spPr>
                </pic:pic>
              </a:graphicData>
            </a:graphic>
          </wp:inline>
        </w:drawing>
      </w:r>
    </w:p>
    <w:p w:rsidR="008940CF" w:rsidRPr="008940CF" w:rsidRDefault="008940CF" w:rsidP="005671FC">
      <w:pPr>
        <w:pStyle w:val="NormalWeb"/>
        <w:rPr>
          <w:rFonts w:ascii="Arial" w:hAnsi="Arial" w:cs="Arial"/>
          <w:sz w:val="20"/>
          <w:szCs w:val="20"/>
        </w:rPr>
      </w:pPr>
    </w:p>
    <w:p w:rsidR="008940CF" w:rsidRPr="008940CF" w:rsidRDefault="008940CF" w:rsidP="008940CF">
      <w:pPr>
        <w:spacing w:before="100" w:beforeAutospacing="1" w:after="100" w:afterAutospacing="1" w:line="240" w:lineRule="auto"/>
        <w:rPr>
          <w:rFonts w:ascii="Arial" w:eastAsia="Times New Roman" w:hAnsi="Arial" w:cs="Arial"/>
          <w:kern w:val="0"/>
          <w:sz w:val="20"/>
          <w:szCs w:val="20"/>
          <w:lang w:eastAsia="es-MX"/>
          <w14:ligatures w14:val="none"/>
        </w:rPr>
      </w:pPr>
      <w:r w:rsidRPr="008940CF">
        <w:rPr>
          <w:rFonts w:ascii="Arial" w:eastAsia="Times New Roman" w:hAnsi="Arial" w:cs="Arial"/>
          <w:kern w:val="0"/>
          <w:sz w:val="20"/>
          <w:szCs w:val="20"/>
          <w:lang w:eastAsia="es-MX"/>
          <w14:ligatures w14:val="none"/>
        </w:rPr>
        <w:t>Se identificaron varias películas que nunca han sido rentadas dentro del sistema. Esto indica que existen títulos disponibles en el catálogo que no han generado demanda por parte de los clientes.</w:t>
      </w:r>
    </w:p>
    <w:p w:rsidR="008940CF" w:rsidRPr="008940CF" w:rsidRDefault="008940CF" w:rsidP="008940CF">
      <w:pPr>
        <w:spacing w:before="100" w:beforeAutospacing="1" w:after="100" w:afterAutospacing="1" w:line="240" w:lineRule="auto"/>
        <w:rPr>
          <w:rFonts w:ascii="Arial" w:eastAsia="Times New Roman" w:hAnsi="Arial" w:cs="Arial"/>
          <w:kern w:val="0"/>
          <w:sz w:val="20"/>
          <w:szCs w:val="20"/>
          <w:lang w:eastAsia="es-MX"/>
          <w14:ligatures w14:val="none"/>
        </w:rPr>
      </w:pPr>
      <w:r w:rsidRPr="008940CF">
        <w:rPr>
          <w:rFonts w:ascii="Arial" w:eastAsia="Times New Roman" w:hAnsi="Arial" w:cs="Arial"/>
          <w:kern w:val="0"/>
          <w:sz w:val="20"/>
          <w:szCs w:val="20"/>
          <w:lang w:eastAsia="es-MX"/>
          <w14:ligatures w14:val="none"/>
        </w:rPr>
        <w:t>Este tipo de análisis es importante para detectar contenido inactivo o con baja rotación, el cual podría ser evaluado para promoción o eliminación del inventario.</w:t>
      </w: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Default="008940CF" w:rsidP="005671FC">
      <w:pPr>
        <w:pStyle w:val="NormalWeb"/>
        <w:rPr>
          <w:rFonts w:ascii="Arial" w:hAnsi="Arial" w:cs="Arial"/>
          <w:sz w:val="20"/>
          <w:szCs w:val="20"/>
        </w:rPr>
      </w:pPr>
    </w:p>
    <w:p w:rsidR="008940CF" w:rsidRDefault="008940CF" w:rsidP="005671FC">
      <w:pPr>
        <w:pStyle w:val="NormalWeb"/>
        <w:rPr>
          <w:rFonts w:ascii="Arial" w:hAnsi="Arial" w:cs="Arial"/>
          <w:sz w:val="20"/>
          <w:szCs w:val="20"/>
        </w:rPr>
      </w:pPr>
    </w:p>
    <w:p w:rsid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r w:rsidRPr="008940CF">
        <w:rPr>
          <w:rFonts w:ascii="Arial" w:hAnsi="Arial" w:cs="Arial"/>
          <w:sz w:val="20"/>
          <w:szCs w:val="20"/>
        </w:rPr>
        <w:t>Pregunta 12. ¿Qué clientes no han rentado ninguna película?</w:t>
      </w: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r w:rsidRPr="008940CF">
        <w:rPr>
          <w:rFonts w:ascii="Arial" w:hAnsi="Arial" w:cs="Arial"/>
          <w:noProof/>
          <w:sz w:val="20"/>
          <w:szCs w:val="20"/>
        </w:rPr>
        <w:drawing>
          <wp:inline distT="0" distB="0" distL="0" distR="0" wp14:anchorId="08C16590" wp14:editId="71F4380F">
            <wp:extent cx="5612130" cy="3155315"/>
            <wp:effectExtent l="0" t="0" r="762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55315"/>
                    </a:xfrm>
                    <a:prstGeom prst="rect">
                      <a:avLst/>
                    </a:prstGeom>
                  </pic:spPr>
                </pic:pic>
              </a:graphicData>
            </a:graphic>
          </wp:inline>
        </w:drawing>
      </w:r>
    </w:p>
    <w:p w:rsidR="008940CF" w:rsidRPr="008940CF" w:rsidRDefault="008940CF" w:rsidP="005671FC">
      <w:pPr>
        <w:pStyle w:val="NormalWeb"/>
        <w:rPr>
          <w:rFonts w:ascii="Arial" w:hAnsi="Arial" w:cs="Arial"/>
          <w:sz w:val="20"/>
          <w:szCs w:val="20"/>
        </w:rPr>
      </w:pPr>
    </w:p>
    <w:p w:rsidR="008940CF" w:rsidRPr="008940CF" w:rsidRDefault="008940CF" w:rsidP="008940CF">
      <w:pPr>
        <w:spacing w:before="100" w:beforeAutospacing="1" w:after="100" w:afterAutospacing="1" w:line="240" w:lineRule="auto"/>
        <w:rPr>
          <w:rFonts w:ascii="Arial" w:eastAsia="Times New Roman" w:hAnsi="Arial" w:cs="Arial"/>
          <w:kern w:val="0"/>
          <w:sz w:val="20"/>
          <w:szCs w:val="20"/>
          <w:lang w:eastAsia="es-MX"/>
          <w14:ligatures w14:val="none"/>
        </w:rPr>
      </w:pPr>
      <w:r w:rsidRPr="008940CF">
        <w:rPr>
          <w:rFonts w:ascii="Arial" w:eastAsia="Times New Roman" w:hAnsi="Arial" w:cs="Arial"/>
          <w:kern w:val="0"/>
          <w:sz w:val="20"/>
          <w:szCs w:val="20"/>
          <w:lang w:eastAsia="es-MX"/>
          <w14:ligatures w14:val="none"/>
        </w:rPr>
        <w:t>No se encontraron clientes sin registros de renta en la base de datos, ya que el resultado de la consulta fue vacío.</w:t>
      </w:r>
    </w:p>
    <w:p w:rsidR="008940CF" w:rsidRPr="008940CF" w:rsidRDefault="008940CF" w:rsidP="008940CF">
      <w:pPr>
        <w:spacing w:before="100" w:beforeAutospacing="1" w:after="100" w:afterAutospacing="1" w:line="240" w:lineRule="auto"/>
        <w:rPr>
          <w:rFonts w:ascii="Arial" w:eastAsia="Times New Roman" w:hAnsi="Arial" w:cs="Arial"/>
          <w:kern w:val="0"/>
          <w:sz w:val="20"/>
          <w:szCs w:val="20"/>
          <w:lang w:eastAsia="es-MX"/>
          <w14:ligatures w14:val="none"/>
        </w:rPr>
      </w:pPr>
      <w:r w:rsidRPr="008940CF">
        <w:rPr>
          <w:rFonts w:ascii="Arial" w:eastAsia="Times New Roman" w:hAnsi="Arial" w:cs="Arial"/>
          <w:kern w:val="0"/>
          <w:sz w:val="20"/>
          <w:szCs w:val="20"/>
          <w:lang w:eastAsia="es-MX"/>
          <w14:ligatures w14:val="none"/>
        </w:rPr>
        <w:t>Esto indica que todos los clientes registrados han realizado al menos una renta de películas, lo cual sugiere que la base de datos contiene únicamente usuarios activos dentro del sistema de alquiler.</w:t>
      </w: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Default="008940CF" w:rsidP="005671FC">
      <w:pPr>
        <w:pStyle w:val="NormalWeb"/>
        <w:rPr>
          <w:rFonts w:ascii="Arial" w:hAnsi="Arial" w:cs="Arial"/>
          <w:sz w:val="20"/>
          <w:szCs w:val="20"/>
        </w:rPr>
      </w:pPr>
    </w:p>
    <w:p w:rsidR="008940CF" w:rsidRDefault="008940CF" w:rsidP="005671FC">
      <w:pPr>
        <w:pStyle w:val="NormalWeb"/>
        <w:rPr>
          <w:rFonts w:ascii="Arial" w:hAnsi="Arial" w:cs="Arial"/>
          <w:sz w:val="20"/>
          <w:szCs w:val="20"/>
        </w:rPr>
      </w:pPr>
    </w:p>
    <w:p w:rsid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r w:rsidRPr="008940CF">
        <w:rPr>
          <w:rFonts w:ascii="Arial" w:hAnsi="Arial" w:cs="Arial"/>
          <w:sz w:val="20"/>
          <w:szCs w:val="20"/>
        </w:rPr>
        <w:t>Pregunta 13. ¿Qué actores han actuado en más de 30 películas?</w:t>
      </w: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r w:rsidRPr="008940CF">
        <w:rPr>
          <w:rFonts w:ascii="Arial" w:hAnsi="Arial" w:cs="Arial"/>
          <w:noProof/>
          <w:sz w:val="20"/>
          <w:szCs w:val="20"/>
        </w:rPr>
        <w:drawing>
          <wp:inline distT="0" distB="0" distL="0" distR="0" wp14:anchorId="457D0629" wp14:editId="78CFDEE6">
            <wp:extent cx="5612130" cy="3155315"/>
            <wp:effectExtent l="0" t="0" r="762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155315"/>
                    </a:xfrm>
                    <a:prstGeom prst="rect">
                      <a:avLst/>
                    </a:prstGeom>
                  </pic:spPr>
                </pic:pic>
              </a:graphicData>
            </a:graphic>
          </wp:inline>
        </w:drawing>
      </w:r>
    </w:p>
    <w:p w:rsidR="008940CF" w:rsidRPr="008940CF" w:rsidRDefault="008940CF" w:rsidP="005671FC">
      <w:pPr>
        <w:pStyle w:val="NormalWeb"/>
        <w:rPr>
          <w:rFonts w:ascii="Arial" w:hAnsi="Arial" w:cs="Arial"/>
          <w:sz w:val="20"/>
          <w:szCs w:val="20"/>
        </w:rPr>
      </w:pPr>
    </w:p>
    <w:p w:rsidR="008940CF" w:rsidRPr="008940CF" w:rsidRDefault="008940CF" w:rsidP="008940CF">
      <w:pPr>
        <w:spacing w:before="100" w:beforeAutospacing="1" w:after="100" w:afterAutospacing="1" w:line="240" w:lineRule="auto"/>
        <w:rPr>
          <w:rFonts w:ascii="Arial" w:eastAsia="Times New Roman" w:hAnsi="Arial" w:cs="Arial"/>
          <w:kern w:val="0"/>
          <w:sz w:val="20"/>
          <w:szCs w:val="20"/>
          <w:lang w:eastAsia="es-MX"/>
          <w14:ligatures w14:val="none"/>
        </w:rPr>
      </w:pPr>
      <w:r w:rsidRPr="008940CF">
        <w:rPr>
          <w:rFonts w:ascii="Arial" w:eastAsia="Times New Roman" w:hAnsi="Arial" w:cs="Arial"/>
          <w:kern w:val="0"/>
          <w:sz w:val="20"/>
          <w:szCs w:val="20"/>
          <w:lang w:eastAsia="es-MX"/>
          <w14:ligatures w14:val="none"/>
        </w:rPr>
        <w:t xml:space="preserve">Se obtuvieron 56 actores que han participado en más de 30 películas dentro de la base de datos. Algunos ejemplos incluyen a actores como Susan Davis con 33 películas, Walter </w:t>
      </w:r>
      <w:proofErr w:type="spellStart"/>
      <w:r w:rsidRPr="008940CF">
        <w:rPr>
          <w:rFonts w:ascii="Arial" w:eastAsia="Times New Roman" w:hAnsi="Arial" w:cs="Arial"/>
          <w:kern w:val="0"/>
          <w:sz w:val="20"/>
          <w:szCs w:val="20"/>
          <w:lang w:eastAsia="es-MX"/>
          <w14:ligatures w14:val="none"/>
        </w:rPr>
        <w:t>Torn</w:t>
      </w:r>
      <w:proofErr w:type="spellEnd"/>
      <w:r w:rsidRPr="008940CF">
        <w:rPr>
          <w:rFonts w:ascii="Arial" w:eastAsia="Times New Roman" w:hAnsi="Arial" w:cs="Arial"/>
          <w:kern w:val="0"/>
          <w:sz w:val="20"/>
          <w:szCs w:val="20"/>
          <w:lang w:eastAsia="es-MX"/>
          <w14:ligatures w14:val="none"/>
        </w:rPr>
        <w:t xml:space="preserve"> con 41, y Gina Degeneres con 42.</w:t>
      </w:r>
    </w:p>
    <w:p w:rsidR="008940CF" w:rsidRPr="008940CF" w:rsidRDefault="008940CF" w:rsidP="008940CF">
      <w:pPr>
        <w:spacing w:before="100" w:beforeAutospacing="1" w:after="100" w:afterAutospacing="1" w:line="240" w:lineRule="auto"/>
        <w:rPr>
          <w:rFonts w:ascii="Arial" w:eastAsia="Times New Roman" w:hAnsi="Arial" w:cs="Arial"/>
          <w:kern w:val="0"/>
          <w:sz w:val="20"/>
          <w:szCs w:val="20"/>
          <w:lang w:eastAsia="es-MX"/>
          <w14:ligatures w14:val="none"/>
        </w:rPr>
      </w:pPr>
      <w:r w:rsidRPr="008940CF">
        <w:rPr>
          <w:rFonts w:ascii="Arial" w:eastAsia="Times New Roman" w:hAnsi="Arial" w:cs="Arial"/>
          <w:kern w:val="0"/>
          <w:sz w:val="20"/>
          <w:szCs w:val="20"/>
          <w:lang w:eastAsia="es-MX"/>
          <w14:ligatures w14:val="none"/>
        </w:rPr>
        <w:t>Esto indica que existe un grupo considerable de actores con alta participación dentro del catálogo, lo cual sugiere una fuerte reutilización de ciertos actores en múltiples producciones.</w:t>
      </w: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Default="008940CF" w:rsidP="005671FC">
      <w:pPr>
        <w:pStyle w:val="NormalWeb"/>
        <w:rPr>
          <w:rFonts w:ascii="Arial" w:hAnsi="Arial" w:cs="Arial"/>
          <w:sz w:val="20"/>
          <w:szCs w:val="20"/>
        </w:rPr>
      </w:pPr>
    </w:p>
    <w:p w:rsidR="008940CF" w:rsidRDefault="008940CF" w:rsidP="005671FC">
      <w:pPr>
        <w:pStyle w:val="NormalWeb"/>
        <w:rPr>
          <w:rFonts w:ascii="Arial" w:hAnsi="Arial" w:cs="Arial"/>
          <w:sz w:val="20"/>
          <w:szCs w:val="20"/>
        </w:rPr>
      </w:pPr>
    </w:p>
    <w:p w:rsidR="008940CF" w:rsidRDefault="008940CF" w:rsidP="005671FC">
      <w:pPr>
        <w:pStyle w:val="NormalWeb"/>
        <w:rPr>
          <w:rFonts w:ascii="Arial" w:hAnsi="Arial" w:cs="Arial"/>
          <w:sz w:val="20"/>
          <w:szCs w:val="20"/>
        </w:rPr>
      </w:pPr>
    </w:p>
    <w:p w:rsidR="008940CF" w:rsidRDefault="008940CF" w:rsidP="005671FC">
      <w:pPr>
        <w:pStyle w:val="NormalWeb"/>
        <w:rPr>
          <w:rFonts w:ascii="Arial" w:hAnsi="Arial" w:cs="Arial"/>
          <w:sz w:val="20"/>
          <w:szCs w:val="20"/>
        </w:rPr>
      </w:pPr>
    </w:p>
    <w:p w:rsid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r w:rsidRPr="008940CF">
        <w:rPr>
          <w:rFonts w:ascii="Arial" w:hAnsi="Arial" w:cs="Arial"/>
          <w:sz w:val="20"/>
          <w:szCs w:val="20"/>
        </w:rPr>
        <w:t>Pregunta 14. Muestra las ventas totales por tienda</w:t>
      </w: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r w:rsidRPr="008940CF">
        <w:rPr>
          <w:rFonts w:ascii="Arial" w:hAnsi="Arial" w:cs="Arial"/>
          <w:noProof/>
          <w:sz w:val="20"/>
          <w:szCs w:val="20"/>
        </w:rPr>
        <w:drawing>
          <wp:inline distT="0" distB="0" distL="0" distR="0" wp14:anchorId="4E050393" wp14:editId="4792B567">
            <wp:extent cx="5612130" cy="315531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155315"/>
                    </a:xfrm>
                    <a:prstGeom prst="rect">
                      <a:avLst/>
                    </a:prstGeom>
                  </pic:spPr>
                </pic:pic>
              </a:graphicData>
            </a:graphic>
          </wp:inline>
        </w:drawing>
      </w:r>
    </w:p>
    <w:p w:rsidR="008940CF" w:rsidRPr="008940CF" w:rsidRDefault="008940CF" w:rsidP="005671FC">
      <w:pPr>
        <w:pStyle w:val="NormalWeb"/>
        <w:rPr>
          <w:rFonts w:ascii="Arial" w:hAnsi="Arial" w:cs="Arial"/>
          <w:sz w:val="20"/>
          <w:szCs w:val="20"/>
        </w:rPr>
      </w:pPr>
    </w:p>
    <w:p w:rsidR="008940CF" w:rsidRPr="008940CF" w:rsidRDefault="008940CF" w:rsidP="008940CF">
      <w:pPr>
        <w:spacing w:before="100" w:beforeAutospacing="1" w:after="100" w:afterAutospacing="1" w:line="240" w:lineRule="auto"/>
        <w:rPr>
          <w:rFonts w:ascii="Arial" w:eastAsia="Times New Roman" w:hAnsi="Arial" w:cs="Arial"/>
          <w:kern w:val="0"/>
          <w:sz w:val="20"/>
          <w:szCs w:val="20"/>
          <w:lang w:eastAsia="es-MX"/>
          <w14:ligatures w14:val="none"/>
        </w:rPr>
      </w:pPr>
      <w:r w:rsidRPr="008940CF">
        <w:rPr>
          <w:rFonts w:ascii="Arial" w:eastAsia="Times New Roman" w:hAnsi="Arial" w:cs="Arial"/>
          <w:kern w:val="0"/>
          <w:sz w:val="20"/>
          <w:szCs w:val="20"/>
          <w:lang w:eastAsia="es-MX"/>
          <w14:ligatures w14:val="none"/>
        </w:rPr>
        <w:t>Se observa un desempeño superior de la tienda 1 en términos de ingresos totales, lo que indica una mayor demanda de servicios en esa sucursal dentro del sistema de renta de películas.</w:t>
      </w: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p>
    <w:p w:rsidR="008940CF" w:rsidRPr="008940CF" w:rsidRDefault="008940CF" w:rsidP="005671FC">
      <w:pPr>
        <w:pStyle w:val="NormalWeb"/>
        <w:rPr>
          <w:rFonts w:ascii="Arial" w:hAnsi="Arial" w:cs="Arial"/>
          <w:sz w:val="20"/>
          <w:szCs w:val="20"/>
        </w:rPr>
      </w:pPr>
      <w:r w:rsidRPr="008940CF">
        <w:rPr>
          <w:rFonts w:ascii="Arial" w:hAnsi="Arial" w:cs="Arial"/>
          <w:sz w:val="20"/>
          <w:szCs w:val="20"/>
        </w:rPr>
        <w:lastRenderedPageBreak/>
        <w:t>Pregunta 15. Muestra los clientes que rentaron una película más de una vez</w:t>
      </w:r>
    </w:p>
    <w:p w:rsidR="005671FC" w:rsidRPr="008940CF" w:rsidRDefault="005671FC" w:rsidP="005671FC">
      <w:pPr>
        <w:pStyle w:val="NormalWeb"/>
        <w:rPr>
          <w:rFonts w:ascii="Arial" w:hAnsi="Arial" w:cs="Arial"/>
          <w:sz w:val="20"/>
          <w:szCs w:val="20"/>
        </w:rPr>
      </w:pPr>
    </w:p>
    <w:p w:rsidR="005671FC" w:rsidRPr="008940CF" w:rsidRDefault="008940CF" w:rsidP="005671FC">
      <w:pPr>
        <w:pStyle w:val="NormalWeb"/>
        <w:rPr>
          <w:rFonts w:ascii="Arial" w:hAnsi="Arial" w:cs="Arial"/>
          <w:sz w:val="20"/>
          <w:szCs w:val="20"/>
        </w:rPr>
      </w:pPr>
      <w:r w:rsidRPr="008940CF">
        <w:rPr>
          <w:rFonts w:ascii="Arial" w:hAnsi="Arial" w:cs="Arial"/>
          <w:noProof/>
          <w:sz w:val="20"/>
          <w:szCs w:val="20"/>
        </w:rPr>
        <w:drawing>
          <wp:inline distT="0" distB="0" distL="0" distR="0" wp14:anchorId="6B30F0EC" wp14:editId="15DC081D">
            <wp:extent cx="5612130" cy="3155315"/>
            <wp:effectExtent l="0" t="0" r="762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155315"/>
                    </a:xfrm>
                    <a:prstGeom prst="rect">
                      <a:avLst/>
                    </a:prstGeom>
                  </pic:spPr>
                </pic:pic>
              </a:graphicData>
            </a:graphic>
          </wp:inline>
        </w:drawing>
      </w:r>
      <w:bookmarkStart w:id="0" w:name="_GoBack"/>
      <w:bookmarkEnd w:id="0"/>
    </w:p>
    <w:p w:rsidR="008940CF" w:rsidRPr="008940CF" w:rsidRDefault="008940CF" w:rsidP="005671FC">
      <w:pPr>
        <w:pStyle w:val="NormalWeb"/>
        <w:rPr>
          <w:rFonts w:ascii="Arial" w:hAnsi="Arial" w:cs="Arial"/>
          <w:sz w:val="20"/>
          <w:szCs w:val="20"/>
        </w:rPr>
      </w:pPr>
    </w:p>
    <w:p w:rsidR="008940CF" w:rsidRPr="008940CF" w:rsidRDefault="008940CF" w:rsidP="008940CF">
      <w:pPr>
        <w:spacing w:before="100" w:beforeAutospacing="1" w:after="100" w:afterAutospacing="1" w:line="240" w:lineRule="auto"/>
        <w:rPr>
          <w:rFonts w:ascii="Arial" w:eastAsia="Times New Roman" w:hAnsi="Arial" w:cs="Arial"/>
          <w:kern w:val="0"/>
          <w:sz w:val="20"/>
          <w:szCs w:val="20"/>
          <w:lang w:eastAsia="es-MX"/>
          <w14:ligatures w14:val="none"/>
        </w:rPr>
      </w:pPr>
      <w:r w:rsidRPr="008940CF">
        <w:rPr>
          <w:rFonts w:ascii="Arial" w:eastAsia="Times New Roman" w:hAnsi="Arial" w:cs="Arial"/>
          <w:kern w:val="0"/>
          <w:sz w:val="20"/>
          <w:szCs w:val="20"/>
          <w:lang w:eastAsia="es-MX"/>
          <w14:ligatures w14:val="none"/>
        </w:rPr>
        <w:t>El resultado muestra que existe un número significativo de clientes que repiten el alquiler de ciertas películas. Todas las repeticiones registradas corresponden a dos rentas por el mismo título.</w:t>
      </w:r>
    </w:p>
    <w:p w:rsidR="008940CF" w:rsidRPr="008940CF" w:rsidRDefault="008940CF" w:rsidP="008940CF">
      <w:pPr>
        <w:spacing w:before="100" w:beforeAutospacing="1" w:after="100" w:afterAutospacing="1" w:line="240" w:lineRule="auto"/>
        <w:rPr>
          <w:rFonts w:ascii="Arial" w:eastAsia="Times New Roman" w:hAnsi="Arial" w:cs="Arial"/>
          <w:kern w:val="0"/>
          <w:sz w:val="20"/>
          <w:szCs w:val="20"/>
          <w:lang w:eastAsia="es-MX"/>
          <w14:ligatures w14:val="none"/>
        </w:rPr>
      </w:pPr>
      <w:r w:rsidRPr="008940CF">
        <w:rPr>
          <w:rFonts w:ascii="Arial" w:eastAsia="Times New Roman" w:hAnsi="Arial" w:cs="Arial"/>
          <w:kern w:val="0"/>
          <w:sz w:val="20"/>
          <w:szCs w:val="20"/>
          <w:lang w:eastAsia="es-MX"/>
          <w14:ligatures w14:val="none"/>
        </w:rPr>
        <w:t>Esto indica que algunos usuarios tienen preferencias claras por determinados contenidos, lo cual puede reflejar hábitos de consumo repetitivo dentro del sistema.</w:t>
      </w:r>
    </w:p>
    <w:p w:rsidR="008940CF" w:rsidRPr="008940CF" w:rsidRDefault="008940CF"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5671FC" w:rsidRPr="008940CF" w:rsidRDefault="005671FC" w:rsidP="005671FC">
      <w:pPr>
        <w:pStyle w:val="NormalWeb"/>
        <w:rPr>
          <w:rFonts w:ascii="Arial" w:hAnsi="Arial" w:cs="Arial"/>
          <w:sz w:val="20"/>
          <w:szCs w:val="20"/>
        </w:rPr>
      </w:pPr>
    </w:p>
    <w:p w:rsidR="00C7077B" w:rsidRPr="008940CF" w:rsidRDefault="00C7077B">
      <w:pPr>
        <w:rPr>
          <w:rFonts w:ascii="Arial" w:hAnsi="Arial" w:cs="Arial"/>
          <w:sz w:val="20"/>
          <w:szCs w:val="20"/>
        </w:rPr>
      </w:pPr>
    </w:p>
    <w:sectPr w:rsidR="00C7077B" w:rsidRPr="008940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7B"/>
    <w:rsid w:val="002E7D4D"/>
    <w:rsid w:val="003D0702"/>
    <w:rsid w:val="005671FC"/>
    <w:rsid w:val="008940CF"/>
    <w:rsid w:val="00987362"/>
    <w:rsid w:val="00C7077B"/>
    <w:rsid w:val="00D057BC"/>
    <w:rsid w:val="00DB43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DFDD"/>
  <w15:chartTrackingRefBased/>
  <w15:docId w15:val="{84829C4B-29F4-48B3-8847-796E0864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C7077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C7077B"/>
    <w:rPr>
      <w:rFonts w:ascii="Times New Roman" w:eastAsia="Times New Roman" w:hAnsi="Times New Roman" w:cs="Times New Roman"/>
      <w:b/>
      <w:bCs/>
      <w:kern w:val="0"/>
      <w:sz w:val="27"/>
      <w:szCs w:val="27"/>
      <w:lang w:eastAsia="es-MX"/>
      <w14:ligatures w14:val="none"/>
    </w:rPr>
  </w:style>
  <w:style w:type="paragraph" w:styleId="NormalWeb">
    <w:name w:val="Normal (Web)"/>
    <w:basedOn w:val="Normal"/>
    <w:uiPriority w:val="99"/>
    <w:semiHidden/>
    <w:unhideWhenUsed/>
    <w:rsid w:val="00C7077B"/>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C7077B"/>
    <w:rPr>
      <w:b/>
      <w:bCs/>
    </w:rPr>
  </w:style>
  <w:style w:type="character" w:styleId="CdigoHTML">
    <w:name w:val="HTML Code"/>
    <w:basedOn w:val="Fuentedeprrafopredeter"/>
    <w:uiPriority w:val="99"/>
    <w:semiHidden/>
    <w:unhideWhenUsed/>
    <w:rsid w:val="00C707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718559">
      <w:bodyDiv w:val="1"/>
      <w:marLeft w:val="0"/>
      <w:marRight w:val="0"/>
      <w:marTop w:val="0"/>
      <w:marBottom w:val="0"/>
      <w:divBdr>
        <w:top w:val="none" w:sz="0" w:space="0" w:color="auto"/>
        <w:left w:val="none" w:sz="0" w:space="0" w:color="auto"/>
        <w:bottom w:val="none" w:sz="0" w:space="0" w:color="auto"/>
        <w:right w:val="none" w:sz="0" w:space="0" w:color="auto"/>
      </w:divBdr>
    </w:div>
    <w:div w:id="190842966">
      <w:bodyDiv w:val="1"/>
      <w:marLeft w:val="0"/>
      <w:marRight w:val="0"/>
      <w:marTop w:val="0"/>
      <w:marBottom w:val="0"/>
      <w:divBdr>
        <w:top w:val="none" w:sz="0" w:space="0" w:color="auto"/>
        <w:left w:val="none" w:sz="0" w:space="0" w:color="auto"/>
        <w:bottom w:val="none" w:sz="0" w:space="0" w:color="auto"/>
        <w:right w:val="none" w:sz="0" w:space="0" w:color="auto"/>
      </w:divBdr>
    </w:div>
    <w:div w:id="388649683">
      <w:bodyDiv w:val="1"/>
      <w:marLeft w:val="0"/>
      <w:marRight w:val="0"/>
      <w:marTop w:val="0"/>
      <w:marBottom w:val="0"/>
      <w:divBdr>
        <w:top w:val="none" w:sz="0" w:space="0" w:color="auto"/>
        <w:left w:val="none" w:sz="0" w:space="0" w:color="auto"/>
        <w:bottom w:val="none" w:sz="0" w:space="0" w:color="auto"/>
        <w:right w:val="none" w:sz="0" w:space="0" w:color="auto"/>
      </w:divBdr>
    </w:div>
    <w:div w:id="471603604">
      <w:bodyDiv w:val="1"/>
      <w:marLeft w:val="0"/>
      <w:marRight w:val="0"/>
      <w:marTop w:val="0"/>
      <w:marBottom w:val="0"/>
      <w:divBdr>
        <w:top w:val="none" w:sz="0" w:space="0" w:color="auto"/>
        <w:left w:val="none" w:sz="0" w:space="0" w:color="auto"/>
        <w:bottom w:val="none" w:sz="0" w:space="0" w:color="auto"/>
        <w:right w:val="none" w:sz="0" w:space="0" w:color="auto"/>
      </w:divBdr>
    </w:div>
    <w:div w:id="717171063">
      <w:bodyDiv w:val="1"/>
      <w:marLeft w:val="0"/>
      <w:marRight w:val="0"/>
      <w:marTop w:val="0"/>
      <w:marBottom w:val="0"/>
      <w:divBdr>
        <w:top w:val="none" w:sz="0" w:space="0" w:color="auto"/>
        <w:left w:val="none" w:sz="0" w:space="0" w:color="auto"/>
        <w:bottom w:val="none" w:sz="0" w:space="0" w:color="auto"/>
        <w:right w:val="none" w:sz="0" w:space="0" w:color="auto"/>
      </w:divBdr>
    </w:div>
    <w:div w:id="1054743381">
      <w:bodyDiv w:val="1"/>
      <w:marLeft w:val="0"/>
      <w:marRight w:val="0"/>
      <w:marTop w:val="0"/>
      <w:marBottom w:val="0"/>
      <w:divBdr>
        <w:top w:val="none" w:sz="0" w:space="0" w:color="auto"/>
        <w:left w:val="none" w:sz="0" w:space="0" w:color="auto"/>
        <w:bottom w:val="none" w:sz="0" w:space="0" w:color="auto"/>
        <w:right w:val="none" w:sz="0" w:space="0" w:color="auto"/>
      </w:divBdr>
    </w:div>
    <w:div w:id="1071465036">
      <w:bodyDiv w:val="1"/>
      <w:marLeft w:val="0"/>
      <w:marRight w:val="0"/>
      <w:marTop w:val="0"/>
      <w:marBottom w:val="0"/>
      <w:divBdr>
        <w:top w:val="none" w:sz="0" w:space="0" w:color="auto"/>
        <w:left w:val="none" w:sz="0" w:space="0" w:color="auto"/>
        <w:bottom w:val="none" w:sz="0" w:space="0" w:color="auto"/>
        <w:right w:val="none" w:sz="0" w:space="0" w:color="auto"/>
      </w:divBdr>
    </w:div>
    <w:div w:id="1100950207">
      <w:bodyDiv w:val="1"/>
      <w:marLeft w:val="0"/>
      <w:marRight w:val="0"/>
      <w:marTop w:val="0"/>
      <w:marBottom w:val="0"/>
      <w:divBdr>
        <w:top w:val="none" w:sz="0" w:space="0" w:color="auto"/>
        <w:left w:val="none" w:sz="0" w:space="0" w:color="auto"/>
        <w:bottom w:val="none" w:sz="0" w:space="0" w:color="auto"/>
        <w:right w:val="none" w:sz="0" w:space="0" w:color="auto"/>
      </w:divBdr>
    </w:div>
    <w:div w:id="1160388169">
      <w:bodyDiv w:val="1"/>
      <w:marLeft w:val="0"/>
      <w:marRight w:val="0"/>
      <w:marTop w:val="0"/>
      <w:marBottom w:val="0"/>
      <w:divBdr>
        <w:top w:val="none" w:sz="0" w:space="0" w:color="auto"/>
        <w:left w:val="none" w:sz="0" w:space="0" w:color="auto"/>
        <w:bottom w:val="none" w:sz="0" w:space="0" w:color="auto"/>
        <w:right w:val="none" w:sz="0" w:space="0" w:color="auto"/>
      </w:divBdr>
    </w:div>
    <w:div w:id="1504012864">
      <w:bodyDiv w:val="1"/>
      <w:marLeft w:val="0"/>
      <w:marRight w:val="0"/>
      <w:marTop w:val="0"/>
      <w:marBottom w:val="0"/>
      <w:divBdr>
        <w:top w:val="none" w:sz="0" w:space="0" w:color="auto"/>
        <w:left w:val="none" w:sz="0" w:space="0" w:color="auto"/>
        <w:bottom w:val="none" w:sz="0" w:space="0" w:color="auto"/>
        <w:right w:val="none" w:sz="0" w:space="0" w:color="auto"/>
      </w:divBdr>
    </w:div>
    <w:div w:id="1517764891">
      <w:bodyDiv w:val="1"/>
      <w:marLeft w:val="0"/>
      <w:marRight w:val="0"/>
      <w:marTop w:val="0"/>
      <w:marBottom w:val="0"/>
      <w:divBdr>
        <w:top w:val="none" w:sz="0" w:space="0" w:color="auto"/>
        <w:left w:val="none" w:sz="0" w:space="0" w:color="auto"/>
        <w:bottom w:val="none" w:sz="0" w:space="0" w:color="auto"/>
        <w:right w:val="none" w:sz="0" w:space="0" w:color="auto"/>
      </w:divBdr>
    </w:div>
    <w:div w:id="1532106671">
      <w:bodyDiv w:val="1"/>
      <w:marLeft w:val="0"/>
      <w:marRight w:val="0"/>
      <w:marTop w:val="0"/>
      <w:marBottom w:val="0"/>
      <w:divBdr>
        <w:top w:val="none" w:sz="0" w:space="0" w:color="auto"/>
        <w:left w:val="none" w:sz="0" w:space="0" w:color="auto"/>
        <w:bottom w:val="none" w:sz="0" w:space="0" w:color="auto"/>
        <w:right w:val="none" w:sz="0" w:space="0" w:color="auto"/>
      </w:divBdr>
    </w:div>
    <w:div w:id="1535191453">
      <w:bodyDiv w:val="1"/>
      <w:marLeft w:val="0"/>
      <w:marRight w:val="0"/>
      <w:marTop w:val="0"/>
      <w:marBottom w:val="0"/>
      <w:divBdr>
        <w:top w:val="none" w:sz="0" w:space="0" w:color="auto"/>
        <w:left w:val="none" w:sz="0" w:space="0" w:color="auto"/>
        <w:bottom w:val="none" w:sz="0" w:space="0" w:color="auto"/>
        <w:right w:val="none" w:sz="0" w:space="0" w:color="auto"/>
      </w:divBdr>
    </w:div>
    <w:div w:id="1598170171">
      <w:bodyDiv w:val="1"/>
      <w:marLeft w:val="0"/>
      <w:marRight w:val="0"/>
      <w:marTop w:val="0"/>
      <w:marBottom w:val="0"/>
      <w:divBdr>
        <w:top w:val="none" w:sz="0" w:space="0" w:color="auto"/>
        <w:left w:val="none" w:sz="0" w:space="0" w:color="auto"/>
        <w:bottom w:val="none" w:sz="0" w:space="0" w:color="auto"/>
        <w:right w:val="none" w:sz="0" w:space="0" w:color="auto"/>
      </w:divBdr>
    </w:div>
    <w:div w:id="1680086215">
      <w:bodyDiv w:val="1"/>
      <w:marLeft w:val="0"/>
      <w:marRight w:val="0"/>
      <w:marTop w:val="0"/>
      <w:marBottom w:val="0"/>
      <w:divBdr>
        <w:top w:val="none" w:sz="0" w:space="0" w:color="auto"/>
        <w:left w:val="none" w:sz="0" w:space="0" w:color="auto"/>
        <w:bottom w:val="none" w:sz="0" w:space="0" w:color="auto"/>
        <w:right w:val="none" w:sz="0" w:space="0" w:color="auto"/>
      </w:divBdr>
    </w:div>
    <w:div w:id="1725836176">
      <w:bodyDiv w:val="1"/>
      <w:marLeft w:val="0"/>
      <w:marRight w:val="0"/>
      <w:marTop w:val="0"/>
      <w:marBottom w:val="0"/>
      <w:divBdr>
        <w:top w:val="none" w:sz="0" w:space="0" w:color="auto"/>
        <w:left w:val="none" w:sz="0" w:space="0" w:color="auto"/>
        <w:bottom w:val="none" w:sz="0" w:space="0" w:color="auto"/>
        <w:right w:val="none" w:sz="0" w:space="0" w:color="auto"/>
      </w:divBdr>
    </w:div>
    <w:div w:id="1802578376">
      <w:bodyDiv w:val="1"/>
      <w:marLeft w:val="0"/>
      <w:marRight w:val="0"/>
      <w:marTop w:val="0"/>
      <w:marBottom w:val="0"/>
      <w:divBdr>
        <w:top w:val="none" w:sz="0" w:space="0" w:color="auto"/>
        <w:left w:val="none" w:sz="0" w:space="0" w:color="auto"/>
        <w:bottom w:val="none" w:sz="0" w:space="0" w:color="auto"/>
        <w:right w:val="none" w:sz="0" w:space="0" w:color="auto"/>
      </w:divBdr>
    </w:div>
    <w:div w:id="1937403317">
      <w:bodyDiv w:val="1"/>
      <w:marLeft w:val="0"/>
      <w:marRight w:val="0"/>
      <w:marTop w:val="0"/>
      <w:marBottom w:val="0"/>
      <w:divBdr>
        <w:top w:val="none" w:sz="0" w:space="0" w:color="auto"/>
        <w:left w:val="none" w:sz="0" w:space="0" w:color="auto"/>
        <w:bottom w:val="none" w:sz="0" w:space="0" w:color="auto"/>
        <w:right w:val="none" w:sz="0" w:space="0" w:color="auto"/>
      </w:divBdr>
    </w:div>
    <w:div w:id="1956012395">
      <w:bodyDiv w:val="1"/>
      <w:marLeft w:val="0"/>
      <w:marRight w:val="0"/>
      <w:marTop w:val="0"/>
      <w:marBottom w:val="0"/>
      <w:divBdr>
        <w:top w:val="none" w:sz="0" w:space="0" w:color="auto"/>
        <w:left w:val="none" w:sz="0" w:space="0" w:color="auto"/>
        <w:bottom w:val="none" w:sz="0" w:space="0" w:color="auto"/>
        <w:right w:val="none" w:sz="0" w:space="0" w:color="auto"/>
      </w:divBdr>
    </w:div>
    <w:div w:id="2052146250">
      <w:bodyDiv w:val="1"/>
      <w:marLeft w:val="0"/>
      <w:marRight w:val="0"/>
      <w:marTop w:val="0"/>
      <w:marBottom w:val="0"/>
      <w:divBdr>
        <w:top w:val="none" w:sz="0" w:space="0" w:color="auto"/>
        <w:left w:val="none" w:sz="0" w:space="0" w:color="auto"/>
        <w:bottom w:val="none" w:sz="0" w:space="0" w:color="auto"/>
        <w:right w:val="none" w:sz="0" w:space="0" w:color="auto"/>
      </w:divBdr>
    </w:div>
    <w:div w:id="2122065219">
      <w:bodyDiv w:val="1"/>
      <w:marLeft w:val="0"/>
      <w:marRight w:val="0"/>
      <w:marTop w:val="0"/>
      <w:marBottom w:val="0"/>
      <w:divBdr>
        <w:top w:val="none" w:sz="0" w:space="0" w:color="auto"/>
        <w:left w:val="none" w:sz="0" w:space="0" w:color="auto"/>
        <w:bottom w:val="none" w:sz="0" w:space="0" w:color="auto"/>
        <w:right w:val="none" w:sz="0" w:space="0" w:color="auto"/>
      </w:divBdr>
    </w:div>
    <w:div w:id="212437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737</Words>
  <Characters>4056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dc:creator>
  <cp:keywords/>
  <dc:description/>
  <cp:lastModifiedBy>armando ...</cp:lastModifiedBy>
  <cp:revision>3</cp:revision>
  <dcterms:created xsi:type="dcterms:W3CDTF">2026-06-14T19:49:00Z</dcterms:created>
  <dcterms:modified xsi:type="dcterms:W3CDTF">2026-06-14T20:08:00Z</dcterms:modified>
</cp:coreProperties>
</file>