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b w:val="1"/>
          <w:sz w:val="28"/>
          <w:szCs w:val="28"/>
        </w:rPr>
      </w:pPr>
      <w:bookmarkStart w:colFirst="0" w:colLast="0" w:name="_vlif9otb94vr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UNIVERSIDAD DR. ANDRES BELLO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REGIONAL SONSONATE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2857500" cy="156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FACULTAD DE TECNOLOGÍA E INNOVACIÓN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CARRERA: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INGENIERÍA EN SISTEMAS Y COMPUTACIÓN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PROYECTO FINAL: RINCON HARDWARE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MÓDULO 6: DESCRIPCIÓN GRÁFICA DEL CICLO DE VIDA Y REPOSITORIO DE GIT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CATEDRÁTICO: ING. JOSE ROSALIO SERRANO CARVAJAL 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PRESENTADO POR: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LUIS ARMANDO AYALA MEZQUITA 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VICTOR GAMALIEL BUESO LOPEZ 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DAVID ERNESTO TRIGUEROS PINEDA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FECHA DE ENTREGA: 20/08/2025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360" w:lineRule="auto"/>
        <w:jc w:val="both"/>
        <w:rPr>
          <w:b w:val="1"/>
          <w:sz w:val="28"/>
          <w:szCs w:val="28"/>
        </w:rPr>
      </w:pPr>
      <w:bookmarkStart w:colFirst="0" w:colLast="0" w:name="_x8mz0k8dnj10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Ciclo de Vida del Proyecto – Tienda en Línea “Rincón Hardware”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360" w:lineRule="auto"/>
        <w:jc w:val="both"/>
        <w:rPr>
          <w:b w:val="1"/>
          <w:sz w:val="28"/>
          <w:szCs w:val="28"/>
        </w:rPr>
      </w:pPr>
      <w:bookmarkStart w:colFirst="0" w:colLast="0" w:name="_6s63djyezo2d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1. Introducción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de la Tienda en Línea Rincón Hardware ha seguido un ciclo de vida estructurado que permitió organizar y llevar a cabo cada fase del proyecto de manera ordenada y eficiente. A través de un cronograma bien definido, el equipo de desarrollo logró cumplir con objetivos clave: desde la planificación inicial hasta la entrega del prototipo funcional y la documentación final.</w:t>
        <w:br w:type="textWrapping"/>
        <w:br w:type="textWrapping"/>
        <w:t xml:space="preserve"> El proyecto ha tenido como finalidad construir una plataforma web para la compra y gestión de productos tecnológicos, implementando un sistema de login, carrito de compras básico, inventario, integración con base de datos y despliegue en entorno web.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60" w:lineRule="auto"/>
        <w:jc w:val="both"/>
        <w:rPr>
          <w:b w:val="1"/>
          <w:sz w:val="28"/>
          <w:szCs w:val="28"/>
        </w:rPr>
      </w:pPr>
      <w:bookmarkStart w:colFirst="0" w:colLast="0" w:name="_57vo42mpbi6l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2. Ciclo de Vida del Proyecto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ciclo de vida fue dividido en fases temporales que garantizan un flujo progresivo en la construcción de la tienda en línea.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jc w:val="both"/>
        <w:rPr>
          <w:b w:val="1"/>
          <w:color w:val="000000"/>
        </w:rPr>
      </w:pPr>
      <w:bookmarkStart w:colFirst="0" w:colLast="0" w:name="_i0pgfnypisfe" w:id="4"/>
      <w:bookmarkEnd w:id="4"/>
      <w:r w:rsidDel="00000000" w:rsidR="00000000" w:rsidRPr="00000000">
        <w:rPr>
          <w:b w:val="1"/>
          <w:color w:val="000000"/>
          <w:rtl w:val="0"/>
        </w:rPr>
        <w:t xml:space="preserve">Cronograma Detallado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1 de junio – Inicio del proyecto y planificación.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5 – 10 junio – Recolección de requerimientos y definición de objetivos.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11 – 17 junio – Diseño de interfaces (UI/UX) y arquitectura del sistema.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18 – 25 junio – Desarrollo inicial (Frontend &amp; Backend).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26 junio – 5 julio – Integración de base de datos y funcionalidades.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6 – 15 julio – Pruebas internas y corrección de errores.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16 – 25 julio – Despliegue en entorno de prueba y ajustes finales.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Agosto – Entrega del prototipo funcional y documentación final.</w:t>
      </w: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5734050" cy="96916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9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720" w:hanging="36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60" w:lineRule="auto"/>
        <w:jc w:val="both"/>
        <w:rPr>
          <w:b w:val="1"/>
          <w:sz w:val="34"/>
          <w:szCs w:val="34"/>
        </w:rPr>
      </w:pPr>
      <w:bookmarkStart w:colFirst="0" w:colLast="0" w:name="_egvdd3q19sa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Representación Gráfica del Ciclo de Vida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La siguiente descripción gráfica muestra la secuencia de fases:</w:t>
        <w:br w:type="textWrapping"/>
        <w:br w:type="textWrapping"/>
        <w:t xml:space="preserve"> Planificación → Requerimientos → Diseño → Desarrollo → Integración BD → Pruebas → Despliegue → Entrega final</w:t>
        <w:br w:type="textWrapping"/>
        <w:br w:type="textWrapping"/>
        <w:t xml:space="preserve"> Se visualiza como un flujo en cascada con retroalimentación, ya que en fases de prueba se hicieron ajustes que retroalimentaron etapas anteriores.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360" w:lineRule="auto"/>
        <w:jc w:val="both"/>
        <w:rPr>
          <w:b w:val="1"/>
          <w:sz w:val="34"/>
          <w:szCs w:val="34"/>
        </w:rPr>
      </w:pPr>
      <w:bookmarkStart w:colFirst="0" w:colLast="0" w:name="_l21qggs1fado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Equipo de Desarrollo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equipo estuvo conformado por tres miembros con roles bien definidos: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Luis Ayala – QA, Integración y Pruebas</w:t>
        <w:br w:type="textWrapping"/>
        <w:t xml:space="preserve">    - Encargado de la calidad del software.</w:t>
        <w:br w:type="textWrapping"/>
        <w:t xml:space="preserve">    - Realizó pruebas unitarias, funcionales y de integración.</w:t>
        <w:br w:type="textWrapping"/>
        <w:t xml:space="preserve">    - Documentación del proyecto y validación final.</w:t>
        <w:br w:type="textWrapping"/>
        <w:br w:type="textWrapping"/>
        <w:t xml:space="preserve"> • Gamaliel López – Frontend &amp; Experiencia de Usuario</w:t>
        <w:br w:type="textWrapping"/>
        <w:t xml:space="preserve">    - Desarrollo de interfaces responsivas y atractivas.</w:t>
        <w:br w:type="textWrapping"/>
        <w:t xml:space="preserve">    - Aseguró la usabilidad y experiencia del usuario.</w:t>
        <w:br w:type="textWrapping"/>
        <w:t xml:space="preserve">    - Conexión de las vistas con el backend.</w:t>
        <w:br w:type="textWrapping"/>
        <w:br w:type="textWrapping"/>
        <w:t xml:space="preserve"> • David Trigueros – Líder Técnico &amp; Backend</w:t>
        <w:br w:type="textWrapping"/>
        <w:t xml:space="preserve">    - Definió la arquitectura del sistema.</w:t>
        <w:br w:type="textWrapping"/>
        <w:t xml:space="preserve">    - Desarrolló los controladores principales y lógica de negocio.</w:t>
        <w:br w:type="textWrapping"/>
        <w:t xml:space="preserve">    - Coordinó el trabajo del equipo y tomó decisiones técnicas clave.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60" w:lineRule="auto"/>
        <w:jc w:val="both"/>
        <w:rPr>
          <w:b w:val="1"/>
          <w:sz w:val="34"/>
          <w:szCs w:val="34"/>
        </w:rPr>
      </w:pPr>
      <w:bookmarkStart w:colFirst="0" w:colLast="0" w:name="_1a0btrwtsc0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5. Base de Datos RINCONHARDWARE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base de datos fue desarrollada durante la etapa de 26 junio – 5 julio, en paralelo con la integración de funcionalidades clave.</w:t>
        <w:br w:type="textWrapping"/>
        <w:br w:type="textWrapping"/>
        <w:t xml:space="preserve"> Características de la BD:</w:t>
        <w:br w:type="textWrapping"/>
        <w:t xml:space="preserve"> - Nombre: RINCONHARDWARE</w:t>
        <w:br w:type="textWrapping"/>
        <w:t xml:space="preserve"> - Motor: SQL Server</w:t>
        <w:br w:type="textWrapping"/>
        <w:t xml:space="preserve"> - Contiene tablas para gestión de usuarios, clientes, productos, facturación e inventario.</w:t>
        <w:br w:type="textWrapping"/>
        <w:br w:type="textWrapping"/>
        <w:t xml:space="preserve"> Tablas principales:</w:t>
        <w:br w:type="textWrapping"/>
        <w:t xml:space="preserve"> - TIPOUSUARIO – Define roles de usuario (administrador, cliente).</w:t>
        <w:br w:type="textWrapping"/>
        <w:t xml:space="preserve"> - USUARIO – Almacena credenciales y seguridad.</w:t>
        <w:br w:type="textWrapping"/>
        <w:t xml:space="preserve"> - CLIENTE – Información personal y de contacto de los clientes.</w:t>
        <w:br w:type="textWrapping"/>
        <w:t xml:space="preserve"> - MARCA &amp; CATEGORIA – Clasificación de productos.</w:t>
        <w:br w:type="textWrapping"/>
        <w:t xml:space="preserve"> - PRODUCTO – Información detallada de cada producto.</w:t>
        <w:br w:type="textWrapping"/>
        <w:t xml:space="preserve"> - FACTURA &amp; DETALLE – Manejo de ventas, facturación y detalle de compras.</w:t>
        <w:br w:type="textWrapping"/>
        <w:br w:type="textWrapping"/>
        <w:br w:type="textWrapping"/>
        <w:br w:type="textWrapping"/>
        <w:t xml:space="preserve"> La estructura asegura integridad referencial mediante claves foráneas y permite escalar el sistema para futuras mejoras.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60" w:lineRule="auto"/>
        <w:jc w:val="both"/>
        <w:rPr>
          <w:b w:val="1"/>
          <w:sz w:val="34"/>
          <w:szCs w:val="34"/>
        </w:rPr>
      </w:pPr>
      <w:bookmarkStart w:colFirst="0" w:colLast="0" w:name="_ai1ftesgd51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360" w:lineRule="auto"/>
        <w:jc w:val="both"/>
        <w:rPr>
          <w:b w:val="1"/>
          <w:sz w:val="34"/>
          <w:szCs w:val="34"/>
        </w:rPr>
      </w:pPr>
      <w:bookmarkStart w:colFirst="0" w:colLast="0" w:name="_3ruxt2d8pno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6. Funciones Principales de la Tienda en Línea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    Registro y login de usuarios.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    Visualización de productos.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   Carrito de compras básico.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    Gestión de inventario.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   Integración con base de datos.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    Despliegue en entorno web.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360" w:lineRule="auto"/>
        <w:jc w:val="both"/>
        <w:rPr>
          <w:b w:val="1"/>
          <w:sz w:val="34"/>
          <w:szCs w:val="34"/>
        </w:rPr>
      </w:pPr>
      <w:bookmarkStart w:colFirst="0" w:colLast="0" w:name="_owqw77italkz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7. Conclusiones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de la Tienda en Línea Rincón Hardware muestra cómo un ciclo de vida bien estructurado, con roles definidos y un cronograma claro, puede llevar a la creación de un sistema funcional en un tiempo establecido.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Conclusiones principales:</w:t>
        <w:br w:type="textWrapping"/>
        <w:t xml:space="preserve"> - La integración temprana de la base de datos permitió una conexión sólida entre backend y frontend.</w:t>
        <w:br w:type="textWrapping"/>
        <w:t xml:space="preserve"> - La definición de roles dentro del equipo facilitó la eficiencia y calidad del producto.</w:t>
        <w:br w:type="textWrapping"/>
        <w:t xml:space="preserve"> - Las pruebas constantes aseguraron un prototipo libre de errores críticos.</w:t>
        <w:br w:type="textWrapping"/>
        <w:br w:type="textWrapping"/>
        <w:t xml:space="preserve"> El resultado final es una plataforma que cumple con los requerimientos iniciales y sienta las bases para futuras expansiones (métodos de pago, envíos, panel de administración avanzado).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