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32"/>
          <w:szCs w:val="32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2084550</wp:posOffset>
            </wp:positionH>
            <wp:positionV relativeFrom="paragraph">
              <wp:posOffset>123825</wp:posOffset>
            </wp:positionV>
            <wp:extent cx="1557338" cy="1796928"/>
            <wp:effectExtent b="0" l="0" r="0" t="0"/>
            <wp:wrapNone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338" cy="17969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rPr>
          <w:b w:val="1"/>
          <w:color w:val="222222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5b9bd5" w:space="10" w:sz="4" w:val="single"/>
          <w:bottom w:color="5b9bd5" w:space="10" w:sz="4" w:val="single"/>
        </w:pBdr>
        <w:spacing w:after="120" w:before="120" w:line="240" w:lineRule="auto"/>
        <w:ind w:right="157.7952755905511"/>
        <w:jc w:val="center"/>
        <w:rPr>
          <w:rFonts w:ascii="Times New Roman" w:cs="Times New Roman" w:eastAsia="Times New Roman" w:hAnsi="Times New Roman"/>
          <w:b w:val="1"/>
          <w:color w:val="00206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SGI - Documento de Asignación de Personal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Curso: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Gestión de la Configuración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 (Grupo N° 1):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Balarezo Ramos Luis Jesus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Balceda Delgado Mariana Alejandra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Canecillas Contreras Juan Mariano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 Aguila Febres Brayan Tadeo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Durand Caracuzma Marlon Milko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Huarhua Piñas Edson Sebastián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Justiniano Quispe Diego André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Soller Barrenechea Carlos Javier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58"/>
          <w:szCs w:val="58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58"/>
          <w:szCs w:val="58"/>
          <w:rtl w:val="0"/>
        </w:rPr>
        <w:t xml:space="preserve">SISTEMA DE GESTIÓN DE INCIDENCIAS</w:t>
      </w:r>
    </w:p>
    <w:p w:rsidR="00000000" w:rsidDel="00000000" w:rsidP="00000000" w:rsidRDefault="00000000" w:rsidRPr="00000000" w14:paraId="0000001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Subtitle"/>
        <w:spacing w:after="60" w:before="240" w:line="240" w:lineRule="auto"/>
        <w:jc w:val="center"/>
        <w:rPr>
          <w:rFonts w:ascii="Times New Roman" w:cs="Times New Roman" w:eastAsia="Times New Roman" w:hAnsi="Times New Roman"/>
          <w:color w:val="000000"/>
          <w:sz w:val="42"/>
          <w:szCs w:val="42"/>
        </w:rPr>
      </w:pPr>
      <w:bookmarkStart w:colFirst="0" w:colLast="0" w:name="_vygbhfclfaeg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6"/>
          <w:szCs w:val="46"/>
          <w:rtl w:val="0"/>
        </w:rPr>
        <w:t xml:space="preserve">Documento de Asignación de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20" w:before="120" w:line="36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Junio del 2023</w:t>
      </w:r>
    </w:p>
    <w:p w:rsidR="00000000" w:rsidDel="00000000" w:rsidP="00000000" w:rsidRDefault="00000000" w:rsidRPr="00000000" w14:paraId="0000002C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Implementación de código de Asignación de Personal</w:t>
      </w:r>
    </w:p>
    <w:p w:rsidR="00000000" w:rsidDel="00000000" w:rsidP="00000000" w:rsidRDefault="00000000" w:rsidRPr="00000000" w14:paraId="0000002D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Frontend</w:t>
      </w:r>
    </w:p>
    <w:p w:rsidR="00000000" w:rsidDel="00000000" w:rsidP="00000000" w:rsidRDefault="00000000" w:rsidRPr="00000000" w14:paraId="0000002F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368686" cy="345940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8686" cy="3459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62575" cy="1114425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Diseño Backend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Función asignar - Asignación de personal disponible a un ticket</w:t>
      </w:r>
    </w:p>
    <w:p w:rsidR="00000000" w:rsidDel="00000000" w:rsidP="00000000" w:rsidRDefault="00000000" w:rsidRPr="00000000" w14:paraId="00000034">
      <w:pPr>
        <w:spacing w:after="120" w:before="12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517332" cy="176466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7332" cy="1764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120" w:before="120" w:line="36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Modal de asignación html</w:t>
      </w:r>
    </w:p>
    <w:p w:rsidR="00000000" w:rsidDel="00000000" w:rsidP="00000000" w:rsidRDefault="00000000" w:rsidRPr="00000000" w14:paraId="00000036">
      <w:pPr>
        <w:spacing w:after="120" w:before="120"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710223" cy="210669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10223" cy="21066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spacing w:line="276" w:lineRule="auto"/>
      <w:rPr/>
    </w:pPr>
    <w:r w:rsidDel="00000000" w:rsidR="00000000" w:rsidRPr="00000000">
      <w:rPr>
        <w:rtl w:val="0"/>
      </w:rPr>
    </w:r>
  </w:p>
  <w:tbl>
    <w:tblPr>
      <w:tblStyle w:val="Table1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4.5"/>
      <w:gridCol w:w="4514.5"/>
      <w:tblGridChange w:id="0">
        <w:tblGrid>
          <w:gridCol w:w="4514.5"/>
          <w:gridCol w:w="4514.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B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FDT-Consulting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C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Versión: 1.0</w:t>
          </w:r>
        </w:p>
      </w:tc>
    </w:tr>
    <w:tr>
      <w:trPr>
        <w:cantSplit w:val="0"/>
        <w:trHeight w:val="378.984375" w:hRule="atLeast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D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Documento de Asignación de Personal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E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Fecha:    15/06/2023</w:t>
          </w:r>
        </w:p>
      </w:tc>
    </w:tr>
    <w:tr>
      <w:trPr>
        <w:cantSplit w:val="0"/>
        <w:trHeight w:val="405" w:hRule="atLeast"/>
        <w:tblHeader w:val="0"/>
      </w:trPr>
      <w:tc>
        <w:tcPr>
          <w:gridSpan w:val="2"/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3F">
          <w:pPr>
            <w:widowControl w:val="0"/>
            <w:spacing w:line="240" w:lineRule="auto"/>
            <w:jc w:val="center"/>
            <w:rPr>
              <w:color w:val="666666"/>
              <w:sz w:val="16"/>
              <w:szCs w:val="16"/>
            </w:rPr>
          </w:pPr>
          <w:r w:rsidDel="00000000" w:rsidR="00000000" w:rsidRPr="00000000">
            <w:rPr>
              <w:color w:val="666666"/>
              <w:sz w:val="16"/>
              <w:szCs w:val="16"/>
              <w:rtl w:val="0"/>
            </w:rPr>
            <w:t xml:space="preserve">SGI - Documento de Asignación de Personal SGI-DAP.docx</w:t>
          </w:r>
        </w:p>
      </w:tc>
    </w:tr>
  </w:tbl>
  <w:p w:rsidR="00000000" w:rsidDel="00000000" w:rsidP="00000000" w:rsidRDefault="00000000" w:rsidRPr="00000000" w14:paraId="00000041">
    <w:pPr>
      <w:spacing w:after="240" w:before="240" w:line="276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