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240" w:line="240" w:lineRule="auto"/>
        <w:jc w:val="center"/>
        <w:rPr>
          <w:sz w:val="58"/>
          <w:szCs w:val="58"/>
          <w:vertAlign w:val="baseline"/>
        </w:rPr>
      </w:pPr>
      <w:bookmarkStart w:colFirst="0" w:colLast="0" w:name="_heading=h.viv523c5x0be" w:id="0"/>
      <w:bookmarkEnd w:id="0"/>
      <w:r w:rsidDel="00000000" w:rsidR="00000000" w:rsidRPr="00000000">
        <w:rPr>
          <w:sz w:val="58"/>
          <w:szCs w:val="58"/>
          <w:rtl w:val="0"/>
        </w:rPr>
        <w:t xml:space="preserve">SISTEMA DE GESTIÓN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46"/>
          <w:szCs w:val="46"/>
          <w:vertAlign w:val="baseline"/>
          <w:rtl w:val="0"/>
        </w:rPr>
        <w:t xml:space="preserve">Especificación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46"/>
          <w:szCs w:val="46"/>
          <w:rtl w:val="0"/>
        </w:rPr>
        <w:t xml:space="preserve">Requerimiento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46"/>
          <w:szCs w:val="46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i w:val="0"/>
          <w:color w:val="000000"/>
          <w:sz w:val="42"/>
          <w:szCs w:val="42"/>
          <w:vertAlign w:val="baseline"/>
        </w:rPr>
      </w:pPr>
      <w:bookmarkStart w:colFirst="0" w:colLast="0" w:name="_heading=h.vygbhfclfaeg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42"/>
          <w:szCs w:val="42"/>
          <w:rtl w:val="0"/>
        </w:rPr>
        <w:t xml:space="preserve">ER005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42"/>
          <w:szCs w:val="42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42"/>
          <w:szCs w:val="42"/>
          <w:rtl w:val="0"/>
        </w:rPr>
        <w:t xml:space="preserve">Asignación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abril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del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15"/>
        </w:tabs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815"/>
        </w:tabs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b="0" l="0" r="0" t="0"/>
                <wp:wrapSquare wrapText="bothSides" distB="0" distT="0" distL="0" distR="89535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b="0" l="0" r="0" t="0"/>
                <wp:wrapSquare wrapText="bothSides" distB="0" distT="0" distL="0" distR="89535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710" cy="260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3oiumq9bdi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zamywgv92l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zi9rf5bn5a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xb1dbw6co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48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a68ewe7hm4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 Diagrama de Casos de Usos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jm1y8gdgaj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Descripción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c7dnko0oi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Actores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hoddldjfds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1.9 Precondiciones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kb78i6c63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1.10 Pos Condiciones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ragciye7xi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1.11 Flujo Básico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vgan3pihxo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1.12 Excepciones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1.13 Prototipos visuales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48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thmlx3zr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1.14 Requerimientos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keepNext w:val="1"/>
        <w:pageBreakBefore w:val="1"/>
        <w:numPr>
          <w:ilvl w:val="0"/>
          <w:numId w:val="6"/>
        </w:numPr>
        <w:spacing w:after="0" w:before="360" w:lineRule="auto"/>
        <w:ind w:left="1440" w:hanging="360"/>
        <w:jc w:val="center"/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C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/>
      </w:pPr>
      <w:bookmarkStart w:colFirst="0" w:colLast="0" w:name="_heading=h.83oiumq9bdi6" w:id="5"/>
      <w:bookmarkEnd w:id="5"/>
      <w:r w:rsidDel="00000000" w:rsidR="00000000" w:rsidRPr="00000000">
        <w:rPr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tl w:val="0"/>
        </w:rPr>
        <w:t xml:space="preserve">La funcionalidad de asignación de incidencias permite al administrador asignar responsabilidades a los miembros del equipo encargados de resolver las incidencias de manera efectiva y eficiente, minimizando cualquier impacto negativo en la organización o en los usuarios finales. Esto mejora la comunicación dentro del equipo y permite un seguimiento más fácil del progreso de la resolución de las incidencias.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/>
      </w:pPr>
      <w:bookmarkStart w:colFirst="0" w:colLast="0" w:name="_heading=h.7zamywgv92lu" w:id="7"/>
      <w:bookmarkEnd w:id="7"/>
      <w:r w:rsidDel="00000000" w:rsidR="00000000" w:rsidRPr="00000000">
        <w:rPr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jhbpt5wqytac" w:id="8"/>
      <w:bookmarkEnd w:id="8"/>
      <w:r w:rsidDel="00000000" w:rsidR="00000000" w:rsidRPr="00000000">
        <w:rPr>
          <w:rtl w:val="0"/>
        </w:rPr>
        <w:t xml:space="preserve">El alcance del requerimiento de asignación de incidencias es garantizar que el sistema de gestión de incidencias tenga una funcionalidad de asignación de responsabilidades segura y confiable que permita al administrador asignar a los miembros del equipo las incidencias que deben resolver de manera efectiva y eficiente.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pxv240xqqd25" w:id="9"/>
      <w:bookmarkEnd w:id="9"/>
      <w:r w:rsidDel="00000000" w:rsidR="00000000" w:rsidRPr="00000000">
        <w:rPr>
          <w:rtl w:val="0"/>
        </w:rPr>
        <w:t xml:space="preserve">El requerimiento incluye la implementación de un proceso de asignación de incidencias que permita asignar responsabilidades de manera adecuada y eficiente, garantizando que cada incidencia sea asignada a la persona adecuada con las habilidades y conocimientos necesarios para resolverla.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nhtu8am24em5" w:id="10"/>
      <w:bookmarkEnd w:id="10"/>
      <w:r w:rsidDel="00000000" w:rsidR="00000000" w:rsidRPr="00000000">
        <w:rPr>
          <w:rtl w:val="0"/>
        </w:rPr>
        <w:t xml:space="preserve">Se incluye la implementación de medidas de seguridad apropiadas para evitar errores de asignación y garantizar la confidencialidad y la integridad de los datos del sistema.</w:t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lvw7rmqu97xi" w:id="11"/>
      <w:bookmarkEnd w:id="11"/>
      <w:r w:rsidDel="00000000" w:rsidR="00000000" w:rsidRPr="00000000">
        <w:rPr>
          <w:rtl w:val="0"/>
        </w:rPr>
        <w:t xml:space="preserve">Además, se busca mejorar la comunicación y la colaboración dentro del equipo para resolver las incidencias de manera más efectiva y eficiente. En general, el alcance de este requerimiento busca mejorar la gestión de incidencias en la organización, permitiendo una asignación efectiva y eficiente de responsabilidades y un seguimiento adecuado del progreso y la resolución de las incidencias.</w:t>
      </w:r>
    </w:p>
    <w:p w:rsidR="00000000" w:rsidDel="00000000" w:rsidP="00000000" w:rsidRDefault="00000000" w:rsidRPr="00000000" w14:paraId="00000033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/>
      </w:pPr>
      <w:bookmarkStart w:colFirst="0" w:colLast="0" w:name="_heading=h.4zi9rf5bn5a6" w:id="12"/>
      <w:bookmarkEnd w:id="12"/>
      <w:r w:rsidDel="00000000" w:rsidR="00000000" w:rsidRPr="00000000">
        <w:rPr>
          <w:vertAlign w:val="baseline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se refiere a la tarea o acción que se asigna a un miembro del equipo para resolver una incidencia específica.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Efectiva y eficiente:</w:t>
      </w:r>
      <w:r w:rsidDel="00000000" w:rsidR="00000000" w:rsidRPr="00000000">
        <w:rPr>
          <w:rtl w:val="0"/>
        </w:rPr>
        <w:t xml:space="preserve"> se refiere a la resolución de la incidencia de manera exitosa y con el menor uso posible de recursos.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Miembros del equipo:</w:t>
      </w:r>
      <w:r w:rsidDel="00000000" w:rsidR="00000000" w:rsidRPr="00000000">
        <w:rPr>
          <w:rtl w:val="0"/>
        </w:rPr>
        <w:t xml:space="preserve"> se refiere a las personas encargadas de resolver las incidencias, que pueden ser técnicos de soporte, desarrolladores o personal de IT.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Comunicación:</w:t>
      </w:r>
      <w:r w:rsidDel="00000000" w:rsidR="00000000" w:rsidRPr="00000000">
        <w:rPr>
          <w:rtl w:val="0"/>
        </w:rPr>
        <w:t xml:space="preserve"> se refiere al intercambio de información dentro del equipo para garantizar que todas las partes estén en la misma página en relación con la asignación de incidencias y el progreso de su resolución.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Colaboración:</w:t>
      </w:r>
      <w:r w:rsidDel="00000000" w:rsidR="00000000" w:rsidRPr="00000000">
        <w:rPr>
          <w:rtl w:val="0"/>
        </w:rPr>
        <w:t xml:space="preserve"> se refiere al trabajo en equipo y la cooperación para resolver las incidencias de manera más efectiva y eficiente.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Seguimiento:</w:t>
      </w:r>
      <w:r w:rsidDel="00000000" w:rsidR="00000000" w:rsidRPr="00000000">
        <w:rPr>
          <w:rtl w:val="0"/>
        </w:rPr>
        <w:t xml:space="preserve"> se refiere al monitoreo del progreso de la resolución de incidencias y a la actualización del estado en tiempo real en el sistema.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Asignación:</w:t>
      </w:r>
      <w:r w:rsidDel="00000000" w:rsidR="00000000" w:rsidRPr="00000000">
        <w:rPr>
          <w:rtl w:val="0"/>
        </w:rPr>
        <w:t xml:space="preserve"> se refiere al proceso de asignar una incidencia a un miembro del equipo para su resolución.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bookmarkStart w:colFirst="0" w:colLast="0" w:name="_heading=h.tyjc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/>
      </w:pPr>
      <w:bookmarkStart w:colFirst="0" w:colLast="0" w:name="_heading=h.3dy6vkm" w:id="14"/>
      <w:bookmarkEnd w:id="14"/>
      <w:r w:rsidDel="00000000" w:rsidR="00000000" w:rsidRPr="00000000">
        <w:rPr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  <w:t xml:space="preserve">Plan de Elicitación de Requerimientos - SGI-PER.docx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Plan de Gestión de la Configuración de Software - SGI-PGCS.docx</w:t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1"/>
          <w:numId w:val="2"/>
        </w:numPr>
        <w:spacing w:after="240" w:before="240" w:lineRule="auto"/>
        <w:ind w:left="576" w:hanging="576"/>
        <w:rPr/>
      </w:pPr>
      <w:bookmarkStart w:colFirst="0" w:colLast="0" w:name="_heading=h.loxb1dbw6com" w:id="15"/>
      <w:bookmarkEnd w:id="15"/>
      <w:r w:rsidDel="00000000" w:rsidR="00000000" w:rsidRPr="00000000">
        <w:rPr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  <w:t xml:space="preserve">La funcionalidad de asignación de incidencias en un sistema de gestión de incidencias es crucial para garantizar una resolución efectiva y eficiente de las incidencias. Permite al administrador asignar responsabilidades a los miembros del equipo adecuados con las habilidades y conocimientos necesarios para resolver la incidencia, lo que ayuda a garantizar que la incidencia sea resuelta de manera oportuna. También permite una mejor comunicación y colaboración dentro del equipo y un seguimiento adecuado del progreso de la resolución de incidencias.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bookmarkStart w:colFirst="0" w:colLast="0" w:name="_heading=h.1t3h5s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1"/>
        <w:pageBreakBefore w:val="1"/>
        <w:spacing w:after="360" w:before="360" w:lineRule="auto"/>
        <w:ind w:left="858" w:firstLine="0"/>
        <w:jc w:val="center"/>
        <w:rPr>
          <w:vertAlign w:val="baseline"/>
        </w:rPr>
      </w:pPr>
      <w:bookmarkStart w:colFirst="0" w:colLast="0" w:name="_heading=h.ca68ewe7hm48" w:id="17"/>
      <w:bookmarkEnd w:id="17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43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heading=h.4d34og8" w:id="18"/>
      <w:bookmarkEnd w:id="18"/>
      <w:r w:rsidDel="00000000" w:rsidR="00000000" w:rsidRPr="00000000">
        <w:rPr>
          <w:vertAlign w:val="baseline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347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18"/>
          <w:szCs w:val="18"/>
        </w:rPr>
      </w:pPr>
      <w:bookmarkStart w:colFirst="0" w:colLast="0" w:name="_heading=h.2s8eyo1" w:id="19"/>
      <w:bookmarkEnd w:id="19"/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18"/>
          <w:szCs w:val="18"/>
          <w:rtl w:val="0"/>
        </w:rPr>
        <w:t xml:space="preserve"> Diagrama Caso de Uso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CU00</w:t>
      </w:r>
      <w:r w:rsidDel="00000000" w:rsidR="00000000" w:rsidRPr="00000000">
        <w:rPr>
          <w:b w:val="1"/>
          <w:sz w:val="18"/>
          <w:szCs w:val="18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Asignación de Incidencias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heading=h.qjm1y8gdgaj2" w:id="20"/>
      <w:bookmarkEnd w:id="20"/>
      <w:r w:rsidDel="00000000" w:rsidR="00000000" w:rsidRPr="00000000">
        <w:rPr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bookmarkStart w:colFirst="0" w:colLast="0" w:name="_heading=h.17dp8vu" w:id="21"/>
      <w:bookmarkEnd w:id="21"/>
      <w:r w:rsidDel="00000000" w:rsidR="00000000" w:rsidRPr="00000000">
        <w:rPr>
          <w:rtl w:val="0"/>
        </w:rPr>
        <w:t xml:space="preserve">La funcionalidad de asignación de incidencias en un sistema de gestión de incidencias permite al administrador asignar la responsabilidad de resolver una incidencia específica a un miembro del equipo designado. Esta función también permite hacer un seguimiento del progreso de la resolución de la incidencia y asegurar que se esté llevando a cabo de manera oportuna y eficiente. El administrador tendrá el control para asignar las incidencias en función de la capacidad de cada miembro del equipo y su disponibilidad. Esto ayuda a garantizar que las incidencias se aborden de manera adecuada y que se cumplan los objetivos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heading=h.ic7dnko0oiy6" w:id="22"/>
      <w:bookmarkEnd w:id="22"/>
      <w:r w:rsidDel="00000000" w:rsidR="00000000" w:rsidRPr="00000000">
        <w:rPr>
          <w:vertAlign w:val="baseline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3rdcrjn" w:id="23"/>
      <w:bookmarkEnd w:id="23"/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m6hmrvafx82s" w:id="24"/>
      <w:bookmarkEnd w:id="24"/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eading=h.i564myi4n4m2" w:id="25"/>
      <w:bookmarkEnd w:id="25"/>
      <w:r w:rsidDel="00000000" w:rsidR="00000000" w:rsidRPr="00000000">
        <w:rPr>
          <w:rtl w:val="0"/>
        </w:rPr>
        <w:t xml:space="preserve">Personal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heading=h.8hoddldjfdsb" w:id="26"/>
      <w:bookmarkEnd w:id="26"/>
      <w:r w:rsidDel="00000000" w:rsidR="00000000" w:rsidRPr="00000000">
        <w:rPr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bookmarkStart w:colFirst="0" w:colLast="0" w:name="_heading=h.shxmrvea98nf" w:id="27"/>
      <w:bookmarkEnd w:id="27"/>
      <w:r w:rsidDel="00000000" w:rsidR="00000000" w:rsidRPr="00000000">
        <w:rPr>
          <w:rtl w:val="0"/>
        </w:rPr>
        <w:t xml:space="preserve">El sistema de gestión de incidencias debe estar disponible y en línea para que los usuarios puedan acceder a la funcionalidad de asignación de incidencias.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bookmarkStart w:colFirst="0" w:colLast="0" w:name="_heading=h.d5fs65x98zh0" w:id="28"/>
      <w:bookmarkEnd w:id="28"/>
      <w:r w:rsidDel="00000000" w:rsidR="00000000" w:rsidRPr="00000000">
        <w:rPr>
          <w:rtl w:val="0"/>
        </w:rPr>
        <w:t xml:space="preserve">El administrador del sistema debe tener una cuenta registrada y tener acceso a las funciones de administración del sistema.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bookmarkStart w:colFirst="0" w:colLast="0" w:name="_heading=h.sk7hlgmo4wxv" w:id="29"/>
      <w:bookmarkEnd w:id="29"/>
      <w:r w:rsidDel="00000000" w:rsidR="00000000" w:rsidRPr="00000000">
        <w:rPr>
          <w:rtl w:val="0"/>
        </w:rPr>
        <w:t xml:space="preserve">El personal técnico debe tener una cuenta registrada y tener acceso a las funciones de resolución de incidencias del sistema.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bookmarkStart w:colFirst="0" w:colLast="0" w:name="_heading=h.td1x5hn0xl08" w:id="30"/>
      <w:bookmarkEnd w:id="30"/>
      <w:r w:rsidDel="00000000" w:rsidR="00000000" w:rsidRPr="00000000">
        <w:rPr>
          <w:rtl w:val="0"/>
        </w:rPr>
        <w:t xml:space="preserve">Las incidencias deben estar registradas en el sistema y estar disponibles para su asignación.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bookmarkStart w:colFirst="0" w:colLast="0" w:name="_heading=h.th19jwfjb2jb" w:id="31"/>
      <w:bookmarkEnd w:id="31"/>
      <w:r w:rsidDel="00000000" w:rsidR="00000000" w:rsidRPr="00000000">
        <w:rPr>
          <w:rtl w:val="0"/>
        </w:rPr>
        <w:t xml:space="preserve">El administrador del sistema debe tener los permisos necesarios para asignar incidencias a los miembros del equipo correspondientes.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qrizfvsyicij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numPr>
          <w:ilvl w:val="1"/>
          <w:numId w:val="2"/>
        </w:numPr>
        <w:spacing w:after="240" w:before="240" w:lineRule="auto"/>
        <w:ind w:left="426" w:hanging="568"/>
        <w:rPr/>
      </w:pPr>
      <w:bookmarkStart w:colFirst="0" w:colLast="0" w:name="_heading=h.9lkb78i6c63p" w:id="33"/>
      <w:bookmarkEnd w:id="33"/>
      <w:r w:rsidDel="00000000" w:rsidR="00000000" w:rsidRPr="00000000">
        <w:rPr>
          <w:vertAlign w:val="baseline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sy1jutj4idsl" w:id="34"/>
      <w:bookmarkEnd w:id="34"/>
      <w:r w:rsidDel="00000000" w:rsidR="00000000" w:rsidRPr="00000000">
        <w:rPr>
          <w:rtl w:val="0"/>
        </w:rPr>
        <w:t xml:space="preserve"> El administrador del sistema debe poder asignar incidencias a los miembros del equipo correspondientes de manera efectiva.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f412z5uesjmt" w:id="35"/>
      <w:bookmarkEnd w:id="35"/>
      <w:r w:rsidDel="00000000" w:rsidR="00000000" w:rsidRPr="00000000">
        <w:rPr>
          <w:rtl w:val="0"/>
        </w:rPr>
        <w:t xml:space="preserve">El miembro del equipo asignado debe tener acceso a la incidencia correspondiente para poder resolverla.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9lxe8qy5xtad" w:id="36"/>
      <w:bookmarkEnd w:id="36"/>
      <w:r w:rsidDel="00000000" w:rsidR="00000000" w:rsidRPr="00000000">
        <w:rPr>
          <w:rtl w:val="0"/>
        </w:rPr>
        <w:t xml:space="preserve">El estado de la incidencia debe actualizarse automáticamente para reflejar que ha sido asignada y está en proceso de resolución.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9g546766z3hy" w:id="37"/>
      <w:bookmarkEnd w:id="37"/>
      <w:r w:rsidDel="00000000" w:rsidR="00000000" w:rsidRPr="00000000">
        <w:rPr>
          <w:rtl w:val="0"/>
        </w:rPr>
        <w:t xml:space="preserve">El administrador del sistema debe poder hacer un seguimiento del progreso de la resolución de la incidencia y tomar medidas para garantizar que se resuelva de manera oportuna y eficiente.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2sq2twu2ttsc" w:id="38"/>
      <w:bookmarkEnd w:id="38"/>
      <w:r w:rsidDel="00000000" w:rsidR="00000000" w:rsidRPr="00000000">
        <w:rPr>
          <w:rtl w:val="0"/>
        </w:rPr>
        <w:t xml:space="preserve">El miembro del equipo designado debe recibir notificaciones de la asignación de la incidencia para comenzar a resolverla.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bookmarkStart w:colFirst="0" w:colLast="0" w:name="_heading=h.q32cwomoinfy" w:id="39"/>
      <w:bookmarkEnd w:id="39"/>
      <w:r w:rsidDel="00000000" w:rsidR="00000000" w:rsidRPr="00000000">
        <w:rPr>
          <w:rtl w:val="0"/>
        </w:rPr>
        <w:t xml:space="preserve">El sistema de gestión de incidencias debe mantener un registro actualizado de las incidencias asignadas y su estado de resolución.</w:t>
      </w:r>
    </w:p>
    <w:p w:rsidR="00000000" w:rsidDel="00000000" w:rsidP="00000000" w:rsidRDefault="00000000" w:rsidRPr="00000000" w14:paraId="0000005B">
      <w:pPr>
        <w:ind w:left="858" w:firstLine="0"/>
        <w:rPr/>
      </w:pPr>
      <w:bookmarkStart w:colFirst="0" w:colLast="0" w:name="_heading=h.ekcum8q2sxo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spacing w:after="240" w:before="240" w:lineRule="auto"/>
        <w:ind w:left="0" w:firstLine="0"/>
        <w:rPr>
          <w:vertAlign w:val="baseline"/>
        </w:rPr>
      </w:pPr>
      <w:bookmarkStart w:colFirst="0" w:colLast="0" w:name="_heading=h.5ragciye7xi8" w:id="41"/>
      <w:bookmarkEnd w:id="41"/>
      <w:r w:rsidDel="00000000" w:rsidR="00000000" w:rsidRPr="00000000">
        <w:rPr>
          <w:rtl w:val="0"/>
        </w:rPr>
        <w:t xml:space="preserve">1.11 </w:t>
      </w:r>
      <w:r w:rsidDel="00000000" w:rsidR="00000000" w:rsidRPr="00000000">
        <w:rPr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before="0" w:line="360" w:lineRule="auto"/>
        <w:ind w:left="720" w:hanging="360"/>
        <w:rPr/>
      </w:pPr>
      <w:bookmarkStart w:colFirst="0" w:colLast="0" w:name="_heading=h.myn21l46j9xi" w:id="42"/>
      <w:bookmarkEnd w:id="42"/>
      <w:r w:rsidDel="00000000" w:rsidR="00000000" w:rsidRPr="00000000">
        <w:rPr>
          <w:rtl w:val="0"/>
        </w:rPr>
        <w:t xml:space="preserve">El usuario reporta una incidencia en el sistema de gestión de incidencias.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before="0" w:line="360" w:lineRule="auto"/>
        <w:ind w:left="720" w:hanging="360"/>
        <w:rPr/>
      </w:pPr>
      <w:bookmarkStart w:colFirst="0" w:colLast="0" w:name="_heading=h.cbrpe3y59wsu" w:id="43"/>
      <w:bookmarkEnd w:id="43"/>
      <w:r w:rsidDel="00000000" w:rsidR="00000000" w:rsidRPr="00000000">
        <w:rPr>
          <w:rtl w:val="0"/>
        </w:rPr>
        <w:t xml:space="preserve">El administrador del sistema recibe la incidencia y verifica la información proporcionada por el usuario.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before="0" w:line="360" w:lineRule="auto"/>
        <w:ind w:left="720" w:hanging="360"/>
        <w:rPr/>
      </w:pPr>
      <w:bookmarkStart w:colFirst="0" w:colLast="0" w:name="_heading=h.9dhwlhc8scnr" w:id="44"/>
      <w:bookmarkEnd w:id="44"/>
      <w:r w:rsidDel="00000000" w:rsidR="00000000" w:rsidRPr="00000000">
        <w:rPr>
          <w:rtl w:val="0"/>
        </w:rPr>
        <w:t xml:space="preserve">El administrador del sistema asigna la incidencia a un miembro del equipo correspondiente para su resolución.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before="0" w:line="360" w:lineRule="auto"/>
        <w:ind w:left="720" w:hanging="360"/>
        <w:rPr/>
      </w:pPr>
      <w:bookmarkStart w:colFirst="0" w:colLast="0" w:name="_heading=h.r5ssj45lms05" w:id="45"/>
      <w:bookmarkEnd w:id="45"/>
      <w:r w:rsidDel="00000000" w:rsidR="00000000" w:rsidRPr="00000000">
        <w:rPr>
          <w:rtl w:val="0"/>
        </w:rPr>
        <w:t xml:space="preserve">El miembro del equipo recibe la notificación de la incidencia asignada y comienza a trabajar en su resolución.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before="0" w:line="360" w:lineRule="auto"/>
        <w:ind w:left="720" w:hanging="360"/>
        <w:rPr/>
      </w:pPr>
      <w:bookmarkStart w:colFirst="0" w:colLast="0" w:name="_heading=h.srqff0sy6d36" w:id="46"/>
      <w:bookmarkEnd w:id="46"/>
      <w:r w:rsidDel="00000000" w:rsidR="00000000" w:rsidRPr="00000000">
        <w:rPr>
          <w:rtl w:val="0"/>
        </w:rPr>
        <w:t xml:space="preserve">El miembro del equipo actualiza el estado de la incidencia en el sistema una vez que ha sido resuelta.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before="0" w:line="360" w:lineRule="auto"/>
        <w:ind w:left="720" w:hanging="360"/>
        <w:rPr/>
      </w:pPr>
      <w:bookmarkStart w:colFirst="0" w:colLast="0" w:name="_heading=h.by2rdlotm7p1" w:id="47"/>
      <w:bookmarkEnd w:id="47"/>
      <w:r w:rsidDel="00000000" w:rsidR="00000000" w:rsidRPr="00000000">
        <w:rPr>
          <w:rtl w:val="0"/>
        </w:rPr>
        <w:t xml:space="preserve">El administrador del sistema revisa el estado de la incidencia y cierra la incidencia en el sistema una vez que se ha resuelto completamente.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bookmarkStart w:colFirst="0" w:colLast="0" w:name="_heading=h.qv34iqo0g9g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spacing w:after="240" w:before="240" w:lineRule="auto"/>
        <w:ind w:left="0" w:firstLine="0"/>
        <w:rPr>
          <w:vertAlign w:val="baseline"/>
        </w:rPr>
      </w:pPr>
      <w:bookmarkStart w:colFirst="0" w:colLast="0" w:name="_heading=h.nvgan3pihxop" w:id="49"/>
      <w:bookmarkEnd w:id="49"/>
      <w:r w:rsidDel="00000000" w:rsidR="00000000" w:rsidRPr="00000000">
        <w:rPr>
          <w:rtl w:val="0"/>
        </w:rPr>
        <w:t xml:space="preserve">1.12 </w:t>
      </w:r>
      <w:r w:rsidDel="00000000" w:rsidR="00000000" w:rsidRPr="00000000">
        <w:rPr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40" w:lineRule="auto"/>
        <w:ind w:left="357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Si el administrador del sistema no puede asignar una incidencia debido a problemas técnicos o de conectividad, el sistema muestra un mensaje de error y solicita al administrador que intente nuevamente más tarde.</w:t>
      </w:r>
    </w:p>
    <w:p w:rsidR="00000000" w:rsidDel="00000000" w:rsidP="00000000" w:rsidRDefault="00000000" w:rsidRPr="00000000" w14:paraId="00000066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357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Si el administrador del sistema intenta asignar una incidencia a un personal técnico que no está registrado en el sistema, el sistema muestra un mensaje de error y solicita al administrador que verifique la información ingresada.</w:t>
      </w:r>
    </w:p>
    <w:p w:rsidR="00000000" w:rsidDel="00000000" w:rsidP="00000000" w:rsidRDefault="00000000" w:rsidRPr="00000000" w14:paraId="00000068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240" w:lineRule="auto"/>
        <w:ind w:left="357" w:hanging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Si el administrador del sistema intenta asignar una incidencia a un personal técnico que no tiene los permisos adecuados para manejar, el sistema muestra un mensaje de error y solicita al administrador que asigne la incidencia a otro personal técnico que tenga los permisos necesarios.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1"/>
        <w:spacing w:after="240" w:before="240" w:lineRule="auto"/>
        <w:ind w:left="0" w:firstLine="0"/>
        <w:rPr>
          <w:vertAlign w:val="baseline"/>
        </w:rPr>
      </w:pPr>
      <w:bookmarkStart w:colFirst="0" w:colLast="0" w:name="_heading=h.1ksv4uv" w:id="50"/>
      <w:bookmarkEnd w:id="50"/>
      <w:r w:rsidDel="00000000" w:rsidR="00000000" w:rsidRPr="00000000">
        <w:rPr>
          <w:rtl w:val="0"/>
        </w:rPr>
        <w:t xml:space="preserve">1.13 </w:t>
      </w:r>
      <w:r w:rsidDel="00000000" w:rsidR="00000000" w:rsidRPr="00000000">
        <w:rPr>
          <w:vertAlign w:val="baseline"/>
          <w:rtl w:val="0"/>
        </w:rPr>
        <w:t xml:space="preserve">Prototipos visuales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049203" cy="330379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330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spacing w:after="240" w:before="240" w:lineRule="auto"/>
        <w:ind w:left="0" w:firstLine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s6thmlx3zrtt" w:id="51"/>
      <w:bookmarkEnd w:id="51"/>
      <w:r w:rsidDel="00000000" w:rsidR="00000000" w:rsidRPr="00000000">
        <w:rPr>
          <w:rtl w:val="0"/>
        </w:rPr>
        <w:t xml:space="preserve">1.14 </w:t>
      </w:r>
      <w:r w:rsidDel="00000000" w:rsidR="00000000" w:rsidRPr="00000000">
        <w:rPr>
          <w:vertAlign w:val="baseline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 RNF-04 Seguridad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360"/>
      </w:pPr>
      <w:r w:rsidDel="00000000" w:rsidR="00000000" w:rsidRPr="00000000">
        <w:rPr>
          <w:rtl w:val="0"/>
        </w:rPr>
        <w:t xml:space="preserve">RNF-05 Rendimiento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  <w:t xml:space="preserve"> RNF-06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8" w:w="11906" w:orient="portrait"/>
      <w:pgMar w:bottom="1418" w:top="1418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0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ario1">
    <w:name w:val="Ref. de comentario1"/>
    <w:next w:val="Ref.decomenta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ítul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5"/>
      </w:num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after="120" w:before="120" w:line="360" w:lineRule="auto"/>
      <w:ind w:left="283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suppressAutoHyphens w:val="0"/>
      <w:spacing w:after="120" w:before="120" w:line="360" w:lineRule="auto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0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0"/>
      <w:spacing w:after="120" w:before="120" w:line="36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Century Gothic" w:cs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0"/>
      <w:spacing w:after="120" w:before="120" w:line="240" w:lineRule="auto"/>
      <w:ind w:left="539" w:right="0" w:leftChars="-1" w:rightChars="0" w:hanging="539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extocomentario1">
    <w:name w:val="Texto comentario1"/>
    <w:basedOn w:val="Normal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Asuntodelcomentario">
    <w:name w:val="Asunto del comentario"/>
    <w:basedOn w:val="Textocomentario1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6"/>
      </w:numPr>
      <w:suppressAutoHyphens w:val="0"/>
      <w:autoSpaceDE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96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20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4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6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abladeilustraciones1">
    <w:name w:val="Tabla de ilustraciones1"/>
    <w:basedOn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bizTitle">
    <w:name w:val="bizTitle"/>
    <w:basedOn w:val="Encabezado1"/>
    <w:next w:val="Encabezad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Times New Roman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0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0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 Semilight" w:cs="Segoe UI Semilight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after="0" w:before="0" w:line="240" w:lineRule="auto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PE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wpTHzgPU3Hgw6U2z8YaGJN4uQQ==">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2017-07-05T02:44:00Z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