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b w:val="1"/>
          <w:color w:val="222222"/>
          <w:sz w:val="32"/>
          <w:szCs w:val="32"/>
        </w:rPr>
      </w:pPr>
      <w:r w:rsidDel="00000000" w:rsidR="00000000" w:rsidRPr="00000000">
        <w:rPr>
          <w:b w:val="1"/>
          <w:color w:val="222222"/>
          <w:sz w:val="32"/>
          <w:szCs w:val="32"/>
          <w:rtl w:val="0"/>
        </w:rPr>
        <w:t xml:space="preserve">UNIVERSIDAD NACIONAL MAYOR DE SAN MARCOS</w:t>
      </w:r>
    </w:p>
    <w:p w:rsidR="00000000" w:rsidDel="00000000" w:rsidP="00000000" w:rsidRDefault="00000000" w:rsidRPr="00000000" w14:paraId="00000002">
      <w:pPr>
        <w:spacing w:after="0" w:before="0" w:line="240" w:lineRule="auto"/>
        <w:jc w:val="center"/>
        <w:rPr>
          <w:color w:val="222222"/>
          <w:sz w:val="32"/>
          <w:szCs w:val="32"/>
        </w:rPr>
      </w:pPr>
      <w:r w:rsidDel="00000000" w:rsidR="00000000" w:rsidRPr="00000000">
        <w:rPr>
          <w:color w:val="222222"/>
          <w:sz w:val="32"/>
          <w:szCs w:val="32"/>
          <w:rtl w:val="0"/>
        </w:rPr>
        <w:t xml:space="preserve">UNIVERSIDAD DEL PERÚ, DECANA DE AMÉRICA</w:t>
      </w:r>
    </w:p>
    <w:p w:rsidR="00000000" w:rsidDel="00000000" w:rsidP="00000000" w:rsidRDefault="00000000" w:rsidRPr="00000000" w14:paraId="00000003">
      <w:pPr>
        <w:spacing w:after="0" w:before="0" w:line="240" w:lineRule="auto"/>
        <w:jc w:val="center"/>
        <w:rPr>
          <w:color w:val="222222"/>
          <w:sz w:val="32"/>
          <w:szCs w:val="32"/>
        </w:rPr>
      </w:pPr>
      <w:r w:rsidDel="00000000" w:rsidR="00000000" w:rsidRPr="00000000">
        <w:rPr>
          <w:rtl w:val="0"/>
        </w:rPr>
      </w:r>
    </w:p>
    <w:p w:rsidR="00000000" w:rsidDel="00000000" w:rsidP="00000000" w:rsidRDefault="00000000" w:rsidRPr="00000000" w14:paraId="00000004">
      <w:pPr>
        <w:spacing w:after="0" w:before="240" w:line="240" w:lineRule="auto"/>
        <w:jc w:val="center"/>
        <w:rPr>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6">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7">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8">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9">
      <w:pPr>
        <w:spacing w:after="0" w:before="240" w:line="240" w:lineRule="auto"/>
        <w:jc w:val="left"/>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line="240" w:lineRule="auto"/>
        <w:ind w:right="157.7952755905511"/>
        <w:jc w:val="center"/>
        <w:rPr>
          <w:b w:val="1"/>
          <w:color w:val="002060"/>
          <w:sz w:val="36"/>
          <w:szCs w:val="36"/>
        </w:rPr>
      </w:pPr>
      <w:r w:rsidDel="00000000" w:rsidR="00000000" w:rsidRPr="00000000">
        <w:rPr>
          <w:b w:val="1"/>
          <w:color w:val="002060"/>
          <w:sz w:val="36"/>
          <w:szCs w:val="36"/>
          <w:rtl w:val="0"/>
        </w:rPr>
        <w:t xml:space="preserve">SGI - Documento de Especificación de Requerimiento ER006-Priorización de Incidencias</w:t>
      </w:r>
    </w:p>
    <w:p w:rsidR="00000000" w:rsidDel="00000000" w:rsidP="00000000" w:rsidRDefault="00000000" w:rsidRPr="00000000" w14:paraId="0000000B">
      <w:pPr>
        <w:spacing w:after="0" w:before="0" w:line="240" w:lineRule="auto"/>
        <w:jc w:val="left"/>
        <w:rPr>
          <w:b w:val="1"/>
        </w:rPr>
      </w:pPr>
      <w:r w:rsidDel="00000000" w:rsidR="00000000" w:rsidRPr="00000000">
        <w:rPr>
          <w:rtl w:val="0"/>
        </w:rPr>
      </w:r>
    </w:p>
    <w:p w:rsidR="00000000" w:rsidDel="00000000" w:rsidP="00000000" w:rsidRDefault="00000000" w:rsidRPr="00000000" w14:paraId="0000000C">
      <w:pPr>
        <w:spacing w:after="0" w:before="0" w:line="240" w:lineRule="auto"/>
        <w:jc w:val="left"/>
        <w:rPr/>
      </w:pPr>
      <w:r w:rsidDel="00000000" w:rsidR="00000000" w:rsidRPr="00000000">
        <w:rPr>
          <w:b w:val="1"/>
          <w:rtl w:val="0"/>
        </w:rPr>
        <w:t xml:space="preserve">Curso:</w:t>
      </w:r>
      <w:r w:rsidDel="00000000" w:rsidR="00000000" w:rsidRPr="00000000">
        <w:rPr>
          <w:rtl w:val="0"/>
        </w:rPr>
        <w:t xml:space="preserve"> Gestión de Configuración de Software</w:t>
      </w:r>
    </w:p>
    <w:p w:rsidR="00000000" w:rsidDel="00000000" w:rsidP="00000000" w:rsidRDefault="00000000" w:rsidRPr="00000000" w14:paraId="0000000D">
      <w:pPr>
        <w:spacing w:after="0" w:before="0" w:line="240" w:lineRule="auto"/>
        <w:jc w:val="left"/>
        <w:rPr/>
      </w:pPr>
      <w:r w:rsidDel="00000000" w:rsidR="00000000" w:rsidRPr="00000000">
        <w:rPr>
          <w:rtl w:val="0"/>
        </w:rPr>
      </w:r>
    </w:p>
    <w:p w:rsidR="00000000" w:rsidDel="00000000" w:rsidP="00000000" w:rsidRDefault="00000000" w:rsidRPr="00000000" w14:paraId="0000000E">
      <w:pPr>
        <w:spacing w:after="0" w:before="0" w:line="240" w:lineRule="auto"/>
        <w:jc w:val="left"/>
        <w:rPr/>
      </w:pPr>
      <w:r w:rsidDel="00000000" w:rsidR="00000000" w:rsidRPr="00000000">
        <w:rPr>
          <w:rtl w:val="0"/>
        </w:rPr>
      </w:r>
    </w:p>
    <w:p w:rsidR="00000000" w:rsidDel="00000000" w:rsidP="00000000" w:rsidRDefault="00000000" w:rsidRPr="00000000" w14:paraId="0000000F">
      <w:pPr>
        <w:spacing w:after="200" w:before="0" w:line="276" w:lineRule="auto"/>
        <w:jc w:val="left"/>
        <w:rPr/>
      </w:pPr>
      <w:r w:rsidDel="00000000" w:rsidR="00000000" w:rsidRPr="00000000">
        <w:rPr>
          <w:b w:val="1"/>
          <w:rtl w:val="0"/>
        </w:rPr>
        <w:t xml:space="preserve">Integrantes (Grupo N° 5):</w:t>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1440" w:hanging="360"/>
        <w:jc w:val="left"/>
      </w:pPr>
      <w:r w:rsidDel="00000000" w:rsidR="00000000" w:rsidRPr="00000000">
        <w:rPr>
          <w:rtl w:val="0"/>
        </w:rPr>
        <w:t xml:space="preserve">Balarezo Ramos, Luis Jesús</w:t>
      </w:r>
    </w:p>
    <w:p w:rsidR="00000000" w:rsidDel="00000000" w:rsidP="00000000" w:rsidRDefault="00000000" w:rsidRPr="00000000" w14:paraId="00000011">
      <w:pPr>
        <w:numPr>
          <w:ilvl w:val="0"/>
          <w:numId w:val="1"/>
        </w:numPr>
        <w:spacing w:after="0" w:before="0" w:lineRule="auto"/>
        <w:ind w:left="1440" w:hanging="360"/>
        <w:jc w:val="left"/>
      </w:pPr>
      <w:r w:rsidDel="00000000" w:rsidR="00000000" w:rsidRPr="00000000">
        <w:rPr>
          <w:rtl w:val="0"/>
        </w:rPr>
        <w:t xml:space="preserve">Durand Caracuzma, Marlon Milko</w:t>
      </w:r>
    </w:p>
    <w:p w:rsidR="00000000" w:rsidDel="00000000" w:rsidP="00000000" w:rsidRDefault="00000000" w:rsidRPr="00000000" w14:paraId="00000012">
      <w:pPr>
        <w:numPr>
          <w:ilvl w:val="0"/>
          <w:numId w:val="1"/>
        </w:numPr>
        <w:spacing w:after="0" w:before="0" w:lineRule="auto"/>
        <w:ind w:left="1440" w:hanging="360"/>
        <w:jc w:val="left"/>
      </w:pPr>
      <w:r w:rsidDel="00000000" w:rsidR="00000000" w:rsidRPr="00000000">
        <w:rPr>
          <w:rtl w:val="0"/>
        </w:rPr>
        <w:t xml:space="preserve">Del Aguila Febres, Brayan Tadeo</w:t>
      </w:r>
    </w:p>
    <w:p w:rsidR="00000000" w:rsidDel="00000000" w:rsidP="00000000" w:rsidRDefault="00000000" w:rsidRPr="00000000" w14:paraId="00000013">
      <w:pPr>
        <w:numPr>
          <w:ilvl w:val="0"/>
          <w:numId w:val="1"/>
        </w:numPr>
        <w:spacing w:after="0" w:before="0" w:lineRule="auto"/>
        <w:ind w:left="1440" w:hanging="360"/>
        <w:jc w:val="left"/>
      </w:pPr>
      <w:r w:rsidDel="00000000" w:rsidR="00000000" w:rsidRPr="00000000">
        <w:rPr>
          <w:rtl w:val="0"/>
        </w:rPr>
        <w:t xml:space="preserve">Balceda Delgado, Mariana Alejandra</w:t>
      </w:r>
    </w:p>
    <w:p w:rsidR="00000000" w:rsidDel="00000000" w:rsidP="00000000" w:rsidRDefault="00000000" w:rsidRPr="00000000" w14:paraId="00000014">
      <w:pPr>
        <w:numPr>
          <w:ilvl w:val="0"/>
          <w:numId w:val="1"/>
        </w:numPr>
        <w:spacing w:after="0" w:before="0" w:lineRule="auto"/>
        <w:ind w:left="1440" w:hanging="360"/>
        <w:jc w:val="left"/>
      </w:pPr>
      <w:r w:rsidDel="00000000" w:rsidR="00000000" w:rsidRPr="00000000">
        <w:rPr>
          <w:rtl w:val="0"/>
        </w:rPr>
        <w:t xml:space="preserve">Canecillas Contreras, Juan Mariano</w:t>
      </w:r>
    </w:p>
    <w:p w:rsidR="00000000" w:rsidDel="00000000" w:rsidP="00000000" w:rsidRDefault="00000000" w:rsidRPr="00000000" w14:paraId="00000015">
      <w:pPr>
        <w:numPr>
          <w:ilvl w:val="0"/>
          <w:numId w:val="1"/>
        </w:numPr>
        <w:spacing w:after="0" w:before="0" w:lineRule="auto"/>
        <w:ind w:left="1440" w:hanging="360"/>
        <w:jc w:val="left"/>
      </w:pPr>
      <w:r w:rsidDel="00000000" w:rsidR="00000000" w:rsidRPr="00000000">
        <w:rPr>
          <w:rtl w:val="0"/>
        </w:rPr>
        <w:t xml:space="preserve">Soller</w:t>
      </w:r>
      <w:r w:rsidDel="00000000" w:rsidR="00000000" w:rsidRPr="00000000">
        <w:rPr>
          <w:rtl w:val="0"/>
        </w:rPr>
        <w:t xml:space="preserve"> Barnechea, Carlos Javier</w:t>
      </w:r>
    </w:p>
    <w:p w:rsidR="00000000" w:rsidDel="00000000" w:rsidP="00000000" w:rsidRDefault="00000000" w:rsidRPr="00000000" w14:paraId="00000016">
      <w:pPr>
        <w:numPr>
          <w:ilvl w:val="0"/>
          <w:numId w:val="1"/>
        </w:numPr>
        <w:spacing w:after="0" w:before="0" w:lineRule="auto"/>
        <w:ind w:left="1440" w:hanging="360"/>
        <w:jc w:val="left"/>
      </w:pPr>
      <w:r w:rsidDel="00000000" w:rsidR="00000000" w:rsidRPr="00000000">
        <w:rPr>
          <w:rtl w:val="0"/>
        </w:rPr>
        <w:t xml:space="preserve">Huarhua Piñas, Edson Sebastian</w:t>
      </w:r>
    </w:p>
    <w:p w:rsidR="00000000" w:rsidDel="00000000" w:rsidP="00000000" w:rsidRDefault="00000000" w:rsidRPr="00000000" w14:paraId="00000017">
      <w:pPr>
        <w:numPr>
          <w:ilvl w:val="0"/>
          <w:numId w:val="1"/>
        </w:numPr>
        <w:spacing w:after="0" w:before="0" w:lineRule="auto"/>
        <w:ind w:left="1440" w:hanging="360"/>
        <w:jc w:val="left"/>
      </w:pPr>
      <w:r w:rsidDel="00000000" w:rsidR="00000000" w:rsidRPr="00000000">
        <w:rPr>
          <w:rtl w:val="0"/>
        </w:rPr>
        <w:t xml:space="preserve">Justiniano Quispe, Diego André</w:t>
      </w:r>
    </w:p>
    <w:p w:rsidR="00000000" w:rsidDel="00000000" w:rsidP="00000000" w:rsidRDefault="00000000" w:rsidRPr="00000000" w14:paraId="00000018">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40" w:lineRule="auto"/>
        <w:jc w:val="left"/>
        <w:rPr>
          <w:rFonts w:ascii="Arial" w:cs="Arial" w:eastAsia="Arial" w:hAnsi="Arial"/>
          <w:sz w:val="46"/>
          <w:szCs w:val="46"/>
        </w:rPr>
      </w:pPr>
      <w:bookmarkStart w:colFirst="0" w:colLast="0" w:name="_heading=h.lwnbpcgj1vmo"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after="0" w:before="0" w:line="240"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spacing w:after="200" w:before="0" w:line="276" w:lineRule="auto"/>
        <w:jc w:val="center"/>
        <w:rPr>
          <w:b w:val="1"/>
        </w:rPr>
      </w:pPr>
      <w:r w:rsidDel="00000000" w:rsidR="00000000" w:rsidRPr="00000000">
        <w:rPr>
          <w:b w:val="1"/>
          <w:rtl w:val="0"/>
        </w:rPr>
        <w:t xml:space="preserve">HISTORIAL DE REVISIONES</w:t>
      </w:r>
    </w:p>
    <w:p w:rsidR="00000000" w:rsidDel="00000000" w:rsidP="00000000" w:rsidRDefault="00000000" w:rsidRPr="00000000" w14:paraId="0000001B">
      <w:pPr>
        <w:spacing w:after="200" w:before="0" w:line="276" w:lineRule="auto"/>
        <w:jc w:val="left"/>
        <w:rPr>
          <w:rFonts w:ascii="Arial" w:cs="Arial" w:eastAsia="Arial" w:hAnsi="Arial"/>
          <w:sz w:val="22"/>
          <w:szCs w:val="22"/>
        </w:rPr>
      </w:pPr>
      <w:r w:rsidDel="00000000" w:rsidR="00000000" w:rsidRPr="00000000">
        <w:rPr>
          <w:rtl w:val="0"/>
        </w:rPr>
      </w:r>
    </w:p>
    <w:tbl>
      <w:tblPr>
        <w:tblStyle w:val="Table1"/>
        <w:tblW w:w="7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2400"/>
        <w:gridCol w:w="1710"/>
        <w:tblGridChange w:id="0">
          <w:tblGrid>
            <w:gridCol w:w="915"/>
            <w:gridCol w:w="1365"/>
            <w:gridCol w:w="1095"/>
            <w:gridCol w:w="2400"/>
            <w:gridCol w:w="1710"/>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C">
            <w:pPr>
              <w:spacing w:after="0" w:before="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Historial de Revisiones</w:t>
            </w:r>
          </w:p>
        </w:tc>
      </w:tr>
      <w:tr>
        <w:trPr>
          <w:cantSplit w:val="0"/>
          <w:tblHeader w:val="0"/>
        </w:trPr>
        <w:tc>
          <w:tcPr>
            <w:shd w:fill="auto" w:val="clear"/>
          </w:tcPr>
          <w:p w:rsidR="00000000" w:rsidDel="00000000" w:rsidP="00000000" w:rsidRDefault="00000000" w:rsidRPr="00000000" w14:paraId="00000021">
            <w:pPr>
              <w:spacing w:after="0" w:before="0" w:line="240" w:lineRule="auto"/>
              <w:jc w:val="center"/>
              <w:rPr>
                <w:b w:val="1"/>
              </w:rPr>
            </w:pPr>
            <w:r w:rsidDel="00000000" w:rsidR="00000000" w:rsidRPr="00000000">
              <w:rPr>
                <w:b w:val="1"/>
                <w:rtl w:val="0"/>
              </w:rPr>
              <w:t xml:space="preserve">Ítem</w:t>
            </w:r>
          </w:p>
        </w:tc>
        <w:tc>
          <w:tcPr>
            <w:shd w:fill="auto" w:val="clear"/>
          </w:tcPr>
          <w:p w:rsidR="00000000" w:rsidDel="00000000" w:rsidP="00000000" w:rsidRDefault="00000000" w:rsidRPr="00000000" w14:paraId="00000022">
            <w:pPr>
              <w:spacing w:after="0" w:before="0" w:line="240" w:lineRule="auto"/>
              <w:jc w:val="center"/>
              <w:rPr>
                <w:b w:val="1"/>
              </w:rPr>
            </w:pPr>
            <w:r w:rsidDel="00000000" w:rsidR="00000000" w:rsidRPr="00000000">
              <w:rPr>
                <w:b w:val="1"/>
                <w:rtl w:val="0"/>
              </w:rPr>
              <w:t xml:space="preserve">Fecha</w:t>
            </w:r>
          </w:p>
        </w:tc>
        <w:tc>
          <w:tcPr>
            <w:shd w:fill="auto" w:val="clear"/>
          </w:tcPr>
          <w:p w:rsidR="00000000" w:rsidDel="00000000" w:rsidP="00000000" w:rsidRDefault="00000000" w:rsidRPr="00000000" w14:paraId="00000023">
            <w:pPr>
              <w:spacing w:after="0" w:before="0" w:line="240" w:lineRule="auto"/>
              <w:jc w:val="center"/>
              <w:rPr>
                <w:b w:val="1"/>
              </w:rPr>
            </w:pPr>
            <w:r w:rsidDel="00000000" w:rsidR="00000000" w:rsidRPr="00000000">
              <w:rPr>
                <w:b w:val="1"/>
                <w:rtl w:val="0"/>
              </w:rPr>
              <w:t xml:space="preserve">Versión</w:t>
            </w:r>
          </w:p>
        </w:tc>
        <w:tc>
          <w:tcPr>
            <w:shd w:fill="auto" w:val="clear"/>
          </w:tcPr>
          <w:p w:rsidR="00000000" w:rsidDel="00000000" w:rsidP="00000000" w:rsidRDefault="00000000" w:rsidRPr="00000000" w14:paraId="00000024">
            <w:pPr>
              <w:spacing w:after="0" w:before="0" w:line="240" w:lineRule="auto"/>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25">
            <w:pPr>
              <w:spacing w:after="0" w:before="0" w:line="240" w:lineRule="auto"/>
              <w:jc w:val="center"/>
              <w:rPr>
                <w:b w:val="1"/>
              </w:rPr>
            </w:pPr>
            <w:r w:rsidDel="00000000" w:rsidR="00000000" w:rsidRPr="00000000">
              <w:rPr>
                <w:b w:val="1"/>
                <w:rtl w:val="0"/>
              </w:rPr>
              <w:t xml:space="preserve">Autor</w:t>
            </w:r>
          </w:p>
        </w:tc>
      </w:tr>
      <w:tr>
        <w:trPr>
          <w:cantSplit w:val="0"/>
          <w:tblHeader w:val="0"/>
        </w:trPr>
        <w:tc>
          <w:tcPr>
            <w:shd w:fill="auto" w:val="clear"/>
          </w:tcPr>
          <w:p w:rsidR="00000000" w:rsidDel="00000000" w:rsidP="00000000" w:rsidRDefault="00000000" w:rsidRPr="00000000" w14:paraId="00000026">
            <w:pPr>
              <w:spacing w:after="0" w:before="0" w:line="240" w:lineRule="auto"/>
              <w:jc w:val="left"/>
              <w:rPr/>
            </w:pPr>
            <w:r w:rsidDel="00000000" w:rsidR="00000000" w:rsidRPr="00000000">
              <w:rPr>
                <w:rtl w:val="0"/>
              </w:rPr>
              <w:t xml:space="preserve">1</w:t>
            </w:r>
          </w:p>
        </w:tc>
        <w:tc>
          <w:tcPr>
            <w:shd w:fill="auto" w:val="clear"/>
          </w:tcPr>
          <w:p w:rsidR="00000000" w:rsidDel="00000000" w:rsidP="00000000" w:rsidRDefault="00000000" w:rsidRPr="00000000" w14:paraId="00000027">
            <w:pPr>
              <w:spacing w:after="0" w:before="0" w:line="240" w:lineRule="auto"/>
              <w:jc w:val="left"/>
              <w:rPr/>
            </w:pPr>
            <w:r w:rsidDel="00000000" w:rsidR="00000000" w:rsidRPr="00000000">
              <w:rPr>
                <w:rtl w:val="0"/>
              </w:rPr>
              <w:t xml:space="preserve">03/05/2023</w:t>
            </w:r>
          </w:p>
        </w:tc>
        <w:tc>
          <w:tcPr>
            <w:shd w:fill="auto" w:val="clear"/>
          </w:tcPr>
          <w:p w:rsidR="00000000" w:rsidDel="00000000" w:rsidP="00000000" w:rsidRDefault="00000000" w:rsidRPr="00000000" w14:paraId="00000028">
            <w:pPr>
              <w:spacing w:after="0" w:before="0" w:line="240" w:lineRule="auto"/>
              <w:jc w:val="left"/>
              <w:rPr/>
            </w:pPr>
            <w:r w:rsidDel="00000000" w:rsidR="00000000" w:rsidRPr="00000000">
              <w:rPr>
                <w:rtl w:val="0"/>
              </w:rPr>
              <w:t xml:space="preserve">1.0</w:t>
            </w:r>
          </w:p>
        </w:tc>
        <w:tc>
          <w:tcPr>
            <w:shd w:fill="auto" w:val="clear"/>
          </w:tcPr>
          <w:p w:rsidR="00000000" w:rsidDel="00000000" w:rsidP="00000000" w:rsidRDefault="00000000" w:rsidRPr="00000000" w14:paraId="00000029">
            <w:pPr>
              <w:spacing w:after="0" w:before="0" w:line="240" w:lineRule="auto"/>
              <w:jc w:val="left"/>
              <w:rPr/>
            </w:pPr>
            <w:r w:rsidDel="00000000" w:rsidR="00000000" w:rsidRPr="00000000">
              <w:rPr>
                <w:rtl w:val="0"/>
              </w:rPr>
              <w:t xml:space="preserve">Especificación de Requerimiento ER006-Priorización de Incidencias</w:t>
            </w:r>
          </w:p>
          <w:p w:rsidR="00000000" w:rsidDel="00000000" w:rsidP="00000000" w:rsidRDefault="00000000" w:rsidRPr="00000000" w14:paraId="0000002A">
            <w:pPr>
              <w:spacing w:after="0" w:before="0" w:line="240" w:lineRule="auto"/>
              <w:jc w:val="left"/>
              <w:rPr/>
            </w:pPr>
            <w:r w:rsidDel="00000000" w:rsidR="00000000" w:rsidRPr="00000000">
              <w:rPr>
                <w:rtl w:val="0"/>
              </w:rPr>
            </w:r>
          </w:p>
        </w:tc>
        <w:tc>
          <w:tcPr>
            <w:shd w:fill="auto" w:val="clear"/>
          </w:tcPr>
          <w:p w:rsidR="00000000" w:rsidDel="00000000" w:rsidP="00000000" w:rsidRDefault="00000000" w:rsidRPr="00000000" w14:paraId="0000002B">
            <w:pPr>
              <w:spacing w:after="0" w:before="0" w:line="240" w:lineRule="auto"/>
              <w:jc w:val="left"/>
              <w:rPr/>
            </w:pPr>
            <w:r w:rsidDel="00000000" w:rsidR="00000000" w:rsidRPr="00000000">
              <w:rPr>
                <w:rtl w:val="0"/>
              </w:rPr>
              <w:t xml:space="preserve">Carlos </w:t>
            </w:r>
            <w:r w:rsidDel="00000000" w:rsidR="00000000" w:rsidRPr="00000000">
              <w:rPr>
                <w:rtl w:val="0"/>
              </w:rPr>
              <w:t xml:space="preserve">Soller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C">
            <w:pPr>
              <w:spacing w:after="0" w:before="0" w:line="240" w:lineRule="auto"/>
              <w:jc w:val="left"/>
              <w:rPr/>
            </w:pPr>
            <w:r w:rsidDel="00000000" w:rsidR="00000000" w:rsidRPr="00000000">
              <w:rPr>
                <w:rtl w:val="0"/>
              </w:rPr>
            </w:r>
          </w:p>
        </w:tc>
        <w:tc>
          <w:tcPr>
            <w:shd w:fill="auto" w:val="clear"/>
          </w:tcPr>
          <w:p w:rsidR="00000000" w:rsidDel="00000000" w:rsidP="00000000" w:rsidRDefault="00000000" w:rsidRPr="00000000" w14:paraId="0000002D">
            <w:pPr>
              <w:spacing w:after="0" w:before="0" w:line="240" w:lineRule="auto"/>
              <w:jc w:val="left"/>
              <w:rPr/>
            </w:pPr>
            <w:r w:rsidDel="00000000" w:rsidR="00000000" w:rsidRPr="00000000">
              <w:rPr>
                <w:rtl w:val="0"/>
              </w:rPr>
            </w:r>
          </w:p>
        </w:tc>
        <w:tc>
          <w:tcPr>
            <w:shd w:fill="auto" w:val="clear"/>
          </w:tcPr>
          <w:p w:rsidR="00000000" w:rsidDel="00000000" w:rsidP="00000000" w:rsidRDefault="00000000" w:rsidRPr="00000000" w14:paraId="0000002E">
            <w:pPr>
              <w:spacing w:after="0" w:before="0" w:line="240" w:lineRule="auto"/>
              <w:jc w:val="left"/>
              <w:rPr/>
            </w:pPr>
            <w:r w:rsidDel="00000000" w:rsidR="00000000" w:rsidRPr="00000000">
              <w:rPr>
                <w:rtl w:val="0"/>
              </w:rPr>
            </w:r>
          </w:p>
        </w:tc>
        <w:tc>
          <w:tcPr>
            <w:shd w:fill="auto" w:val="clear"/>
          </w:tcPr>
          <w:p w:rsidR="00000000" w:rsidDel="00000000" w:rsidP="00000000" w:rsidRDefault="00000000" w:rsidRPr="00000000" w14:paraId="0000002F">
            <w:pPr>
              <w:spacing w:after="0" w:before="0" w:line="240" w:lineRule="auto"/>
              <w:jc w:val="left"/>
              <w:rPr/>
            </w:pPr>
            <w:r w:rsidDel="00000000" w:rsidR="00000000" w:rsidRPr="00000000">
              <w:rPr>
                <w:rtl w:val="0"/>
              </w:rPr>
            </w:r>
          </w:p>
        </w:tc>
        <w:tc>
          <w:tcPr>
            <w:shd w:fill="auto" w:val="clear"/>
          </w:tcPr>
          <w:p w:rsidR="00000000" w:rsidDel="00000000" w:rsidP="00000000" w:rsidRDefault="00000000" w:rsidRPr="00000000" w14:paraId="00000030">
            <w:pPr>
              <w:tabs>
                <w:tab w:val="left" w:leader="none" w:pos="365"/>
              </w:tabs>
              <w:spacing w:after="0" w:before="0" w:line="240" w:lineRule="auto"/>
              <w:jc w:val="left"/>
              <w:rPr/>
            </w:pPr>
            <w:r w:rsidDel="00000000" w:rsidR="00000000" w:rsidRPr="00000000">
              <w:rPr>
                <w:rtl w:val="0"/>
              </w:rPr>
            </w:r>
          </w:p>
        </w:tc>
      </w:tr>
    </w:tbl>
    <w:p w:rsidR="00000000" w:rsidDel="00000000" w:rsidP="00000000" w:rsidRDefault="00000000" w:rsidRPr="00000000" w14:paraId="00000031">
      <w:pPr>
        <w:spacing w:after="200" w:before="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sz w:val="36"/>
          <w:szCs w:val="36"/>
        </w:rPr>
      </w:pPr>
      <w:r w:rsidDel="00000000" w:rsidR="00000000" w:rsidRPr="00000000">
        <w:rPr>
          <w:rtl w:val="0"/>
        </w:rPr>
      </w:r>
    </w:p>
    <w:p w:rsidR="00000000" w:rsidDel="00000000" w:rsidP="00000000" w:rsidRDefault="00000000" w:rsidRPr="00000000" w14:paraId="00000034">
      <w:pPr>
        <w:pStyle w:val="Title"/>
        <w:spacing w:after="60" w:before="240" w:line="240" w:lineRule="auto"/>
        <w:jc w:val="center"/>
        <w:rPr>
          <w:sz w:val="58"/>
          <w:szCs w:val="58"/>
          <w:vertAlign w:val="baseline"/>
        </w:rPr>
      </w:pPr>
      <w:bookmarkStart w:colFirst="0" w:colLast="0" w:name="_heading=h.viv523c5x0be" w:id="1"/>
      <w:bookmarkEnd w:id="1"/>
      <w:r w:rsidDel="00000000" w:rsidR="00000000" w:rsidRPr="00000000">
        <w:rPr>
          <w:sz w:val="58"/>
          <w:szCs w:val="58"/>
          <w:rtl w:val="0"/>
        </w:rPr>
        <w:t xml:space="preserve">SISTEMA DE GESTIÓN DE INCIDENCIAS</w:t>
      </w:r>
      <w:r w:rsidDel="00000000" w:rsidR="00000000" w:rsidRPr="00000000">
        <w:rPr>
          <w:rtl w:val="0"/>
        </w:rPr>
      </w:r>
    </w:p>
    <w:p w:rsidR="00000000" w:rsidDel="00000000" w:rsidP="00000000" w:rsidRDefault="00000000" w:rsidRPr="00000000" w14:paraId="00000035">
      <w:pPr>
        <w:rPr>
          <w:color w:val="000000"/>
          <w:vertAlign w:val="baseline"/>
        </w:rPr>
      </w:pPr>
      <w:bookmarkStart w:colFirst="0" w:colLast="0" w:name="_heading=h.gjdgxs" w:id="2"/>
      <w:bookmarkEnd w:id="2"/>
      <w:r w:rsidDel="00000000" w:rsidR="00000000" w:rsidRPr="00000000">
        <w:rPr>
          <w:rtl w:val="0"/>
        </w:rPr>
      </w:r>
    </w:p>
    <w:p w:rsidR="00000000" w:rsidDel="00000000" w:rsidP="00000000" w:rsidRDefault="00000000" w:rsidRPr="00000000" w14:paraId="00000036">
      <w:pPr>
        <w:pStyle w:val="Subtitle"/>
        <w:spacing w:after="60" w:before="240" w:line="240" w:lineRule="auto"/>
        <w:jc w:val="center"/>
        <w:rPr>
          <w:rFonts w:ascii="Times New Roman" w:cs="Times New Roman" w:eastAsia="Times New Roman" w:hAnsi="Times New Roman"/>
          <w:vertAlign w:val="baseline"/>
        </w:rPr>
      </w:pPr>
      <w:bookmarkStart w:colFirst="0" w:colLast="0" w:name="_heading=h.30j0zll" w:id="3"/>
      <w:bookmarkEnd w:id="3"/>
      <w:r w:rsidDel="00000000" w:rsidR="00000000" w:rsidRPr="00000000">
        <w:rPr>
          <w:rFonts w:ascii="Times New Roman" w:cs="Times New Roman" w:eastAsia="Times New Roman" w:hAnsi="Times New Roman"/>
          <w:b w:val="1"/>
          <w:i w:val="0"/>
          <w:color w:val="000000"/>
          <w:sz w:val="46"/>
          <w:szCs w:val="46"/>
          <w:vertAlign w:val="baseline"/>
          <w:rtl w:val="0"/>
        </w:rPr>
        <w:t xml:space="preserve">Especificación de </w:t>
      </w:r>
      <w:r w:rsidDel="00000000" w:rsidR="00000000" w:rsidRPr="00000000">
        <w:rPr>
          <w:rFonts w:ascii="Times New Roman" w:cs="Times New Roman" w:eastAsia="Times New Roman" w:hAnsi="Times New Roman"/>
          <w:b w:val="1"/>
          <w:i w:val="0"/>
          <w:color w:val="000000"/>
          <w:sz w:val="46"/>
          <w:szCs w:val="46"/>
          <w:rtl w:val="0"/>
        </w:rPr>
        <w:t xml:space="preserve">Requerimiento</w:t>
      </w:r>
      <w:r w:rsidDel="00000000" w:rsidR="00000000" w:rsidRPr="00000000">
        <w:rPr>
          <w:rFonts w:ascii="Times New Roman" w:cs="Times New Roman" w:eastAsia="Times New Roman" w:hAnsi="Times New Roman"/>
          <w:b w:val="1"/>
          <w:i w:val="0"/>
          <w:color w:val="000000"/>
          <w:sz w:val="46"/>
          <w:szCs w:val="46"/>
          <w:vertAlign w:val="baseline"/>
          <w:rtl w:val="0"/>
        </w:rPr>
        <w:t xml:space="preserve">:</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37">
      <w:pPr>
        <w:pStyle w:val="Subtitle"/>
        <w:spacing w:after="60" w:before="240" w:line="240" w:lineRule="auto"/>
        <w:jc w:val="center"/>
        <w:rPr>
          <w:color w:val="000000"/>
          <w:sz w:val="36"/>
          <w:szCs w:val="36"/>
          <w:vertAlign w:val="baseline"/>
        </w:rPr>
      </w:pPr>
      <w:bookmarkStart w:colFirst="0" w:colLast="0" w:name="_heading=h.vygbhfclfaeg" w:id="4"/>
      <w:bookmarkEnd w:id="4"/>
      <w:r w:rsidDel="00000000" w:rsidR="00000000" w:rsidRPr="00000000">
        <w:rPr>
          <w:rFonts w:ascii="Times New Roman" w:cs="Times New Roman" w:eastAsia="Times New Roman" w:hAnsi="Times New Roman"/>
          <w:i w:val="0"/>
          <w:color w:val="000000"/>
          <w:sz w:val="42"/>
          <w:szCs w:val="42"/>
          <w:vertAlign w:val="baseline"/>
          <w:rtl w:val="0"/>
        </w:rPr>
        <w:t xml:space="preserve">ER00</w:t>
      </w:r>
      <w:r w:rsidDel="00000000" w:rsidR="00000000" w:rsidRPr="00000000">
        <w:rPr>
          <w:rFonts w:ascii="Times New Roman" w:cs="Times New Roman" w:eastAsia="Times New Roman" w:hAnsi="Times New Roman"/>
          <w:i w:val="0"/>
          <w:color w:val="000000"/>
          <w:sz w:val="42"/>
          <w:szCs w:val="42"/>
          <w:rtl w:val="0"/>
        </w:rPr>
        <w:t xml:space="preserve">6</w:t>
      </w:r>
      <w:r w:rsidDel="00000000" w:rsidR="00000000" w:rsidRPr="00000000">
        <w:rPr>
          <w:rFonts w:ascii="Times New Roman" w:cs="Times New Roman" w:eastAsia="Times New Roman" w:hAnsi="Times New Roman"/>
          <w:i w:val="0"/>
          <w:color w:val="000000"/>
          <w:sz w:val="42"/>
          <w:szCs w:val="42"/>
          <w:vertAlign w:val="baseline"/>
          <w:rtl w:val="0"/>
        </w:rPr>
        <w:t xml:space="preserve">-</w:t>
      </w:r>
      <w:r w:rsidDel="00000000" w:rsidR="00000000" w:rsidRPr="00000000">
        <w:rPr>
          <w:rFonts w:ascii="Times New Roman" w:cs="Times New Roman" w:eastAsia="Times New Roman" w:hAnsi="Times New Roman"/>
          <w:i w:val="0"/>
          <w:color w:val="000000"/>
          <w:sz w:val="42"/>
          <w:szCs w:val="42"/>
          <w:rtl w:val="0"/>
        </w:rPr>
        <w:t xml:space="preserve">Priorización de Incidencias</w:t>
      </w:r>
      <w:r w:rsidDel="00000000" w:rsidR="00000000" w:rsidRPr="00000000">
        <w:rPr>
          <w:rtl w:val="0"/>
        </w:rPr>
      </w:r>
    </w:p>
    <w:p w:rsidR="00000000" w:rsidDel="00000000" w:rsidP="00000000" w:rsidRDefault="00000000" w:rsidRPr="00000000" w14:paraId="00000038">
      <w:pPr>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39">
      <w:pPr>
        <w:jc w:val="center"/>
        <w:rPr>
          <w:color w:val="000000"/>
          <w:sz w:val="32"/>
          <w:szCs w:val="32"/>
          <w:vertAlign w:val="baseline"/>
        </w:rPr>
      </w:pPr>
      <w:r w:rsidDel="00000000" w:rsidR="00000000" w:rsidRPr="00000000">
        <w:rPr>
          <w:rtl w:val="0"/>
        </w:rPr>
      </w:r>
    </w:p>
    <w:p w:rsidR="00000000" w:rsidDel="00000000" w:rsidP="00000000" w:rsidRDefault="00000000" w:rsidRPr="00000000" w14:paraId="0000003A">
      <w:pPr>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3B">
      <w:pPr>
        <w:jc w:val="center"/>
        <w:rPr>
          <w:sz w:val="28"/>
          <w:szCs w:val="28"/>
          <w:vertAlign w:val="baseline"/>
        </w:rPr>
      </w:pPr>
      <w:r w:rsidDel="00000000" w:rsidR="00000000" w:rsidRPr="00000000">
        <w:rPr>
          <w:rtl w:val="0"/>
        </w:rPr>
      </w:r>
    </w:p>
    <w:p w:rsidR="00000000" w:rsidDel="00000000" w:rsidP="00000000" w:rsidRDefault="00000000" w:rsidRPr="00000000" w14:paraId="0000003C">
      <w:pPr>
        <w:jc w:val="center"/>
        <w:rPr>
          <w:sz w:val="28"/>
          <w:szCs w:val="28"/>
          <w:vertAlign w:val="baseline"/>
        </w:rPr>
      </w:pPr>
      <w:r w:rsidDel="00000000" w:rsidR="00000000" w:rsidRPr="00000000">
        <w:rPr>
          <w:rtl w:val="0"/>
        </w:rPr>
      </w:r>
    </w:p>
    <w:p w:rsidR="00000000" w:rsidDel="00000000" w:rsidP="00000000" w:rsidRDefault="00000000" w:rsidRPr="00000000" w14:paraId="0000003D">
      <w:pPr>
        <w:jc w:val="center"/>
        <w:rPr>
          <w:sz w:val="28"/>
          <w:szCs w:val="28"/>
          <w:vertAlign w:val="baseline"/>
        </w:rPr>
      </w:pPr>
      <w:r w:rsidDel="00000000" w:rsidR="00000000" w:rsidRPr="00000000">
        <w:rPr>
          <w:rtl w:val="0"/>
        </w:rPr>
      </w:r>
    </w:p>
    <w:p w:rsidR="00000000" w:rsidDel="00000000" w:rsidP="00000000" w:rsidRDefault="00000000" w:rsidRPr="00000000" w14:paraId="0000003E">
      <w:pPr>
        <w:jc w:val="center"/>
        <w:rPr>
          <w:sz w:val="28"/>
          <w:szCs w:val="28"/>
          <w:vertAlign w:val="baseline"/>
        </w:rPr>
      </w:pPr>
      <w:r w:rsidDel="00000000" w:rsidR="00000000" w:rsidRPr="00000000">
        <w:rPr>
          <w:rtl w:val="0"/>
        </w:rPr>
      </w:r>
    </w:p>
    <w:p w:rsidR="00000000" w:rsidDel="00000000" w:rsidP="00000000" w:rsidRDefault="00000000" w:rsidRPr="00000000" w14:paraId="0000003F">
      <w:pPr>
        <w:jc w:val="center"/>
        <w:rPr>
          <w:sz w:val="28"/>
          <w:szCs w:val="28"/>
          <w:vertAlign w:val="baseline"/>
        </w:rPr>
      </w:pPr>
      <w:r w:rsidDel="00000000" w:rsidR="00000000" w:rsidRPr="00000000">
        <w:rPr>
          <w:rtl w:val="0"/>
        </w:rPr>
      </w:r>
    </w:p>
    <w:p w:rsidR="00000000" w:rsidDel="00000000" w:rsidP="00000000" w:rsidRDefault="00000000" w:rsidRPr="00000000" w14:paraId="00000040">
      <w:pPr>
        <w:jc w:val="center"/>
        <w:rPr>
          <w:sz w:val="28"/>
          <w:szCs w:val="28"/>
          <w:vertAlign w:val="baseline"/>
        </w:rPr>
      </w:pPr>
      <w:r w:rsidDel="00000000" w:rsidR="00000000" w:rsidRPr="00000000">
        <w:rPr>
          <w:rtl w:val="0"/>
        </w:rPr>
      </w:r>
    </w:p>
    <w:p w:rsidR="00000000" w:rsidDel="00000000" w:rsidP="00000000" w:rsidRDefault="00000000" w:rsidRPr="00000000" w14:paraId="00000041">
      <w:pPr>
        <w:jc w:val="center"/>
        <w:rPr>
          <w:sz w:val="28"/>
          <w:szCs w:val="28"/>
          <w:vertAlign w:val="baseline"/>
        </w:rPr>
      </w:pPr>
      <w:r w:rsidDel="00000000" w:rsidR="00000000" w:rsidRPr="00000000">
        <w:rPr>
          <w:rtl w:val="0"/>
        </w:rPr>
      </w:r>
    </w:p>
    <w:p w:rsidR="00000000" w:rsidDel="00000000" w:rsidP="00000000" w:rsidRDefault="00000000" w:rsidRPr="00000000" w14:paraId="00000042">
      <w:pPr>
        <w:jc w:val="center"/>
        <w:rPr>
          <w:sz w:val="28"/>
          <w:szCs w:val="28"/>
          <w:vertAlign w:val="baseline"/>
        </w:rPr>
      </w:pPr>
      <w:r w:rsidDel="00000000" w:rsidR="00000000" w:rsidRPr="00000000">
        <w:rPr>
          <w:rtl w:val="0"/>
        </w:rPr>
      </w:r>
    </w:p>
    <w:p w:rsidR="00000000" w:rsidDel="00000000" w:rsidP="00000000" w:rsidRDefault="00000000" w:rsidRPr="00000000" w14:paraId="00000043">
      <w:pPr>
        <w:jc w:val="center"/>
        <w:rPr>
          <w:sz w:val="28"/>
          <w:szCs w:val="28"/>
          <w:vertAlign w:val="baseline"/>
        </w:rPr>
      </w:pPr>
      <w:r w:rsidDel="00000000" w:rsidR="00000000" w:rsidRPr="00000000">
        <w:rPr>
          <w:rtl w:val="0"/>
        </w:rPr>
      </w:r>
    </w:p>
    <w:p w:rsidR="00000000" w:rsidDel="00000000" w:rsidP="00000000" w:rsidRDefault="00000000" w:rsidRPr="00000000" w14:paraId="00000044">
      <w:pPr>
        <w:jc w:val="center"/>
        <w:rPr>
          <w:sz w:val="28"/>
          <w:szCs w:val="28"/>
          <w:vertAlign w:val="baseline"/>
        </w:rPr>
      </w:pPr>
      <w:r w:rsidDel="00000000" w:rsidR="00000000" w:rsidRPr="00000000">
        <w:rPr>
          <w:rtl w:val="0"/>
        </w:rPr>
      </w:r>
    </w:p>
    <w:p w:rsidR="00000000" w:rsidDel="00000000" w:rsidP="00000000" w:rsidRDefault="00000000" w:rsidRPr="00000000" w14:paraId="00000045">
      <w:pPr>
        <w:jc w:val="right"/>
        <w:rPr>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abril </w:t>
      </w:r>
      <w:r w:rsidDel="00000000" w:rsidR="00000000" w:rsidRPr="00000000">
        <w:rPr>
          <w:b w:val="1"/>
          <w:sz w:val="28"/>
          <w:szCs w:val="28"/>
          <w:vertAlign w:val="baseline"/>
          <w:rtl w:val="0"/>
        </w:rPr>
        <w:t xml:space="preserve">del 202</w:t>
      </w:r>
      <w:r w:rsidDel="00000000" w:rsidR="00000000" w:rsidRPr="00000000">
        <w:rPr>
          <w:b w:val="1"/>
          <w:sz w:val="28"/>
          <w:szCs w:val="28"/>
          <w:rtl w:val="0"/>
        </w:rPr>
        <w:t xml:space="preserve">3</w:t>
      </w:r>
      <w:r w:rsidDel="00000000" w:rsidR="00000000" w:rsidRPr="00000000">
        <w:rPr>
          <w:rtl w:val="0"/>
        </w:rPr>
      </w:r>
    </w:p>
    <w:p w:rsidR="00000000" w:rsidDel="00000000" w:rsidP="00000000" w:rsidRDefault="00000000" w:rsidRPr="00000000" w14:paraId="00000046">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1815"/>
        </w:tabs>
        <w:spacing w:after="120" w:before="600" w:line="360"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47">
          <w:pPr>
            <w:widowControl w:val="0"/>
            <w:tabs>
              <w:tab w:val="right" w:leader="none" w:pos="12000"/>
            </w:tabs>
            <w:spacing w:after="0" w:before="60" w:line="480" w:lineRule="auto"/>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b w:val="1"/>
                <w:i w:val="0"/>
                <w:smallCaps w:val="0"/>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83oiumq9bdi6">
            <w:r w:rsidDel="00000000" w:rsidR="00000000" w:rsidRPr="00000000">
              <w:rPr>
                <w:i w:val="0"/>
                <w:smallCaps w:val="0"/>
                <w:strike w:val="0"/>
                <w:color w:val="000000"/>
                <w:sz w:val="22"/>
                <w:szCs w:val="22"/>
                <w:u w:val="none"/>
                <w:shd w:fill="auto" w:val="clear"/>
                <w:vertAlign w:val="baseline"/>
                <w:rtl w:val="0"/>
              </w:rPr>
              <w:t xml:space="preserve">1.1 Propósito</w:t>
            </w:r>
          </w:hyperlink>
          <w:hyperlink w:anchor="_heading=h.83oiumq9bdi6">
            <w:r w:rsidDel="00000000" w:rsidR="00000000" w:rsidRPr="00000000">
              <w:rPr>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7zamywgv92lu">
            <w:r w:rsidDel="00000000" w:rsidR="00000000" w:rsidRPr="00000000">
              <w:rPr>
                <w:i w:val="0"/>
                <w:smallCaps w:val="0"/>
                <w:strike w:val="0"/>
                <w:color w:val="000000"/>
                <w:sz w:val="22"/>
                <w:szCs w:val="22"/>
                <w:u w:val="none"/>
                <w:shd w:fill="auto" w:val="clear"/>
                <w:vertAlign w:val="baseline"/>
                <w:rtl w:val="0"/>
              </w:rPr>
              <w:t xml:space="preserve">1.2 Alcance</w:t>
            </w:r>
          </w:hyperlink>
          <w:hyperlink w:anchor="_heading=h.7zamywgv92lu">
            <w:r w:rsidDel="00000000" w:rsidR="00000000" w:rsidRPr="00000000">
              <w:rPr>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4zi9rf5bn5a6">
            <w:r w:rsidDel="00000000" w:rsidR="00000000" w:rsidRPr="00000000">
              <w:rPr>
                <w:i w:val="0"/>
                <w:smallCaps w:val="0"/>
                <w:strike w:val="0"/>
                <w:color w:val="000000"/>
                <w:sz w:val="22"/>
                <w:szCs w:val="22"/>
                <w:u w:val="none"/>
                <w:shd w:fill="auto" w:val="clear"/>
                <w:vertAlign w:val="baseline"/>
                <w:rtl w:val="0"/>
              </w:rPr>
              <w:t xml:space="preserve">1.3 Definiciones, siglas y abreviaciones</w:t>
            </w:r>
          </w:hyperlink>
          <w:hyperlink w:anchor="_heading=h.4zi9rf5bn5a6">
            <w:r w:rsidDel="00000000" w:rsidR="00000000" w:rsidRPr="00000000">
              <w:rPr>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1.4 Referencias</w:t>
            </w:r>
          </w:hyperlink>
          <w:hyperlink w:anchor="_heading=h.3dy6vkm">
            <w:r w:rsidDel="00000000" w:rsidR="00000000" w:rsidRPr="00000000">
              <w:rPr>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loxb1dbw6com">
            <w:r w:rsidDel="00000000" w:rsidR="00000000" w:rsidRPr="00000000">
              <w:rPr>
                <w:i w:val="0"/>
                <w:smallCaps w:val="0"/>
                <w:strike w:val="0"/>
                <w:color w:val="000000"/>
                <w:sz w:val="22"/>
                <w:szCs w:val="22"/>
                <w:u w:val="none"/>
                <w:shd w:fill="auto" w:val="clear"/>
                <w:vertAlign w:val="baseline"/>
                <w:rtl w:val="0"/>
              </w:rPr>
              <w:t xml:space="preserve">1.5 Resumen</w:t>
            </w:r>
          </w:hyperlink>
          <w:hyperlink w:anchor="_heading=h.loxb1dbw6com">
            <w:r w:rsidDel="00000000" w:rsidR="00000000" w:rsidRPr="00000000">
              <w:rPr>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480" w:lineRule="auto"/>
            <w:jc w:val="left"/>
            <w:rPr>
              <w:b w:val="1"/>
              <w:i w:val="0"/>
              <w:smallCaps w:val="0"/>
              <w:strike w:val="0"/>
              <w:color w:val="000000"/>
              <w:sz w:val="22"/>
              <w:szCs w:val="22"/>
              <w:u w:val="none"/>
              <w:shd w:fill="auto" w:val="clear"/>
              <w:vertAlign w:val="baseline"/>
            </w:rPr>
          </w:pPr>
          <w:hyperlink w:anchor="_heading=h.ca68ewe7hm48">
            <w:r w:rsidDel="00000000" w:rsidR="00000000" w:rsidRPr="00000000">
              <w:rPr>
                <w:b w:val="1"/>
                <w:i w:val="0"/>
                <w:smallCaps w:val="0"/>
                <w:strike w:val="0"/>
                <w:color w:val="000000"/>
                <w:sz w:val="22"/>
                <w:szCs w:val="22"/>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0"/>
                <w:szCs w:val="20"/>
                <w:u w:val="none"/>
                <w:shd w:fill="auto" w:val="clear"/>
                <w:vertAlign w:val="baseline"/>
                <w:rtl w:val="0"/>
              </w:rPr>
              <w:t xml:space="preserve">1.6 Diagrama de Casos de Usos</w:t>
            </w:r>
          </w:hyperlink>
          <w:hyperlink w:anchor="_heading=h.4d34og8">
            <w:r w:rsidDel="00000000" w:rsidR="00000000" w:rsidRPr="00000000">
              <w:rPr>
                <w:b w:val="1"/>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qjm1y8gdgaj2">
            <w:r w:rsidDel="00000000" w:rsidR="00000000" w:rsidRPr="00000000">
              <w:rPr>
                <w:i w:val="0"/>
                <w:smallCaps w:val="0"/>
                <w:strike w:val="0"/>
                <w:color w:val="000000"/>
                <w:sz w:val="22"/>
                <w:szCs w:val="22"/>
                <w:u w:val="none"/>
                <w:shd w:fill="auto" w:val="clear"/>
                <w:vertAlign w:val="baseline"/>
                <w:rtl w:val="0"/>
              </w:rPr>
              <w:t xml:space="preserve">1.7 Descripción</w:t>
            </w:r>
          </w:hyperlink>
          <w:hyperlink w:anchor="_heading=h.qjm1y8gdgaj2">
            <w:r w:rsidDel="00000000" w:rsidR="00000000" w:rsidRPr="00000000">
              <w:rPr>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ic7dnko0oiy6">
            <w:r w:rsidDel="00000000" w:rsidR="00000000" w:rsidRPr="00000000">
              <w:rPr>
                <w:i w:val="0"/>
                <w:smallCaps w:val="0"/>
                <w:strike w:val="0"/>
                <w:color w:val="000000"/>
                <w:sz w:val="22"/>
                <w:szCs w:val="22"/>
                <w:u w:val="none"/>
                <w:shd w:fill="auto" w:val="clear"/>
                <w:vertAlign w:val="baseline"/>
                <w:rtl w:val="0"/>
              </w:rPr>
              <w:t xml:space="preserve">1.8 Actores</w:t>
            </w:r>
          </w:hyperlink>
          <w:hyperlink w:anchor="_heading=h.ic7dnko0oiy6">
            <w:r w:rsidDel="00000000" w:rsidR="00000000" w:rsidRPr="00000000">
              <w:rPr>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8hoddldjfdsb">
            <w:r w:rsidDel="00000000" w:rsidR="00000000" w:rsidRPr="00000000">
              <w:rPr>
                <w:i w:val="0"/>
                <w:smallCaps w:val="0"/>
                <w:strike w:val="0"/>
                <w:color w:val="000000"/>
                <w:sz w:val="22"/>
                <w:szCs w:val="22"/>
                <w:u w:val="none"/>
                <w:shd w:fill="auto" w:val="clear"/>
                <w:vertAlign w:val="baseline"/>
                <w:rtl w:val="0"/>
              </w:rPr>
              <w:t xml:space="preserve">1.9 Precondiciones</w:t>
            </w:r>
          </w:hyperlink>
          <w:hyperlink w:anchor="_heading=h.8hoddldjfdsb">
            <w:r w:rsidDel="00000000" w:rsidR="00000000" w:rsidRPr="00000000">
              <w:rPr>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9lkb78i6c63p">
            <w:r w:rsidDel="00000000" w:rsidR="00000000" w:rsidRPr="00000000">
              <w:rPr>
                <w:i w:val="0"/>
                <w:smallCaps w:val="0"/>
                <w:strike w:val="0"/>
                <w:color w:val="000000"/>
                <w:sz w:val="22"/>
                <w:szCs w:val="22"/>
                <w:u w:val="none"/>
                <w:shd w:fill="auto" w:val="clear"/>
                <w:vertAlign w:val="baseline"/>
                <w:rtl w:val="0"/>
              </w:rPr>
              <w:t xml:space="preserve">1.10 Pos Condicione</w:t>
            </w:r>
          </w:hyperlink>
          <w:hyperlink w:anchor="_heading=h.9lkb78i6c63p">
            <w:r w:rsidDel="00000000" w:rsidR="00000000" w:rsidRPr="00000000">
              <w:rPr>
                <w:b w:val="1"/>
                <w:i w:val="0"/>
                <w:smallCaps w:val="0"/>
                <w:strike w:val="0"/>
                <w:color w:val="000000"/>
                <w:sz w:val="22"/>
                <w:szCs w:val="22"/>
                <w:u w:val="none"/>
                <w:shd w:fill="auto" w:val="clear"/>
                <w:vertAlign w:val="baseline"/>
                <w:rtl w:val="0"/>
              </w:rPr>
              <w:t xml:space="preserve">s</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5ragciye7xi8">
            <w:r w:rsidDel="00000000" w:rsidR="00000000" w:rsidRPr="00000000">
              <w:rPr>
                <w:i w:val="0"/>
                <w:smallCaps w:val="0"/>
                <w:strike w:val="0"/>
                <w:color w:val="000000"/>
                <w:sz w:val="22"/>
                <w:szCs w:val="22"/>
                <w:u w:val="none"/>
                <w:shd w:fill="auto" w:val="clear"/>
                <w:vertAlign w:val="baseline"/>
                <w:rtl w:val="0"/>
              </w:rPr>
              <w:t xml:space="preserve">1.11 Flujo Básico</w:t>
            </w:r>
          </w:hyperlink>
          <w:hyperlink w:anchor="_heading=h.5ragciye7xi8">
            <w:r w:rsidDel="00000000" w:rsidR="00000000" w:rsidRPr="00000000">
              <w:rPr>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nvgan3pihxop">
            <w:r w:rsidDel="00000000" w:rsidR="00000000" w:rsidRPr="00000000">
              <w:rPr>
                <w:i w:val="0"/>
                <w:smallCaps w:val="0"/>
                <w:strike w:val="0"/>
                <w:color w:val="000000"/>
                <w:sz w:val="22"/>
                <w:szCs w:val="22"/>
                <w:u w:val="none"/>
                <w:shd w:fill="auto" w:val="clear"/>
                <w:vertAlign w:val="baseline"/>
                <w:rtl w:val="0"/>
              </w:rPr>
              <w:t xml:space="preserve">1.12 Excepciones</w:t>
            </w:r>
          </w:hyperlink>
          <w:hyperlink w:anchor="_heading=h.nvgan3pihxop">
            <w:r w:rsidDel="00000000" w:rsidR="00000000" w:rsidRPr="00000000">
              <w:rPr>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0"/>
                <w:szCs w:val="20"/>
                <w:u w:val="none"/>
                <w:shd w:fill="auto" w:val="clear"/>
                <w:vertAlign w:val="baseline"/>
                <w:rtl w:val="0"/>
              </w:rPr>
              <w:t xml:space="preserve">1.13 Prototipos visuales</w:t>
            </w:r>
          </w:hyperlink>
          <w:hyperlink w:anchor="_heading=h.1ksv4uv">
            <w:r w:rsidDel="00000000" w:rsidR="00000000" w:rsidRPr="00000000">
              <w:rPr>
                <w:b w:val="1"/>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480" w:lineRule="auto"/>
            <w:ind w:left="360" w:firstLine="0"/>
            <w:jc w:val="left"/>
            <w:rPr>
              <w:b w:val="1"/>
              <w:i w:val="0"/>
              <w:smallCaps w:val="0"/>
              <w:strike w:val="0"/>
              <w:color w:val="000000"/>
              <w:sz w:val="22"/>
              <w:szCs w:val="22"/>
              <w:u w:val="none"/>
              <w:shd w:fill="auto" w:val="clear"/>
              <w:vertAlign w:val="baseline"/>
            </w:rPr>
          </w:pPr>
          <w:hyperlink w:anchor="_heading=h.s6thmlx3zrtt">
            <w:r w:rsidDel="00000000" w:rsidR="00000000" w:rsidRPr="00000000">
              <w:rPr>
                <w:i w:val="0"/>
                <w:smallCaps w:val="0"/>
                <w:strike w:val="0"/>
                <w:color w:val="000000"/>
                <w:sz w:val="22"/>
                <w:szCs w:val="22"/>
                <w:u w:val="none"/>
                <w:shd w:fill="auto" w:val="clear"/>
                <w:vertAlign w:val="baseline"/>
                <w:rtl w:val="0"/>
              </w:rPr>
              <w:t xml:space="preserve">1.14 Requerimientos no funcionales</w:t>
            </w:r>
          </w:hyperlink>
          <w:hyperlink w:anchor="_heading=h.s6thmlx3zrtt">
            <w:r w:rsidDel="00000000" w:rsidR="00000000" w:rsidRPr="00000000">
              <w:rPr>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Style w:val="Heading1"/>
        <w:keepNext w:val="1"/>
        <w:pageBreakBefore w:val="1"/>
        <w:numPr>
          <w:ilvl w:val="0"/>
          <w:numId w:val="8"/>
        </w:numPr>
        <w:spacing w:after="0" w:before="360" w:lineRule="auto"/>
        <w:ind w:left="1440" w:hanging="360"/>
        <w:jc w:val="center"/>
        <w:rPr>
          <w:vertAlign w:val="baseline"/>
        </w:rPr>
      </w:pPr>
      <w:bookmarkStart w:colFirst="0" w:colLast="0" w:name="_heading=h.1fob9te" w:id="5"/>
      <w:bookmarkEnd w:id="5"/>
      <w:r w:rsidDel="00000000" w:rsidR="00000000" w:rsidRPr="00000000">
        <w:rPr>
          <w:rtl w:val="0"/>
        </w:rPr>
        <w:t xml:space="preserve"> </w:t>
      </w:r>
      <w:r w:rsidDel="00000000" w:rsidR="00000000" w:rsidRPr="00000000">
        <w:rPr>
          <w:vertAlign w:val="baseline"/>
          <w:rtl w:val="0"/>
        </w:rPr>
        <w:t xml:space="preserve">Introducción</w:t>
      </w:r>
    </w:p>
    <w:p w:rsidR="00000000" w:rsidDel="00000000" w:rsidP="00000000" w:rsidRDefault="00000000" w:rsidRPr="00000000" w14:paraId="00000058">
      <w:pPr>
        <w:pStyle w:val="Heading2"/>
        <w:keepNext w:val="1"/>
        <w:numPr>
          <w:ilvl w:val="1"/>
          <w:numId w:val="2"/>
        </w:numPr>
        <w:spacing w:after="240" w:before="240" w:lineRule="auto"/>
        <w:ind w:left="576" w:hanging="576"/>
        <w:rPr/>
      </w:pPr>
      <w:bookmarkStart w:colFirst="0" w:colLast="0" w:name="_heading=h.83oiumq9bdi6" w:id="6"/>
      <w:bookmarkEnd w:id="6"/>
      <w:r w:rsidDel="00000000" w:rsidR="00000000" w:rsidRPr="00000000">
        <w:rPr>
          <w:vertAlign w:val="baseline"/>
          <w:rtl w:val="0"/>
        </w:rPr>
        <w:t xml:space="preserve">Propósito</w:t>
      </w:r>
      <w:r w:rsidDel="00000000" w:rsidR="00000000" w:rsidRPr="00000000">
        <w:rPr>
          <w:rtl w:val="0"/>
        </w:rPr>
      </w:r>
    </w:p>
    <w:p w:rsidR="00000000" w:rsidDel="00000000" w:rsidP="00000000" w:rsidRDefault="00000000" w:rsidRPr="00000000" w14:paraId="00000059">
      <w:pPr>
        <w:rPr>
          <w:vertAlign w:val="baseline"/>
        </w:rPr>
      </w:pPr>
      <w:bookmarkStart w:colFirst="0" w:colLast="0" w:name="_heading=h.3znysh7" w:id="7"/>
      <w:bookmarkEnd w:id="7"/>
      <w:r w:rsidDel="00000000" w:rsidR="00000000" w:rsidRPr="00000000">
        <w:rPr>
          <w:rtl w:val="0"/>
        </w:rPr>
        <w:t xml:space="preserve">La funcionalidad de priorización de incidencias tiene como propósito establecer un orden de importancia y urgencia para resolver las incidencias reportadas en un sistema o proyecto. Esta herramienta permite que el equipo encargado de dar soporte técnico pueda tomar decisiones más efectivas y eficientes en cuanto a la asignación de recursos, el tiempo y la atención que se deben dedicar a cada incidencia.</w:t>
      </w:r>
      <w:r w:rsidDel="00000000" w:rsidR="00000000" w:rsidRPr="00000000">
        <w:rPr>
          <w:rtl w:val="0"/>
        </w:rPr>
      </w:r>
    </w:p>
    <w:p w:rsidR="00000000" w:rsidDel="00000000" w:rsidP="00000000" w:rsidRDefault="00000000" w:rsidRPr="00000000" w14:paraId="0000005A">
      <w:pPr>
        <w:pStyle w:val="Heading2"/>
        <w:keepNext w:val="1"/>
        <w:numPr>
          <w:ilvl w:val="1"/>
          <w:numId w:val="2"/>
        </w:numPr>
        <w:spacing w:after="240" w:before="240" w:lineRule="auto"/>
        <w:ind w:left="576" w:hanging="576"/>
        <w:rPr/>
      </w:pPr>
      <w:bookmarkStart w:colFirst="0" w:colLast="0" w:name="_heading=h.7zamywgv92lu" w:id="8"/>
      <w:bookmarkEnd w:id="8"/>
      <w:r w:rsidDel="00000000" w:rsidR="00000000" w:rsidRPr="00000000">
        <w:rPr>
          <w:vertAlign w:val="baseline"/>
          <w:rtl w:val="0"/>
        </w:rPr>
        <w:t xml:space="preserve">Alcance</w:t>
      </w:r>
      <w:r w:rsidDel="00000000" w:rsidR="00000000" w:rsidRPr="00000000">
        <w:rPr>
          <w:rtl w:val="0"/>
        </w:rPr>
      </w:r>
    </w:p>
    <w:p w:rsidR="00000000" w:rsidDel="00000000" w:rsidP="00000000" w:rsidRDefault="00000000" w:rsidRPr="00000000" w14:paraId="0000005B">
      <w:pPr>
        <w:numPr>
          <w:ilvl w:val="0"/>
          <w:numId w:val="6"/>
        </w:numPr>
        <w:spacing w:after="0" w:afterAutospacing="0"/>
        <w:ind w:left="720" w:hanging="360"/>
        <w:rPr>
          <w:u w:val="none"/>
        </w:rPr>
      </w:pPr>
      <w:bookmarkStart w:colFirst="0" w:colLast="0" w:name="_heading=h.uz3um02itsgk" w:id="9"/>
      <w:bookmarkEnd w:id="9"/>
      <w:r w:rsidDel="00000000" w:rsidR="00000000" w:rsidRPr="00000000">
        <w:rPr>
          <w:rtl w:val="0"/>
        </w:rPr>
        <w:t xml:space="preserve">Categorización de incidencias: la funcionalidad de priorización de incidencias permite categorizar las incidencias según su tipo, severidad, impacto en el negocio o en los usuarios, etc. Esto ayuda a establecer criterios claros para la asignación de prioridades.</w:t>
      </w:r>
    </w:p>
    <w:p w:rsidR="00000000" w:rsidDel="00000000" w:rsidP="00000000" w:rsidRDefault="00000000" w:rsidRPr="00000000" w14:paraId="0000005C">
      <w:pPr>
        <w:numPr>
          <w:ilvl w:val="0"/>
          <w:numId w:val="6"/>
        </w:numPr>
        <w:spacing w:after="0" w:afterAutospacing="0" w:before="0" w:beforeAutospacing="0"/>
        <w:ind w:left="720" w:hanging="360"/>
        <w:rPr>
          <w:u w:val="none"/>
        </w:rPr>
      </w:pPr>
      <w:bookmarkStart w:colFirst="0" w:colLast="0" w:name="_heading=h.wbfdyougqt4" w:id="10"/>
      <w:bookmarkEnd w:id="10"/>
      <w:r w:rsidDel="00000000" w:rsidR="00000000" w:rsidRPr="00000000">
        <w:rPr>
          <w:rtl w:val="0"/>
        </w:rPr>
        <w:t xml:space="preserve">Asignación de niveles de prioridad: una vez categorizadas las incidencias, se asignan niveles de prioridad a cada una de ellas, lo que permite establecer un orden de resolución. Estos niveles pueden ser definidos de acuerdo a las necesidades específicas de la organización.</w:t>
      </w:r>
    </w:p>
    <w:p w:rsidR="00000000" w:rsidDel="00000000" w:rsidP="00000000" w:rsidRDefault="00000000" w:rsidRPr="00000000" w14:paraId="0000005D">
      <w:pPr>
        <w:numPr>
          <w:ilvl w:val="0"/>
          <w:numId w:val="6"/>
        </w:numPr>
        <w:spacing w:before="0" w:beforeAutospacing="0"/>
        <w:ind w:left="720" w:hanging="360"/>
        <w:rPr>
          <w:u w:val="none"/>
        </w:rPr>
      </w:pPr>
      <w:bookmarkStart w:colFirst="0" w:colLast="0" w:name="_heading=h.utld9emklf91" w:id="11"/>
      <w:bookmarkEnd w:id="11"/>
      <w:r w:rsidDel="00000000" w:rsidR="00000000" w:rsidRPr="00000000">
        <w:rPr>
          <w:rtl w:val="0"/>
        </w:rPr>
        <w:t xml:space="preserve">Establecimiento de objetivos de tiempo de resolución: la funcionalidad de priorización de incidencias también permite establecer objetivos de tiempo de resolución para cada nivel de prioridad. Esto ayuda a garantizar que se atiendan primero las incidencias más críticas o urgentes.</w:t>
      </w:r>
    </w:p>
    <w:p w:rsidR="00000000" w:rsidDel="00000000" w:rsidP="00000000" w:rsidRDefault="00000000" w:rsidRPr="00000000" w14:paraId="0000005E">
      <w:pPr>
        <w:pStyle w:val="Heading2"/>
        <w:keepNext w:val="1"/>
        <w:numPr>
          <w:ilvl w:val="1"/>
          <w:numId w:val="2"/>
        </w:numPr>
        <w:spacing w:after="240" w:before="240" w:lineRule="auto"/>
        <w:ind w:left="576" w:hanging="576"/>
        <w:rPr/>
      </w:pPr>
      <w:bookmarkStart w:colFirst="0" w:colLast="0" w:name="_heading=h.4zi9rf5bn5a6" w:id="12"/>
      <w:bookmarkEnd w:id="12"/>
      <w:r w:rsidDel="00000000" w:rsidR="00000000" w:rsidRPr="00000000">
        <w:rPr>
          <w:vertAlign w:val="baseline"/>
          <w:rtl w:val="0"/>
        </w:rPr>
        <w:t xml:space="preserve">Definiciones, siglas y abreviaciones</w:t>
      </w:r>
      <w:r w:rsidDel="00000000" w:rsidR="00000000" w:rsidRPr="00000000">
        <w:rPr>
          <w:rtl w:val="0"/>
        </w:rPr>
      </w:r>
    </w:p>
    <w:p w:rsidR="00000000" w:rsidDel="00000000" w:rsidP="00000000" w:rsidRDefault="00000000" w:rsidRPr="00000000" w14:paraId="0000005F">
      <w:pPr>
        <w:numPr>
          <w:ilvl w:val="0"/>
          <w:numId w:val="4"/>
        </w:numPr>
        <w:ind w:left="720" w:hanging="360"/>
        <w:rPr>
          <w:b w:val="1"/>
          <w:color w:val="222222"/>
        </w:rPr>
      </w:pPr>
      <w:r w:rsidDel="00000000" w:rsidR="00000000" w:rsidRPr="00000000">
        <w:rPr>
          <w:b w:val="1"/>
          <w:color w:val="222222"/>
          <w:rtl w:val="0"/>
        </w:rPr>
        <w:t xml:space="preserve">Categorización: </w:t>
      </w:r>
      <w:r w:rsidDel="00000000" w:rsidR="00000000" w:rsidRPr="00000000">
        <w:rPr>
          <w:color w:val="222222"/>
          <w:rtl w:val="0"/>
        </w:rPr>
        <w:t xml:space="preserve">la funcionalidad de priorización de incidencias permite categorizar las incidencias según su tipo, severidad, impacto en el negocio o en los usuarios, etc.</w:t>
      </w:r>
    </w:p>
    <w:p w:rsidR="00000000" w:rsidDel="00000000" w:rsidP="00000000" w:rsidRDefault="00000000" w:rsidRPr="00000000" w14:paraId="00000060">
      <w:pPr>
        <w:numPr>
          <w:ilvl w:val="0"/>
          <w:numId w:val="4"/>
        </w:numPr>
        <w:ind w:left="720" w:hanging="360"/>
        <w:rPr>
          <w:b w:val="1"/>
          <w:color w:val="222222"/>
        </w:rPr>
      </w:pPr>
      <w:r w:rsidDel="00000000" w:rsidR="00000000" w:rsidRPr="00000000">
        <w:rPr>
          <w:b w:val="1"/>
          <w:color w:val="222222"/>
          <w:rtl w:val="0"/>
        </w:rPr>
        <w:t xml:space="preserve">Prioridad:</w:t>
      </w:r>
      <w:r w:rsidDel="00000000" w:rsidR="00000000" w:rsidRPr="00000000">
        <w:rPr>
          <w:color w:val="222222"/>
          <w:rtl w:val="0"/>
        </w:rPr>
        <w:t xml:space="preserve"> la funcionalidad de priorización de incidencias permite asignar niveles de prioridad a cada incidencia, lo que establece un orden de resolución.</w:t>
      </w:r>
    </w:p>
    <w:p w:rsidR="00000000" w:rsidDel="00000000" w:rsidP="00000000" w:rsidRDefault="00000000" w:rsidRPr="00000000" w14:paraId="00000061">
      <w:pPr>
        <w:numPr>
          <w:ilvl w:val="0"/>
          <w:numId w:val="4"/>
        </w:numPr>
        <w:ind w:left="720" w:hanging="360"/>
        <w:rPr>
          <w:b w:val="1"/>
          <w:color w:val="222222"/>
        </w:rPr>
      </w:pPr>
      <w:r w:rsidDel="00000000" w:rsidR="00000000" w:rsidRPr="00000000">
        <w:rPr>
          <w:b w:val="1"/>
          <w:color w:val="222222"/>
          <w:rtl w:val="0"/>
        </w:rPr>
        <w:t xml:space="preserve">Tiempo de resolución: </w:t>
      </w:r>
      <w:r w:rsidDel="00000000" w:rsidR="00000000" w:rsidRPr="00000000">
        <w:rPr>
          <w:color w:val="222222"/>
          <w:rtl w:val="0"/>
        </w:rPr>
        <w:t xml:space="preserve">la funcionalidad de priorización de incidencias establece objetivos de tiempo de resolución para cada nivel de prioridad, lo que ayuda a garantizar que se atiendan primero las incidencias más críticas o urgentes.</w:t>
      </w:r>
    </w:p>
    <w:p w:rsidR="00000000" w:rsidDel="00000000" w:rsidP="00000000" w:rsidRDefault="00000000" w:rsidRPr="00000000" w14:paraId="00000062">
      <w:pPr>
        <w:numPr>
          <w:ilvl w:val="0"/>
          <w:numId w:val="4"/>
        </w:numPr>
        <w:ind w:left="720" w:hanging="360"/>
        <w:rPr>
          <w:b w:val="1"/>
          <w:color w:val="222222"/>
        </w:rPr>
      </w:pPr>
      <w:r w:rsidDel="00000000" w:rsidR="00000000" w:rsidRPr="00000000">
        <w:rPr>
          <w:b w:val="1"/>
          <w:color w:val="222222"/>
          <w:rtl w:val="0"/>
        </w:rPr>
        <w:t xml:space="preserve">Impacto: </w:t>
      </w:r>
      <w:r w:rsidDel="00000000" w:rsidR="00000000" w:rsidRPr="00000000">
        <w:rPr>
          <w:color w:val="222222"/>
          <w:rtl w:val="0"/>
        </w:rPr>
        <w:t xml:space="preserve">la funcionalidad de priorización de incidencias permite evaluar el impacto de cada incidencia en el negocio o en los usuarios, lo que ayuda a establecer criterios claros para la asignación de prioridades.</w:t>
      </w:r>
    </w:p>
    <w:p w:rsidR="00000000" w:rsidDel="00000000" w:rsidP="00000000" w:rsidRDefault="00000000" w:rsidRPr="00000000" w14:paraId="00000063">
      <w:pPr>
        <w:numPr>
          <w:ilvl w:val="0"/>
          <w:numId w:val="4"/>
        </w:numPr>
        <w:ind w:left="720" w:hanging="360"/>
        <w:rPr>
          <w:b w:val="1"/>
          <w:color w:val="222222"/>
        </w:rPr>
      </w:pPr>
      <w:r w:rsidDel="00000000" w:rsidR="00000000" w:rsidRPr="00000000">
        <w:rPr>
          <w:b w:val="1"/>
          <w:color w:val="222222"/>
          <w:rtl w:val="0"/>
        </w:rPr>
        <w:t xml:space="preserve">Comunicación: </w:t>
      </w:r>
      <w:r w:rsidDel="00000000" w:rsidR="00000000" w:rsidRPr="00000000">
        <w:rPr>
          <w:color w:val="222222"/>
          <w:rtl w:val="0"/>
        </w:rPr>
        <w:t xml:space="preserve">la funcionalidad de priorización de incidencias permite notificar al equipo encargado de la resolución de las incidencias y hacer un seguimiento del proceso, lo que mejora la comunicación y la coordinación dentro del equipo.</w:t>
      </w:r>
    </w:p>
    <w:p w:rsidR="00000000" w:rsidDel="00000000" w:rsidP="00000000" w:rsidRDefault="00000000" w:rsidRPr="00000000" w14:paraId="00000064">
      <w:pPr>
        <w:numPr>
          <w:ilvl w:val="0"/>
          <w:numId w:val="4"/>
        </w:numPr>
        <w:ind w:left="720" w:hanging="360"/>
        <w:rPr>
          <w:b w:val="1"/>
          <w:color w:val="222222"/>
        </w:rPr>
      </w:pPr>
      <w:r w:rsidDel="00000000" w:rsidR="00000000" w:rsidRPr="00000000">
        <w:rPr>
          <w:b w:val="1"/>
          <w:color w:val="222222"/>
          <w:rtl w:val="0"/>
        </w:rPr>
        <w:t xml:space="preserve">Eficiencia: </w:t>
      </w:r>
      <w:r w:rsidDel="00000000" w:rsidR="00000000" w:rsidRPr="00000000">
        <w:rPr>
          <w:color w:val="222222"/>
          <w:rtl w:val="0"/>
        </w:rPr>
        <w:t xml:space="preserve">la funcionalidad de priorización de incidencias ayuda a mejorar la eficiencia del equipo de soporte técnico, permitiéndoles tomar decisiones más efectivas y eficientes en cuanto a la asignación de recursos, el tiempo y la atención que se deben dedicar a cada incidencia.</w:t>
      </w:r>
    </w:p>
    <w:p w:rsidR="00000000" w:rsidDel="00000000" w:rsidP="00000000" w:rsidRDefault="00000000" w:rsidRPr="00000000" w14:paraId="00000065">
      <w:pPr>
        <w:numPr>
          <w:ilvl w:val="0"/>
          <w:numId w:val="4"/>
        </w:numPr>
        <w:ind w:left="720" w:hanging="360"/>
        <w:rPr>
          <w:b w:val="1"/>
          <w:color w:val="222222"/>
        </w:rPr>
      </w:pPr>
      <w:r w:rsidDel="00000000" w:rsidR="00000000" w:rsidRPr="00000000">
        <w:rPr>
          <w:b w:val="1"/>
          <w:color w:val="222222"/>
          <w:rtl w:val="0"/>
        </w:rPr>
        <w:t xml:space="preserve">Satisfacción del cliente: </w:t>
      </w:r>
      <w:r w:rsidDel="00000000" w:rsidR="00000000" w:rsidRPr="00000000">
        <w:rPr>
          <w:color w:val="222222"/>
          <w:rtl w:val="0"/>
        </w:rPr>
        <w:t xml:space="preserve">la funcionalidad de priorización de incidencias ayuda a mejorar la satisfacción del cliente, al asegurar que se atiendan primero las incidencias más críticas o graves y se resuelvan en tiempo y forma.</w:t>
      </w:r>
      <w:r w:rsidDel="00000000" w:rsidR="00000000" w:rsidRPr="00000000">
        <w:rPr>
          <w:rtl w:val="0"/>
        </w:rPr>
      </w:r>
    </w:p>
    <w:p w:rsidR="00000000" w:rsidDel="00000000" w:rsidP="00000000" w:rsidRDefault="00000000" w:rsidRPr="00000000" w14:paraId="00000066">
      <w:pPr>
        <w:pStyle w:val="Heading2"/>
        <w:keepNext w:val="1"/>
        <w:numPr>
          <w:ilvl w:val="1"/>
          <w:numId w:val="2"/>
        </w:numPr>
        <w:spacing w:after="240" w:before="240" w:lineRule="auto"/>
        <w:ind w:left="576" w:hanging="576"/>
        <w:rPr/>
      </w:pPr>
      <w:bookmarkStart w:colFirst="0" w:colLast="0" w:name="_heading=h.3dy6vkm" w:id="13"/>
      <w:bookmarkEnd w:id="13"/>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t xml:space="preserve">Plan de Elicitación de Requerimientos - SGI-PER.docx</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Plan de Gestión de la Configuración de Software - SGI-PGCS.docx</w:t>
      </w:r>
    </w:p>
    <w:p w:rsidR="00000000" w:rsidDel="00000000" w:rsidP="00000000" w:rsidRDefault="00000000" w:rsidRPr="00000000" w14:paraId="00000069">
      <w:pPr>
        <w:pStyle w:val="Heading2"/>
        <w:keepNext w:val="1"/>
        <w:numPr>
          <w:ilvl w:val="1"/>
          <w:numId w:val="2"/>
        </w:numPr>
        <w:spacing w:after="240" w:before="240" w:lineRule="auto"/>
        <w:ind w:left="576" w:hanging="576"/>
        <w:rPr/>
      </w:pPr>
      <w:bookmarkStart w:colFirst="0" w:colLast="0" w:name="_heading=h.loxb1dbw6com" w:id="14"/>
      <w:bookmarkEnd w:id="14"/>
      <w:r w:rsidDel="00000000" w:rsidR="00000000" w:rsidRPr="00000000">
        <w:rPr>
          <w:vertAlign w:val="baseline"/>
          <w:rtl w:val="0"/>
        </w:rPr>
        <w:t xml:space="preserve">Resumen</w:t>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t xml:space="preserve">En resumen, la funcionalidad de priorización de incidencias tiene un alcance amplio, abarcando desde la categorización y asignación de niveles de prioridad, hasta el seguimiento y notificación del proceso de resolución de las incidencias. Esto ayuda a garantizar que las incidencias sean atendidas de manera eficiente y efectiva, mejorando la calidad del servicio y la satisfacción del cliente.</w:t>
      </w:r>
      <w:r w:rsidDel="00000000" w:rsidR="00000000" w:rsidRPr="00000000">
        <w:rPr>
          <w:rtl w:val="0"/>
        </w:rPr>
      </w:r>
    </w:p>
    <w:p w:rsidR="00000000" w:rsidDel="00000000" w:rsidP="00000000" w:rsidRDefault="00000000" w:rsidRPr="00000000" w14:paraId="0000006B">
      <w:pPr>
        <w:rPr>
          <w:vertAlign w:val="baseline"/>
        </w:rPr>
      </w:pPr>
      <w:bookmarkStart w:colFirst="0" w:colLast="0" w:name="_heading=h.1t3h5sf" w:id="15"/>
      <w:bookmarkEnd w:id="15"/>
      <w:r w:rsidDel="00000000" w:rsidR="00000000" w:rsidRPr="00000000">
        <w:rPr>
          <w:rtl w:val="0"/>
        </w:rPr>
      </w:r>
    </w:p>
    <w:p w:rsidR="00000000" w:rsidDel="00000000" w:rsidP="00000000" w:rsidRDefault="00000000" w:rsidRPr="00000000" w14:paraId="0000006C">
      <w:pPr>
        <w:pStyle w:val="Heading1"/>
        <w:keepNext w:val="1"/>
        <w:pageBreakBefore w:val="1"/>
        <w:spacing w:after="360" w:before="360" w:lineRule="auto"/>
        <w:ind w:left="858" w:firstLine="0"/>
        <w:jc w:val="center"/>
        <w:rPr>
          <w:vertAlign w:val="baseline"/>
        </w:rPr>
      </w:pPr>
      <w:bookmarkStart w:colFirst="0" w:colLast="0" w:name="_heading=h.ca68ewe7hm48" w:id="16"/>
      <w:bookmarkEnd w:id="16"/>
      <w:r w:rsidDel="00000000" w:rsidR="00000000" w:rsidRPr="00000000">
        <w:rPr>
          <w:rtl w:val="0"/>
        </w:rPr>
        <w:t xml:space="preserve">2. </w:t>
      </w:r>
      <w:r w:rsidDel="00000000" w:rsidR="00000000" w:rsidRPr="00000000">
        <w:rPr>
          <w:vertAlign w:val="baseline"/>
          <w:rtl w:val="0"/>
        </w:rPr>
        <w:t xml:space="preserve">Descripción General</w:t>
      </w:r>
    </w:p>
    <w:p w:rsidR="00000000" w:rsidDel="00000000" w:rsidP="00000000" w:rsidRDefault="00000000" w:rsidRPr="00000000" w14:paraId="0000006D">
      <w:pPr>
        <w:pStyle w:val="Heading2"/>
        <w:keepNext w:val="1"/>
        <w:numPr>
          <w:ilvl w:val="1"/>
          <w:numId w:val="2"/>
        </w:numPr>
        <w:spacing w:after="240" w:before="240" w:lineRule="auto"/>
        <w:ind w:left="426" w:hanging="568"/>
        <w:rPr/>
      </w:pPr>
      <w:bookmarkStart w:colFirst="0" w:colLast="0" w:name="_heading=h.4d34og8" w:id="17"/>
      <w:bookmarkEnd w:id="17"/>
      <w:r w:rsidDel="00000000" w:rsidR="00000000" w:rsidRPr="00000000">
        <w:rPr>
          <w:vertAlign w:val="baseline"/>
          <w:rtl w:val="0"/>
        </w:rPr>
        <w:t xml:space="preserve">Diagrama de Casos de Usos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565752</wp:posOffset>
            </wp:positionV>
            <wp:extent cx="5399730" cy="204470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2044700"/>
                    </a:xfrm>
                    <a:prstGeom prst="rect"/>
                    <a:ln/>
                  </pic:spPr>
                </pic:pic>
              </a:graphicData>
            </a:graphic>
          </wp:anchor>
        </w:drawing>
      </w:r>
    </w:p>
    <w:p w:rsidR="00000000" w:rsidDel="00000000" w:rsidP="00000000" w:rsidRDefault="00000000" w:rsidRPr="00000000" w14:paraId="0000006E">
      <w:pPr>
        <w:jc w:val="center"/>
        <w:rPr>
          <w:b w:val="1"/>
          <w:sz w:val="18"/>
          <w:szCs w:val="18"/>
        </w:rPr>
      </w:pPr>
      <w:bookmarkStart w:colFirst="0" w:colLast="0" w:name="_heading=h.2s8eyo1" w:id="18"/>
      <w:bookmarkEnd w:id="18"/>
      <w:r w:rsidDel="00000000" w:rsidR="00000000" w:rsidRPr="00000000">
        <w:rPr>
          <w:b w:val="1"/>
          <w:sz w:val="18"/>
          <w:szCs w:val="18"/>
          <w:rtl w:val="0"/>
        </w:rPr>
        <w:t xml:space="preserve">  </w:t>
      </w:r>
      <w:r w:rsidDel="00000000" w:rsidR="00000000" w:rsidRPr="00000000">
        <w:rPr>
          <w:b w:val="1"/>
          <w:sz w:val="18"/>
          <w:szCs w:val="18"/>
          <w:vertAlign w:val="baseline"/>
          <w:rtl w:val="0"/>
        </w:rPr>
        <w:t xml:space="preserve">Figura </w:t>
      </w:r>
      <w:r w:rsidDel="00000000" w:rsidR="00000000" w:rsidRPr="00000000">
        <w:rPr>
          <w:b w:val="1"/>
          <w:sz w:val="18"/>
          <w:szCs w:val="18"/>
          <w:rtl w:val="0"/>
        </w:rPr>
        <w:t xml:space="preserve">1</w:t>
      </w:r>
      <w:r w:rsidDel="00000000" w:rsidR="00000000" w:rsidRPr="00000000">
        <w:rPr>
          <w:b w:val="1"/>
          <w:sz w:val="18"/>
          <w:szCs w:val="18"/>
          <w:vertAlign w:val="baseline"/>
          <w:rtl w:val="0"/>
        </w:rPr>
        <w:t xml:space="preserve">.</w:t>
      </w:r>
      <w:r w:rsidDel="00000000" w:rsidR="00000000" w:rsidRPr="00000000">
        <w:rPr>
          <w:b w:val="1"/>
          <w:sz w:val="18"/>
          <w:szCs w:val="18"/>
          <w:rtl w:val="0"/>
        </w:rPr>
        <w:t xml:space="preserve"> Diagrama Caso de Uso</w:t>
      </w:r>
      <w:r w:rsidDel="00000000" w:rsidR="00000000" w:rsidRPr="00000000">
        <w:rPr>
          <w:b w:val="1"/>
          <w:sz w:val="18"/>
          <w:szCs w:val="18"/>
          <w:vertAlign w:val="baseline"/>
          <w:rtl w:val="0"/>
        </w:rPr>
        <w:t xml:space="preserve">: </w:t>
      </w:r>
      <w:r w:rsidDel="00000000" w:rsidR="00000000" w:rsidRPr="00000000">
        <w:rPr>
          <w:b w:val="1"/>
          <w:sz w:val="18"/>
          <w:szCs w:val="18"/>
          <w:vertAlign w:val="baseline"/>
          <w:rtl w:val="0"/>
        </w:rPr>
        <w:t xml:space="preserve">CU00</w:t>
      </w:r>
      <w:r w:rsidDel="00000000" w:rsidR="00000000" w:rsidRPr="00000000">
        <w:rPr>
          <w:b w:val="1"/>
          <w:sz w:val="18"/>
          <w:szCs w:val="18"/>
          <w:rtl w:val="0"/>
        </w:rPr>
        <w:t xml:space="preserve">6</w:t>
      </w:r>
      <w:r w:rsidDel="00000000" w:rsidR="00000000" w:rsidRPr="00000000">
        <w:rPr>
          <w:b w:val="1"/>
          <w:sz w:val="18"/>
          <w:szCs w:val="18"/>
          <w:vertAlign w:val="baseline"/>
          <w:rtl w:val="0"/>
        </w:rPr>
        <w:t xml:space="preserve">- </w:t>
      </w:r>
      <w:r w:rsidDel="00000000" w:rsidR="00000000" w:rsidRPr="00000000">
        <w:rPr>
          <w:b w:val="1"/>
          <w:sz w:val="18"/>
          <w:szCs w:val="18"/>
          <w:rtl w:val="0"/>
        </w:rPr>
        <w:t xml:space="preserve">Gestiòn de incidente</w:t>
      </w:r>
    </w:p>
    <w:p w:rsidR="00000000" w:rsidDel="00000000" w:rsidP="00000000" w:rsidRDefault="00000000" w:rsidRPr="00000000" w14:paraId="0000006F">
      <w:pPr>
        <w:pStyle w:val="Heading2"/>
        <w:keepNext w:val="1"/>
        <w:numPr>
          <w:ilvl w:val="1"/>
          <w:numId w:val="2"/>
        </w:numPr>
        <w:spacing w:after="240" w:before="240" w:lineRule="auto"/>
        <w:ind w:left="426" w:hanging="568"/>
        <w:rPr/>
      </w:pPr>
      <w:bookmarkStart w:colFirst="0" w:colLast="0" w:name="_heading=h.qjm1y8gdgaj2" w:id="19"/>
      <w:bookmarkEnd w:id="19"/>
      <w:r w:rsidDel="00000000" w:rsidR="00000000" w:rsidRPr="00000000">
        <w:rPr>
          <w:vertAlign w:val="baseline"/>
          <w:rtl w:val="0"/>
        </w:rPr>
        <w:t xml:space="preserve">Descripción</w:t>
        <w:tab/>
      </w:r>
      <w:r w:rsidDel="00000000" w:rsidR="00000000" w:rsidRPr="00000000">
        <w:rPr>
          <w:rtl w:val="0"/>
        </w:rPr>
      </w:r>
    </w:p>
    <w:p w:rsidR="00000000" w:rsidDel="00000000" w:rsidP="00000000" w:rsidRDefault="00000000" w:rsidRPr="00000000" w14:paraId="00000070">
      <w:pPr>
        <w:rPr>
          <w:vertAlign w:val="baseline"/>
        </w:rPr>
      </w:pPr>
      <w:bookmarkStart w:colFirst="0" w:colLast="0" w:name="_heading=h.17dp8vu" w:id="20"/>
      <w:bookmarkEnd w:id="20"/>
      <w:r w:rsidDel="00000000" w:rsidR="00000000" w:rsidRPr="00000000">
        <w:rPr>
          <w:rtl w:val="0"/>
        </w:rPr>
        <w:t xml:space="preserve">La funcionalidad de priorización de incidencias es una herramienta clave para cualquier equipo de soporte técnico, ya que permite establecer criterios claros y objetivos para la asignación de prioridades y recursos en la resolución de incidencias, lo que ayuda a mejorar la eficiencia y la satisfacción del cliente.</w:t>
      </w:r>
      <w:r w:rsidDel="00000000" w:rsidR="00000000" w:rsidRPr="00000000">
        <w:rPr>
          <w:rtl w:val="0"/>
        </w:rPr>
      </w:r>
    </w:p>
    <w:p w:rsidR="00000000" w:rsidDel="00000000" w:rsidP="00000000" w:rsidRDefault="00000000" w:rsidRPr="00000000" w14:paraId="00000071">
      <w:pPr>
        <w:pStyle w:val="Heading2"/>
        <w:keepNext w:val="1"/>
        <w:numPr>
          <w:ilvl w:val="1"/>
          <w:numId w:val="2"/>
        </w:numPr>
        <w:spacing w:after="240" w:before="240" w:lineRule="auto"/>
        <w:ind w:left="426" w:hanging="568"/>
        <w:rPr/>
      </w:pPr>
      <w:bookmarkStart w:colFirst="0" w:colLast="0" w:name="_heading=h.ic7dnko0oiy6" w:id="21"/>
      <w:bookmarkEnd w:id="21"/>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72">
      <w:pPr>
        <w:numPr>
          <w:ilvl w:val="0"/>
          <w:numId w:val="5"/>
        </w:numPr>
        <w:ind w:left="720" w:hanging="360"/>
        <w:rPr>
          <w:rFonts w:ascii="Times New Roman" w:cs="Times New Roman" w:eastAsia="Times New Roman" w:hAnsi="Times New Roman"/>
          <w:vertAlign w:val="baseline"/>
        </w:rPr>
      </w:pPr>
      <w:bookmarkStart w:colFirst="0" w:colLast="0" w:name="_heading=h.3rdcrjn" w:id="22"/>
      <w:bookmarkEnd w:id="22"/>
      <w:r w:rsidDel="00000000" w:rsidR="00000000" w:rsidRPr="00000000">
        <w:rPr>
          <w:rtl w:val="0"/>
        </w:rPr>
        <w:t xml:space="preserve">Usuario</w:t>
      </w:r>
      <w:r w:rsidDel="00000000" w:rsidR="00000000" w:rsidRPr="00000000">
        <w:rPr>
          <w:rtl w:val="0"/>
        </w:rPr>
      </w:r>
    </w:p>
    <w:p w:rsidR="00000000" w:rsidDel="00000000" w:rsidP="00000000" w:rsidRDefault="00000000" w:rsidRPr="00000000" w14:paraId="00000073">
      <w:pPr>
        <w:numPr>
          <w:ilvl w:val="0"/>
          <w:numId w:val="5"/>
        </w:numPr>
        <w:ind w:left="720" w:hanging="360"/>
        <w:rPr>
          <w:u w:val="none"/>
        </w:rPr>
      </w:pPr>
      <w:bookmarkStart w:colFirst="0" w:colLast="0" w:name="_heading=h.m6hmrvafx82s" w:id="23"/>
      <w:bookmarkEnd w:id="23"/>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74">
      <w:pPr>
        <w:pStyle w:val="Heading2"/>
        <w:keepNext w:val="1"/>
        <w:numPr>
          <w:ilvl w:val="1"/>
          <w:numId w:val="2"/>
        </w:numPr>
        <w:spacing w:after="240" w:before="240" w:lineRule="auto"/>
        <w:ind w:left="426" w:hanging="568"/>
        <w:rPr/>
      </w:pPr>
      <w:bookmarkStart w:colFirst="0" w:colLast="0" w:name="_heading=h.8hoddldjfdsb" w:id="24"/>
      <w:bookmarkEnd w:id="24"/>
      <w:r w:rsidDel="00000000" w:rsidR="00000000" w:rsidRPr="00000000">
        <w:rPr>
          <w:vertAlign w:val="baseline"/>
          <w:rtl w:val="0"/>
        </w:rPr>
        <w:t xml:space="preserve">Precondiciones</w:t>
      </w:r>
      <w:r w:rsidDel="00000000" w:rsidR="00000000" w:rsidRPr="00000000">
        <w:rPr>
          <w:rtl w:val="0"/>
        </w:rPr>
      </w:r>
    </w:p>
    <w:p w:rsidR="00000000" w:rsidDel="00000000" w:rsidP="00000000" w:rsidRDefault="00000000" w:rsidRPr="00000000" w14:paraId="00000075">
      <w:pPr>
        <w:numPr>
          <w:ilvl w:val="0"/>
          <w:numId w:val="3"/>
        </w:numPr>
        <w:spacing w:before="0" w:lineRule="auto"/>
        <w:ind w:left="720" w:hanging="360"/>
      </w:pPr>
      <w:bookmarkStart w:colFirst="0" w:colLast="0" w:name="_heading=h.8arstqfngrnh" w:id="25"/>
      <w:bookmarkEnd w:id="25"/>
      <w:r w:rsidDel="00000000" w:rsidR="00000000" w:rsidRPr="00000000">
        <w:rPr>
          <w:rtl w:val="0"/>
        </w:rPr>
        <w:t xml:space="preserve">Sistema de registro de incidencias: La funcionalidad de priorización de incidencias depende de un sistema de registro de incidencias previamente establecido. Por lo tanto, una precondición es que exista un sistema de registro de incidencias en el que los usuarios puedan reportar las incidencias.</w:t>
      </w:r>
    </w:p>
    <w:p w:rsidR="00000000" w:rsidDel="00000000" w:rsidP="00000000" w:rsidRDefault="00000000" w:rsidRPr="00000000" w14:paraId="00000076">
      <w:pPr>
        <w:numPr>
          <w:ilvl w:val="0"/>
          <w:numId w:val="3"/>
        </w:numPr>
        <w:spacing w:before="0" w:lineRule="auto"/>
        <w:ind w:left="720" w:hanging="360"/>
      </w:pPr>
      <w:bookmarkStart w:colFirst="0" w:colLast="0" w:name="_heading=h.xq4tx8pa5lso" w:id="26"/>
      <w:bookmarkEnd w:id="26"/>
      <w:r w:rsidDel="00000000" w:rsidR="00000000" w:rsidRPr="00000000">
        <w:rPr>
          <w:rtl w:val="0"/>
        </w:rPr>
        <w:t xml:space="preserve">Clasificación de incidencias: Para priorizar las incidencias, es necesario que estén clasificadas de alguna manera. Por lo tanto, una precondición es que las incidencias estén clasificadas según su gravedad, criticidad o impacto.</w:t>
      </w:r>
    </w:p>
    <w:p w:rsidR="00000000" w:rsidDel="00000000" w:rsidP="00000000" w:rsidRDefault="00000000" w:rsidRPr="00000000" w14:paraId="00000077">
      <w:pPr>
        <w:numPr>
          <w:ilvl w:val="0"/>
          <w:numId w:val="3"/>
        </w:numPr>
        <w:spacing w:before="0" w:lineRule="auto"/>
        <w:ind w:left="720" w:hanging="360"/>
      </w:pPr>
      <w:bookmarkStart w:colFirst="0" w:colLast="0" w:name="_heading=h.f5aop3lnt5z9" w:id="27"/>
      <w:bookmarkEnd w:id="27"/>
      <w:r w:rsidDel="00000000" w:rsidR="00000000" w:rsidRPr="00000000">
        <w:rPr>
          <w:rtl w:val="0"/>
        </w:rPr>
        <w:t xml:space="preserve">Criterios de priorización: Es necesario que se definan criterios de priorización claros y objetivos para que el equipo de soporte técnico pueda asignar niveles de prioridad a las incidencias. Por lo tanto, una precondición es que se definan criterios de priorización claros y precisos.</w:t>
      </w:r>
    </w:p>
    <w:p w:rsidR="00000000" w:rsidDel="00000000" w:rsidP="00000000" w:rsidRDefault="00000000" w:rsidRPr="00000000" w14:paraId="00000078">
      <w:pPr>
        <w:numPr>
          <w:ilvl w:val="0"/>
          <w:numId w:val="3"/>
        </w:numPr>
        <w:spacing w:before="0" w:lineRule="auto"/>
        <w:ind w:left="720" w:hanging="360"/>
      </w:pPr>
      <w:bookmarkStart w:colFirst="0" w:colLast="0" w:name="_heading=h.lpy1f918zzc2" w:id="28"/>
      <w:bookmarkEnd w:id="28"/>
      <w:r w:rsidDel="00000000" w:rsidR="00000000" w:rsidRPr="00000000">
        <w:rPr>
          <w:rtl w:val="0"/>
        </w:rPr>
        <w:t xml:space="preserve">Tiempos de resolución: Para establecer objetivos de tiempo de resolución, es necesario tener en cuenta los tiempos de resolución promedio y la disponibilidad de los recursos necesarios. Por lo tanto, una precondición es que se definan los tiempos de resolución esperados para cada nivel de prioridad.</w:t>
      </w:r>
    </w:p>
    <w:p w:rsidR="00000000" w:rsidDel="00000000" w:rsidP="00000000" w:rsidRDefault="00000000" w:rsidRPr="00000000" w14:paraId="00000079">
      <w:pPr>
        <w:spacing w:before="0" w:lineRule="auto"/>
        <w:ind w:left="720" w:firstLine="0"/>
        <w:rPr/>
      </w:pPr>
      <w:bookmarkStart w:colFirst="0" w:colLast="0" w:name="_heading=h.2jvzqsfn8735" w:id="29"/>
      <w:bookmarkEnd w:id="29"/>
      <w:r w:rsidDel="00000000" w:rsidR="00000000" w:rsidRPr="00000000">
        <w:rPr>
          <w:rtl w:val="0"/>
        </w:rPr>
      </w:r>
    </w:p>
    <w:p w:rsidR="00000000" w:rsidDel="00000000" w:rsidP="00000000" w:rsidRDefault="00000000" w:rsidRPr="00000000" w14:paraId="0000007A">
      <w:pPr>
        <w:spacing w:before="0" w:lineRule="auto"/>
        <w:ind w:left="0" w:firstLine="0"/>
        <w:rPr/>
      </w:pPr>
      <w:bookmarkStart w:colFirst="0" w:colLast="0" w:name="_heading=h.th19jwfjb2jb" w:id="30"/>
      <w:bookmarkEnd w:id="30"/>
      <w:r w:rsidDel="00000000" w:rsidR="00000000" w:rsidRPr="00000000">
        <w:rPr>
          <w:rtl w:val="0"/>
        </w:rPr>
      </w:r>
    </w:p>
    <w:p w:rsidR="00000000" w:rsidDel="00000000" w:rsidP="00000000" w:rsidRDefault="00000000" w:rsidRPr="00000000" w14:paraId="0000007B">
      <w:pPr>
        <w:rPr/>
      </w:pPr>
      <w:bookmarkStart w:colFirst="0" w:colLast="0" w:name="_heading=h.qrizfvsyicij" w:id="31"/>
      <w:bookmarkEnd w:id="31"/>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keepNext w:val="1"/>
        <w:numPr>
          <w:ilvl w:val="1"/>
          <w:numId w:val="2"/>
        </w:numPr>
        <w:spacing w:after="240" w:before="240" w:lineRule="auto"/>
        <w:ind w:left="426" w:hanging="568"/>
        <w:rPr/>
      </w:pPr>
      <w:bookmarkStart w:colFirst="0" w:colLast="0" w:name="_heading=h.9lkb78i6c63p" w:id="32"/>
      <w:bookmarkEnd w:id="32"/>
      <w:r w:rsidDel="00000000" w:rsidR="00000000" w:rsidRPr="00000000">
        <w:rPr>
          <w:vertAlign w:val="baseline"/>
          <w:rtl w:val="0"/>
        </w:rPr>
        <w:t xml:space="preserve">Pos Condiciones</w:t>
      </w:r>
      <w:r w:rsidDel="00000000" w:rsidR="00000000" w:rsidRPr="00000000">
        <w:rPr>
          <w:rtl w:val="0"/>
        </w:rPr>
      </w:r>
    </w:p>
    <w:p w:rsidR="00000000" w:rsidDel="00000000" w:rsidP="00000000" w:rsidRDefault="00000000" w:rsidRPr="00000000" w14:paraId="0000007D">
      <w:pPr>
        <w:numPr>
          <w:ilvl w:val="0"/>
          <w:numId w:val="2"/>
        </w:numPr>
        <w:spacing w:before="0" w:lineRule="auto"/>
        <w:ind w:left="858" w:hanging="432"/>
        <w:rPr>
          <w:rFonts w:ascii="Times New Roman" w:cs="Times New Roman" w:eastAsia="Times New Roman" w:hAnsi="Times New Roman"/>
        </w:rPr>
      </w:pPr>
      <w:bookmarkStart w:colFirst="0" w:colLast="0" w:name="_heading=h.6dntzjcu1aul" w:id="33"/>
      <w:bookmarkEnd w:id="33"/>
      <w:r w:rsidDel="00000000" w:rsidR="00000000" w:rsidRPr="00000000">
        <w:rPr>
          <w:rtl w:val="0"/>
        </w:rPr>
        <w:t xml:space="preserve">Incidencias priorizadas: La principal poscondición de la funcionalidad de priorización de incidencias es que las incidencias estén priorizadas de acuerdo con los criterios definidos. </w:t>
      </w:r>
    </w:p>
    <w:p w:rsidR="00000000" w:rsidDel="00000000" w:rsidP="00000000" w:rsidRDefault="00000000" w:rsidRPr="00000000" w14:paraId="0000007E">
      <w:pPr>
        <w:numPr>
          <w:ilvl w:val="0"/>
          <w:numId w:val="2"/>
        </w:numPr>
        <w:spacing w:before="0" w:lineRule="auto"/>
        <w:ind w:left="858" w:hanging="432"/>
        <w:rPr>
          <w:rFonts w:ascii="Times New Roman" w:cs="Times New Roman" w:eastAsia="Times New Roman" w:hAnsi="Times New Roman"/>
        </w:rPr>
      </w:pPr>
      <w:bookmarkStart w:colFirst="0" w:colLast="0" w:name="_heading=h.itnk3oyqv3z7" w:id="34"/>
      <w:bookmarkEnd w:id="34"/>
      <w:r w:rsidDel="00000000" w:rsidR="00000000" w:rsidRPr="00000000">
        <w:rPr>
          <w:rtl w:val="0"/>
        </w:rPr>
        <w:t xml:space="preserve">Tiempos de resolución cumplidos: Otra poscondición importante es que se cumplan los objetivos de tiempo de resolución establecidos para cada nivel de prioridad. </w:t>
      </w:r>
    </w:p>
    <w:p w:rsidR="00000000" w:rsidDel="00000000" w:rsidP="00000000" w:rsidRDefault="00000000" w:rsidRPr="00000000" w14:paraId="0000007F">
      <w:pPr>
        <w:numPr>
          <w:ilvl w:val="0"/>
          <w:numId w:val="2"/>
        </w:numPr>
        <w:spacing w:before="0" w:lineRule="auto"/>
        <w:ind w:left="858" w:hanging="432"/>
        <w:rPr>
          <w:rFonts w:ascii="Times New Roman" w:cs="Times New Roman" w:eastAsia="Times New Roman" w:hAnsi="Times New Roman"/>
        </w:rPr>
      </w:pPr>
      <w:bookmarkStart w:colFirst="0" w:colLast="0" w:name="_heading=h.t127lffss03" w:id="35"/>
      <w:bookmarkEnd w:id="35"/>
      <w:r w:rsidDel="00000000" w:rsidR="00000000" w:rsidRPr="00000000">
        <w:rPr>
          <w:rtl w:val="0"/>
        </w:rPr>
        <w:t xml:space="preserve">Usuarios notificados: Los usuarios que reportan incidencias deben ser notificados sobre el estado de su incidencia y la resolución del problema. Esto mejora la satisfacción del usuario y la confianza.</w:t>
      </w:r>
    </w:p>
    <w:p w:rsidR="00000000" w:rsidDel="00000000" w:rsidP="00000000" w:rsidRDefault="00000000" w:rsidRPr="00000000" w14:paraId="00000080">
      <w:pPr>
        <w:numPr>
          <w:ilvl w:val="0"/>
          <w:numId w:val="2"/>
        </w:numPr>
        <w:spacing w:before="0" w:lineRule="auto"/>
        <w:ind w:left="858" w:hanging="432"/>
        <w:rPr>
          <w:rFonts w:ascii="Times New Roman" w:cs="Times New Roman" w:eastAsia="Times New Roman" w:hAnsi="Times New Roman"/>
        </w:rPr>
      </w:pPr>
      <w:bookmarkStart w:colFirst="0" w:colLast="0" w:name="_heading=h.xgx9l0lxdl5j" w:id="36"/>
      <w:bookmarkEnd w:id="36"/>
      <w:r w:rsidDel="00000000" w:rsidR="00000000" w:rsidRPr="00000000">
        <w:rPr>
          <w:rtl w:val="0"/>
        </w:rPr>
        <w:t xml:space="preserve">Informes generados: La funcionalidad de priorización de incidencias puede generar informes sobre el desempeño del equipo de soporte técnico, el tiempo promedio de resolución de las incidencias, las incidencias más comunes, entre otros. </w:t>
      </w:r>
    </w:p>
    <w:p w:rsidR="00000000" w:rsidDel="00000000" w:rsidP="00000000" w:rsidRDefault="00000000" w:rsidRPr="00000000" w14:paraId="00000081">
      <w:pPr>
        <w:numPr>
          <w:ilvl w:val="0"/>
          <w:numId w:val="2"/>
        </w:numPr>
        <w:spacing w:before="0" w:lineRule="auto"/>
        <w:ind w:left="858" w:hanging="432"/>
        <w:rPr>
          <w:rFonts w:ascii="Times New Roman" w:cs="Times New Roman" w:eastAsia="Times New Roman" w:hAnsi="Times New Roman"/>
        </w:rPr>
      </w:pPr>
      <w:bookmarkStart w:colFirst="0" w:colLast="0" w:name="_heading=h.i2zcnwsddxeb" w:id="37"/>
      <w:bookmarkEnd w:id="37"/>
      <w:r w:rsidDel="00000000" w:rsidR="00000000" w:rsidRPr="00000000">
        <w:rPr>
          <w:rtl w:val="0"/>
        </w:rPr>
        <w:t xml:space="preserve">Proceso de mejora continua: Finalmente, una </w:t>
      </w:r>
      <w:r w:rsidDel="00000000" w:rsidR="00000000" w:rsidRPr="00000000">
        <w:rPr>
          <w:rtl w:val="0"/>
        </w:rPr>
        <w:t xml:space="preserve">poscondición</w:t>
      </w:r>
      <w:r w:rsidDel="00000000" w:rsidR="00000000" w:rsidRPr="00000000">
        <w:rPr>
          <w:rtl w:val="0"/>
        </w:rPr>
        <w:t xml:space="preserve"> importante de la funcionalidad de priorización de incidencias es que se genere un proceso de mejora continua.</w:t>
      </w:r>
    </w:p>
    <w:p w:rsidR="00000000" w:rsidDel="00000000" w:rsidP="00000000" w:rsidRDefault="00000000" w:rsidRPr="00000000" w14:paraId="00000082">
      <w:pPr>
        <w:ind w:left="858" w:firstLine="0"/>
        <w:rPr/>
      </w:pPr>
      <w:bookmarkStart w:colFirst="0" w:colLast="0" w:name="_heading=h.ekcum8q2sxo4" w:id="38"/>
      <w:bookmarkEnd w:id="38"/>
      <w:r w:rsidDel="00000000" w:rsidR="00000000" w:rsidRPr="00000000">
        <w:rPr>
          <w:rtl w:val="0"/>
        </w:rPr>
      </w:r>
    </w:p>
    <w:p w:rsidR="00000000" w:rsidDel="00000000" w:rsidP="00000000" w:rsidRDefault="00000000" w:rsidRPr="00000000" w14:paraId="00000083">
      <w:pPr>
        <w:pStyle w:val="Heading2"/>
        <w:keepNext w:val="1"/>
        <w:spacing w:after="240" w:before="240" w:lineRule="auto"/>
        <w:ind w:left="0" w:firstLine="0"/>
        <w:rPr>
          <w:vertAlign w:val="baseline"/>
        </w:rPr>
      </w:pPr>
      <w:bookmarkStart w:colFirst="0" w:colLast="0" w:name="_heading=h.5ragciye7xi8" w:id="39"/>
      <w:bookmarkEnd w:id="39"/>
      <w:r w:rsidDel="00000000" w:rsidR="00000000" w:rsidRPr="00000000">
        <w:rPr>
          <w:rtl w:val="0"/>
        </w:rPr>
        <w:t xml:space="preserve">1.11 </w:t>
      </w:r>
      <w:r w:rsidDel="00000000" w:rsidR="00000000" w:rsidRPr="00000000">
        <w:rPr>
          <w:vertAlign w:val="baseline"/>
          <w:rtl w:val="0"/>
        </w:rPr>
        <w:t xml:space="preserve">Flujo Básico</w:t>
      </w:r>
    </w:p>
    <w:p w:rsidR="00000000" w:rsidDel="00000000" w:rsidP="00000000" w:rsidRDefault="00000000" w:rsidRPr="00000000" w14:paraId="00000084">
      <w:pPr>
        <w:numPr>
          <w:ilvl w:val="0"/>
          <w:numId w:val="9"/>
        </w:numPr>
        <w:spacing w:before="0" w:line="360" w:lineRule="auto"/>
        <w:ind w:left="720" w:hanging="360"/>
      </w:pPr>
      <w:bookmarkStart w:colFirst="0" w:colLast="0" w:name="_heading=h.ibya6rn43ek6" w:id="40"/>
      <w:bookmarkEnd w:id="40"/>
      <w:r w:rsidDel="00000000" w:rsidR="00000000" w:rsidRPr="00000000">
        <w:rPr>
          <w:rtl w:val="0"/>
        </w:rPr>
        <w:t xml:space="preserve">El usuario reporta una incidencia: El usuario informa sobre una incidencia a través del sistema de registro de incidencias.</w:t>
      </w:r>
    </w:p>
    <w:p w:rsidR="00000000" w:rsidDel="00000000" w:rsidP="00000000" w:rsidRDefault="00000000" w:rsidRPr="00000000" w14:paraId="00000085">
      <w:pPr>
        <w:numPr>
          <w:ilvl w:val="0"/>
          <w:numId w:val="9"/>
        </w:numPr>
        <w:spacing w:before="0" w:line="360" w:lineRule="auto"/>
        <w:ind w:left="720" w:hanging="360"/>
      </w:pPr>
      <w:bookmarkStart w:colFirst="0" w:colLast="0" w:name="_heading=h.s21w67ok7uh8" w:id="41"/>
      <w:bookmarkEnd w:id="41"/>
      <w:r w:rsidDel="00000000" w:rsidR="00000000" w:rsidRPr="00000000">
        <w:rPr>
          <w:rtl w:val="0"/>
        </w:rPr>
        <w:t xml:space="preserve">Clasificación de la incidencia: El equipo de soporte técnico clasifica la incidencia de acuerdo con su gravedad, criticidad o impacto.</w:t>
      </w:r>
    </w:p>
    <w:p w:rsidR="00000000" w:rsidDel="00000000" w:rsidP="00000000" w:rsidRDefault="00000000" w:rsidRPr="00000000" w14:paraId="00000086">
      <w:pPr>
        <w:numPr>
          <w:ilvl w:val="0"/>
          <w:numId w:val="9"/>
        </w:numPr>
        <w:spacing w:before="0" w:line="360" w:lineRule="auto"/>
        <w:ind w:left="720" w:hanging="360"/>
      </w:pPr>
      <w:bookmarkStart w:colFirst="0" w:colLast="0" w:name="_heading=h.cmml1pwox9um" w:id="42"/>
      <w:bookmarkEnd w:id="42"/>
      <w:r w:rsidDel="00000000" w:rsidR="00000000" w:rsidRPr="00000000">
        <w:rPr>
          <w:rtl w:val="0"/>
        </w:rPr>
        <w:t xml:space="preserve">Asignación de nivel de prioridad: El equipo de soporte técnico asigna un nivel de prioridad a la incidencia de acuerdo con los criterios de priorización definidos.</w:t>
      </w:r>
    </w:p>
    <w:p w:rsidR="00000000" w:rsidDel="00000000" w:rsidP="00000000" w:rsidRDefault="00000000" w:rsidRPr="00000000" w14:paraId="00000087">
      <w:pPr>
        <w:numPr>
          <w:ilvl w:val="0"/>
          <w:numId w:val="9"/>
        </w:numPr>
        <w:spacing w:before="0" w:line="360" w:lineRule="auto"/>
        <w:ind w:left="720" w:hanging="360"/>
      </w:pPr>
      <w:bookmarkStart w:colFirst="0" w:colLast="0" w:name="_heading=h.7s1d2txa06za" w:id="43"/>
      <w:bookmarkEnd w:id="43"/>
      <w:r w:rsidDel="00000000" w:rsidR="00000000" w:rsidRPr="00000000">
        <w:rPr>
          <w:rtl w:val="0"/>
        </w:rPr>
        <w:t xml:space="preserve">Tiempo de resolución esperado: El equipo de soporte técnico establece un tiempo de resolución esperado para cada nivel de prioridad.</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keepNext w:val="1"/>
        <w:spacing w:after="240" w:before="240" w:lineRule="auto"/>
        <w:ind w:left="0" w:firstLine="0"/>
        <w:rPr>
          <w:vertAlign w:val="baseline"/>
        </w:rPr>
      </w:pPr>
      <w:bookmarkStart w:colFirst="0" w:colLast="0" w:name="_heading=h.nvgan3pihxop" w:id="44"/>
      <w:bookmarkEnd w:id="44"/>
      <w:r w:rsidDel="00000000" w:rsidR="00000000" w:rsidRPr="00000000">
        <w:rPr>
          <w:rtl w:val="0"/>
        </w:rPr>
        <w:t xml:space="preserve">1.12 </w:t>
      </w:r>
      <w:r w:rsidDel="00000000" w:rsidR="00000000" w:rsidRPr="00000000">
        <w:rPr>
          <w:vertAlign w:val="baseline"/>
          <w:rtl w:val="0"/>
        </w:rPr>
        <w:t xml:space="preserve">Excepciones</w:t>
      </w:r>
    </w:p>
    <w:p w:rsidR="00000000" w:rsidDel="00000000" w:rsidP="00000000" w:rsidRDefault="00000000" w:rsidRPr="00000000" w14:paraId="00000089">
      <w:pPr>
        <w:numPr>
          <w:ilvl w:val="0"/>
          <w:numId w:val="7"/>
        </w:numPr>
        <w:spacing w:line="240" w:lineRule="auto"/>
        <w:ind w:left="357" w:hanging="357"/>
        <w:rPr>
          <w:rFonts w:ascii="Times New Roman" w:cs="Times New Roman" w:eastAsia="Times New Roman" w:hAnsi="Times New Roman"/>
          <w:sz w:val="28"/>
          <w:szCs w:val="28"/>
        </w:rPr>
      </w:pPr>
      <w:r w:rsidDel="00000000" w:rsidR="00000000" w:rsidRPr="00000000">
        <w:rPr>
          <w:rtl w:val="0"/>
        </w:rPr>
        <w:t xml:space="preserve">Incidencias con información incompleta: Si el usuario proporciona información incompleta sobre la incidencia se puede tener dificultades para clasificar la incidencia y asignar un nivel de prioridad adecuado.</w:t>
      </w:r>
    </w:p>
    <w:p w:rsidR="00000000" w:rsidDel="00000000" w:rsidP="00000000" w:rsidRDefault="00000000" w:rsidRPr="00000000" w14:paraId="0000008A">
      <w:pPr>
        <w:numPr>
          <w:ilvl w:val="0"/>
          <w:numId w:val="7"/>
        </w:numPr>
        <w:spacing w:line="240" w:lineRule="auto"/>
        <w:ind w:left="357" w:hanging="357"/>
        <w:rPr>
          <w:rFonts w:ascii="Times New Roman" w:cs="Times New Roman" w:eastAsia="Times New Roman" w:hAnsi="Times New Roman"/>
          <w:sz w:val="28"/>
          <w:szCs w:val="28"/>
        </w:rPr>
      </w:pPr>
      <w:r w:rsidDel="00000000" w:rsidR="00000000" w:rsidRPr="00000000">
        <w:rPr>
          <w:rtl w:val="0"/>
        </w:rPr>
        <w:t xml:space="preserve">Incidencias no relacionadas con el producto o servicio: A veces, los usuarios pueden informar sobre problemas que no están relacionados con el producto o servicio proporcionado. </w:t>
      </w:r>
    </w:p>
    <w:p w:rsidR="00000000" w:rsidDel="00000000" w:rsidP="00000000" w:rsidRDefault="00000000" w:rsidRPr="00000000" w14:paraId="0000008B">
      <w:pPr>
        <w:numPr>
          <w:ilvl w:val="0"/>
          <w:numId w:val="7"/>
        </w:numPr>
        <w:spacing w:line="240" w:lineRule="auto"/>
        <w:ind w:left="357" w:hanging="357"/>
        <w:rPr>
          <w:rFonts w:ascii="Times New Roman" w:cs="Times New Roman" w:eastAsia="Times New Roman" w:hAnsi="Times New Roman"/>
          <w:sz w:val="28"/>
          <w:szCs w:val="28"/>
        </w:rPr>
      </w:pPr>
      <w:r w:rsidDel="00000000" w:rsidR="00000000" w:rsidRPr="00000000">
        <w:rPr>
          <w:rtl w:val="0"/>
        </w:rPr>
        <w:t xml:space="preserve">Incidencias que requieren la intervención de terceros: En algunas situaciones, la resolución de la incidencia puede requerir la intervención de terceros.</w:t>
      </w:r>
    </w:p>
    <w:p w:rsidR="00000000" w:rsidDel="00000000" w:rsidP="00000000" w:rsidRDefault="00000000" w:rsidRPr="00000000" w14:paraId="0000008C">
      <w:pPr>
        <w:numPr>
          <w:ilvl w:val="0"/>
          <w:numId w:val="7"/>
        </w:numPr>
        <w:spacing w:line="240" w:lineRule="auto"/>
        <w:ind w:left="357" w:hanging="357"/>
        <w:rPr>
          <w:rFonts w:ascii="Times New Roman" w:cs="Times New Roman" w:eastAsia="Times New Roman" w:hAnsi="Times New Roman"/>
          <w:sz w:val="28"/>
          <w:szCs w:val="28"/>
        </w:rPr>
      </w:pPr>
      <w:r w:rsidDel="00000000" w:rsidR="00000000" w:rsidRPr="00000000">
        <w:rPr>
          <w:rtl w:val="0"/>
        </w:rPr>
        <w:t xml:space="preserve">Incidencias con una solución no inmediata: En algunos casos, la solución de la incidencia puede requerir una investigación más profunda o la implementación de una solución más compleja. Esto puede resultar en un tiempo de resolución más largo.</w:t>
      </w:r>
    </w:p>
    <w:p w:rsidR="00000000" w:rsidDel="00000000" w:rsidP="00000000" w:rsidRDefault="00000000" w:rsidRPr="00000000" w14:paraId="0000008D">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8E">
      <w:pPr>
        <w:pStyle w:val="Heading2"/>
        <w:keepNext w:val="1"/>
        <w:spacing w:after="240" w:before="240" w:lineRule="auto"/>
        <w:ind w:left="0" w:firstLine="0"/>
        <w:rPr>
          <w:vertAlign w:val="baseline"/>
        </w:rPr>
      </w:pPr>
      <w:bookmarkStart w:colFirst="0" w:colLast="0" w:name="_heading=h.1ksv4uv" w:id="45"/>
      <w:bookmarkEnd w:id="45"/>
      <w:r w:rsidDel="00000000" w:rsidR="00000000" w:rsidRPr="00000000">
        <w:rPr>
          <w:rtl w:val="0"/>
        </w:rPr>
        <w:t xml:space="preserve">1.13 </w:t>
      </w:r>
      <w:r w:rsidDel="00000000" w:rsidR="00000000" w:rsidRPr="00000000">
        <w:rPr>
          <w:vertAlign w:val="baseline"/>
          <w:rtl w:val="0"/>
        </w:rPr>
        <w:t xml:space="preserve">Prototipos visuales</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657225</wp:posOffset>
            </wp:positionV>
            <wp:extent cx="2676878" cy="160020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9"/>
                    <a:srcRect b="15729" l="7689" r="8189" t="13664"/>
                    <a:stretch>
                      <a:fillRect/>
                    </a:stretch>
                  </pic:blipFill>
                  <pic:spPr>
                    <a:xfrm>
                      <a:off x="0" y="0"/>
                      <a:ext cx="2676878" cy="1600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657225</wp:posOffset>
            </wp:positionV>
            <wp:extent cx="2839403" cy="159563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39403" cy="1595630"/>
                    </a:xfrm>
                    <a:prstGeom prst="rect"/>
                    <a:ln/>
                  </pic:spPr>
                </pic:pic>
              </a:graphicData>
            </a:graphic>
          </wp:anchor>
        </w:drawing>
      </w:r>
    </w:p>
    <w:p w:rsidR="00000000" w:rsidDel="00000000" w:rsidP="00000000" w:rsidRDefault="00000000" w:rsidRPr="00000000" w14:paraId="0000008F">
      <w:pPr>
        <w:pStyle w:val="Heading2"/>
        <w:keepNext w:val="1"/>
        <w:spacing w:after="240" w:before="240" w:lineRule="auto"/>
        <w:ind w:left="0" w:firstLine="0"/>
        <w:rPr>
          <w:vertAlign w:val="baseline"/>
        </w:rPr>
      </w:pPr>
      <w:bookmarkStart w:colFirst="0" w:colLast="0" w:name="_heading=h.s6thmlx3zrtt" w:id="46"/>
      <w:bookmarkEnd w:id="46"/>
      <w:r w:rsidDel="00000000" w:rsidR="00000000" w:rsidRPr="00000000">
        <w:rPr>
          <w:rtl w:val="0"/>
        </w:rPr>
        <w:t xml:space="preserve">1.14 </w:t>
      </w:r>
      <w:r w:rsidDel="00000000" w:rsidR="00000000" w:rsidRPr="00000000">
        <w:rPr>
          <w:vertAlign w:val="baseline"/>
          <w:rtl w:val="0"/>
        </w:rPr>
        <w:t xml:space="preserve">Requerimientos no funcionales</w:t>
      </w:r>
    </w:p>
    <w:p w:rsidR="00000000" w:rsidDel="00000000" w:rsidP="00000000" w:rsidRDefault="00000000" w:rsidRPr="00000000" w14:paraId="00000090">
      <w:pPr>
        <w:numPr>
          <w:ilvl w:val="0"/>
          <w:numId w:val="7"/>
        </w:numPr>
        <w:spacing w:line="240" w:lineRule="auto"/>
        <w:ind w:left="360" w:hanging="360"/>
        <w:rPr>
          <w:rFonts w:ascii="Times New Roman" w:cs="Times New Roman" w:eastAsia="Times New Roman" w:hAnsi="Times New Roman"/>
          <w:vertAlign w:val="baseline"/>
        </w:rPr>
      </w:pPr>
      <w:r w:rsidDel="00000000" w:rsidR="00000000" w:rsidRPr="00000000">
        <w:rPr>
          <w:rtl w:val="0"/>
        </w:rPr>
        <w:t xml:space="preserve"> RNF-01 Fiabilidad</w:t>
      </w:r>
      <w:r w:rsidDel="00000000" w:rsidR="00000000" w:rsidRPr="00000000">
        <w:rPr>
          <w:rtl w:val="0"/>
        </w:rPr>
      </w:r>
    </w:p>
    <w:p w:rsidR="00000000" w:rsidDel="00000000" w:rsidP="00000000" w:rsidRDefault="00000000" w:rsidRPr="00000000" w14:paraId="00000091">
      <w:pPr>
        <w:numPr>
          <w:ilvl w:val="0"/>
          <w:numId w:val="7"/>
        </w:numPr>
        <w:spacing w:line="240" w:lineRule="auto"/>
        <w:ind w:left="360" w:hanging="360"/>
        <w:rPr>
          <w:rFonts w:ascii="Times New Roman" w:cs="Times New Roman" w:eastAsia="Times New Roman" w:hAnsi="Times New Roman"/>
          <w:vertAlign w:val="baseline"/>
        </w:rPr>
      </w:pPr>
      <w:r w:rsidDel="00000000" w:rsidR="00000000" w:rsidRPr="00000000">
        <w:rPr>
          <w:rtl w:val="0"/>
        </w:rPr>
        <w:t xml:space="preserve"> </w:t>
      </w:r>
      <w:r w:rsidDel="00000000" w:rsidR="00000000" w:rsidRPr="00000000">
        <w:rPr>
          <w:rtl w:val="0"/>
        </w:rPr>
        <w:t xml:space="preserve">RNF-03 Mantenibilidad</w:t>
      </w:r>
    </w:p>
    <w:p w:rsidR="00000000" w:rsidDel="00000000" w:rsidP="00000000" w:rsidRDefault="00000000" w:rsidRPr="00000000" w14:paraId="00000092">
      <w:pPr>
        <w:widowControl w:val="0"/>
        <w:numPr>
          <w:ilvl w:val="0"/>
          <w:numId w:val="7"/>
        </w:numPr>
        <w:spacing w:after="0" w:before="0" w:line="240" w:lineRule="auto"/>
        <w:ind w:left="360"/>
        <w:jc w:val="left"/>
        <w:rPr>
          <w:rFonts w:ascii="Times New Roman" w:cs="Times New Roman" w:eastAsia="Times New Roman" w:hAnsi="Times New Roman"/>
        </w:rPr>
      </w:pPr>
      <w:r w:rsidDel="00000000" w:rsidR="00000000" w:rsidRPr="00000000">
        <w:rPr>
          <w:rtl w:val="0"/>
        </w:rPr>
        <w:t xml:space="preserve">RNF-05 Rendimiento</w:t>
      </w:r>
    </w:p>
    <w:p w:rsidR="00000000" w:rsidDel="00000000" w:rsidP="00000000" w:rsidRDefault="00000000" w:rsidRPr="00000000" w14:paraId="00000093">
      <w:pPr>
        <w:numPr>
          <w:ilvl w:val="0"/>
          <w:numId w:val="7"/>
        </w:numPr>
        <w:spacing w:line="240" w:lineRule="auto"/>
        <w:ind w:left="360" w:hanging="360"/>
        <w:rPr>
          <w:rFonts w:ascii="Times New Roman" w:cs="Times New Roman" w:eastAsia="Times New Roman" w:hAnsi="Times New Roman"/>
          <w:vertAlign w:val="baseline"/>
        </w:rPr>
      </w:pPr>
      <w:r w:rsidDel="00000000" w:rsidR="00000000" w:rsidRPr="00000000">
        <w:rPr>
          <w:rtl w:val="0"/>
        </w:rPr>
        <w:t xml:space="preserve"> RNF-06 Usabilidad</w:t>
      </w:r>
      <w:r w:rsidDel="00000000" w:rsidR="00000000" w:rsidRPr="00000000">
        <w:rPr>
          <w:rtl w:val="0"/>
        </w:rPr>
      </w:r>
    </w:p>
    <w:p w:rsidR="00000000" w:rsidDel="00000000" w:rsidP="00000000" w:rsidRDefault="00000000" w:rsidRPr="00000000" w14:paraId="00000094">
      <w:pPr>
        <w:ind w:left="360" w:firstLine="0"/>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1418" w:top="1418" w:left="1701" w:right="1701" w:header="72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widowControl w:val="0"/>
      <w:spacing w:after="0" w:before="0" w:line="276" w:lineRule="auto"/>
      <w:jc w:val="left"/>
      <w:rPr>
        <w:rFonts w:ascii="Calibri" w:cs="Calibri" w:eastAsia="Calibri" w:hAnsi="Calibri"/>
        <w:sz w:val="22"/>
        <w:szCs w:val="22"/>
      </w:rPr>
    </w:pPr>
    <w:r w:rsidDel="00000000" w:rsidR="00000000" w:rsidRPr="00000000">
      <w:rPr>
        <w:rtl w:val="0"/>
      </w:rPr>
    </w:r>
  </w:p>
  <w:tbl>
    <w:tblPr>
      <w:tblStyle w:val="Table2"/>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9A">
          <w:pPr>
            <w:tabs>
              <w:tab w:val="center" w:leader="none" w:pos="4419"/>
              <w:tab w:val="right" w:leader="none" w:pos="8838"/>
            </w:tabs>
            <w:spacing w:after="0" w:before="0" w:line="240" w:lineRule="auto"/>
            <w:jc w:val="left"/>
            <w:rPr>
              <w:sz w:val="22"/>
              <w:szCs w:val="22"/>
            </w:rPr>
          </w:pPr>
          <w:r w:rsidDel="00000000" w:rsidR="00000000" w:rsidRPr="00000000">
            <w:rPr>
              <w:sz w:val="22"/>
              <w:szCs w:val="22"/>
              <w:rtl w:val="0"/>
            </w:rPr>
            <w:t xml:space="preserve">Sistema de Gestión de Incidencias</w:t>
          </w:r>
        </w:p>
      </w:tc>
      <w:tc>
        <w:tcPr/>
        <w:p w:rsidR="00000000" w:rsidDel="00000000" w:rsidP="00000000" w:rsidRDefault="00000000" w:rsidRPr="00000000" w14:paraId="0000009B">
          <w:pPr>
            <w:tabs>
              <w:tab w:val="center" w:leader="none" w:pos="4419"/>
              <w:tab w:val="right" w:leader="none" w:pos="8838"/>
            </w:tabs>
            <w:spacing w:after="0" w:before="0" w:line="240" w:lineRule="auto"/>
            <w:jc w:val="right"/>
            <w:rPr>
              <w:sz w:val="22"/>
              <w:szCs w:val="22"/>
            </w:rPr>
          </w:pPr>
          <w:r w:rsidDel="00000000" w:rsidR="00000000" w:rsidRPr="00000000">
            <w:rPr>
              <w:sz w:val="22"/>
              <w:szCs w:val="22"/>
              <w:rtl w:val="0"/>
            </w:rPr>
            <w:t xml:space="preserve">Versión:       1.0</w:t>
          </w:r>
        </w:p>
      </w:tc>
    </w:tr>
    <w:tr>
      <w:trPr>
        <w:cantSplit w:val="0"/>
        <w:trHeight w:val="443.1829833984375" w:hRule="atLeast"/>
        <w:tblHeader w:val="0"/>
      </w:trPr>
      <w:tc>
        <w:tcPr>
          <w:gridSpan w:val="2"/>
        </w:tcPr>
        <w:p w:rsidR="00000000" w:rsidDel="00000000" w:rsidP="00000000" w:rsidRDefault="00000000" w:rsidRPr="00000000" w14:paraId="0000009C">
          <w:pPr>
            <w:tabs>
              <w:tab w:val="center" w:leader="none" w:pos="4419"/>
              <w:tab w:val="right" w:leader="none" w:pos="8838"/>
            </w:tabs>
            <w:spacing w:after="0" w:before="0" w:line="240" w:lineRule="auto"/>
            <w:jc w:val="left"/>
            <w:rPr>
              <w:sz w:val="22"/>
              <w:szCs w:val="22"/>
            </w:rPr>
          </w:pPr>
          <w:r w:rsidDel="00000000" w:rsidR="00000000" w:rsidRPr="00000000">
            <w:rPr>
              <w:sz w:val="22"/>
              <w:szCs w:val="22"/>
              <w:rtl w:val="0"/>
            </w:rPr>
            <w:t xml:space="preserve">Documento de Especificación de Requerimiento 006</w:t>
          </w:r>
        </w:p>
      </w:tc>
    </w:tr>
  </w:tbl>
  <w:p w:rsidR="00000000" w:rsidDel="00000000" w:rsidP="00000000" w:rsidRDefault="00000000" w:rsidRPr="00000000" w14:paraId="0000009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1">
    <w:name w:val="Título 1"/>
    <w:basedOn w:val="Normal"/>
    <w:next w:val="Normal"/>
    <w:autoRedefine w:val="0"/>
    <w:hidden w:val="0"/>
    <w:qFormat w:val="0"/>
    <w:pPr>
      <w:keepNext w:val="1"/>
      <w:pageBreakBefore w:val="1"/>
      <w:numPr>
        <w:ilvl w:val="0"/>
        <w:numId w:val="1"/>
      </w:numPr>
      <w:suppressAutoHyphens w:val="0"/>
      <w:spacing w:after="360" w:before="360" w:line="360" w:lineRule="auto"/>
      <w:ind w:leftChars="-1" w:rightChars="0" w:firstLineChars="-1"/>
      <w:jc w:val="center"/>
      <w:textDirection w:val="btLr"/>
      <w:textAlignment w:val="top"/>
      <w:outlineLvl w:val="0"/>
    </w:pPr>
    <w:rPr>
      <w:rFonts w:ascii="Arial" w:cs="Arial" w:hAnsi="Arial"/>
      <w:b w:val="1"/>
      <w:bCs w:val="1"/>
      <w:w w:val="100"/>
      <w:kern w:val="1"/>
      <w:position w:val="-1"/>
      <w:sz w:val="36"/>
      <w:szCs w:val="36"/>
      <w:effect w:val="none"/>
      <w:vertAlign w:val="baseline"/>
      <w:cs w:val="0"/>
      <w:em w:val="none"/>
      <w:lang w:bidi="ar-SA" w:eastAsia="zh-CN" w:val="es-ES"/>
    </w:rPr>
  </w:style>
  <w:style w:type="paragraph" w:styleId="Título2">
    <w:name w:val="Título 2"/>
    <w:basedOn w:val="Normal"/>
    <w:next w:val="Normal"/>
    <w:autoRedefine w:val="0"/>
    <w:hidden w:val="0"/>
    <w:qFormat w:val="0"/>
    <w:pPr>
      <w:keepNext w:val="1"/>
      <w:numPr>
        <w:ilvl w:val="1"/>
        <w:numId w:val="1"/>
      </w:numPr>
      <w:suppressAutoHyphens w:val="0"/>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zh-CN" w:val="es-ES"/>
    </w:rPr>
  </w:style>
  <w:style w:type="paragraph" w:styleId="Título3">
    <w:name w:val="Título 3"/>
    <w:basedOn w:val="Normal"/>
    <w:next w:val="Normal"/>
    <w:autoRedefine w:val="0"/>
    <w:hidden w:val="0"/>
    <w:qFormat w:val="0"/>
    <w:pPr>
      <w:keepNext w:val="1"/>
      <w:numPr>
        <w:ilvl w:val="2"/>
        <w:numId w:val="1"/>
      </w:numPr>
      <w:suppressAutoHyphens w:val="0"/>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zh-CN" w:val="en-US"/>
    </w:rPr>
  </w:style>
  <w:style w:type="paragraph" w:styleId="Título4">
    <w:name w:val="Título 4"/>
    <w:basedOn w:val="Normal"/>
    <w:next w:val="Normal"/>
    <w:autoRedefine w:val="0"/>
    <w:hidden w:val="0"/>
    <w:qFormat w:val="0"/>
    <w:pPr>
      <w:keepNext w:val="1"/>
      <w:numPr>
        <w:ilvl w:val="3"/>
        <w:numId w:val="1"/>
      </w:numPr>
      <w:suppressAutoHyphens w:val="0"/>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zh-CN" w:val="es-ES"/>
    </w:rPr>
  </w:style>
  <w:style w:type="paragraph" w:styleId="Título5">
    <w:name w:val="Título 5"/>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i w:val="1"/>
      <w:iCs w:val="1"/>
      <w:w w:val="100"/>
      <w:position w:val="-1"/>
      <w:sz w:val="26"/>
      <w:szCs w:val="26"/>
      <w:effect w:val="none"/>
      <w:vertAlign w:val="baseline"/>
      <w:cs w:val="0"/>
      <w:em w:val="none"/>
      <w:lang w:bidi="ar-SA" w:eastAsia="zh-CN" w:val="es-ES"/>
    </w:rPr>
  </w:style>
  <w:style w:type="paragraph" w:styleId="Título6">
    <w:name w:val="Título 6"/>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w w:val="100"/>
      <w:position w:val="-1"/>
      <w:sz w:val="22"/>
      <w:szCs w:val="22"/>
      <w:effect w:val="none"/>
      <w:vertAlign w:val="baseline"/>
      <w:cs w:val="0"/>
      <w:em w:val="none"/>
      <w:lang w:bidi="ar-SA" w:eastAsia="zh-CN" w:val="es-ES"/>
    </w:rPr>
  </w:style>
  <w:style w:type="paragraph" w:styleId="Título7">
    <w:name w:val="Título 7"/>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8">
    <w:name w:val="Título 8"/>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Título9">
    <w:name w:val="Título 9"/>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w w:val="100"/>
      <w:position w:val="-1"/>
      <w:effect w:val="none"/>
      <w:vertAlign w:val="baseline"/>
      <w:cs w:val="0"/>
      <w:em w:val="none"/>
      <w:lang/>
    </w:rPr>
  </w:style>
  <w:style w:type="character" w:styleId="WW8Num2z1">
    <w:name w:val="WW8Num2z1"/>
    <w:next w:val="WW8Num2z1"/>
    <w:autoRedefine w:val="0"/>
    <w:hidden w:val="0"/>
    <w:qFormat w:val="0"/>
    <w:rPr>
      <w:rFonts w:ascii="OpenSymbol" w:cs="OpenSymbol" w:hAnsi="OpenSymbol"/>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w w:val="100"/>
      <w:position w:val="-1"/>
      <w:effect w:val="none"/>
      <w:vertAlign w:val="baseline"/>
      <w:cs w:val="0"/>
      <w:em w:val="none"/>
      <w:lang/>
    </w:rPr>
  </w:style>
  <w:style w:type="character" w:styleId="WW8Num5z0">
    <w:name w:val="WW8Num5z0"/>
    <w:next w:val="WW8Num5z0"/>
    <w:autoRedefine w:val="0"/>
    <w:hidden w:val="0"/>
    <w:qFormat w:val="0"/>
    <w:rPr>
      <w:w w:val="100"/>
      <w:position w:val="-1"/>
      <w:sz w:val="24"/>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5z4">
    <w:name w:val="WW8Num5z4"/>
    <w:next w:val="WW8Num5z4"/>
    <w:autoRedefine w:val="0"/>
    <w:hidden w:val="0"/>
    <w:qFormat w:val="0"/>
    <w:rPr>
      <w:rFonts w:ascii="Courier New" w:cs="Courier New" w:hAnsi="Courier New"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color w:val="auto"/>
      <w:w w:val="100"/>
      <w:position w:val="-1"/>
      <w:effect w:val="none"/>
      <w:vertAlign w:val="baseline"/>
      <w:cs w:val="0"/>
      <w:em w:val="none"/>
      <w:lang/>
    </w:rPr>
  </w:style>
  <w:style w:type="character" w:styleId="WW8Num6z1">
    <w:name w:val="WW8Num6z1"/>
    <w:next w:val="WW8Num6z1"/>
    <w:autoRedefine w:val="0"/>
    <w:hidden w:val="0"/>
    <w:qFormat w:val="0"/>
    <w:rPr>
      <w:rFonts w:ascii="Wingdings" w:cs="Wingdings" w:hAnsi="Wingdings" w:hint="default"/>
      <w:w w:val="100"/>
      <w:position w:val="-1"/>
      <w:effect w:val="none"/>
      <w:vertAlign w:val="baseline"/>
      <w:cs w:val="0"/>
      <w:em w:val="none"/>
      <w:lang/>
    </w:rPr>
  </w:style>
  <w:style w:type="character" w:styleId="WW8Num6z3">
    <w:name w:val="WW8Num6z3"/>
    <w:next w:val="WW8Num6z3"/>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w w:val="100"/>
      <w:position w:val="-1"/>
      <w:sz w:val="20"/>
      <w:szCs w:val="20"/>
      <w:effect w:val="none"/>
      <w:vertAlign w:val="baseline"/>
      <w:cs w:val="0"/>
      <w:em w:val="none"/>
      <w:lang w:val="es-PE"/>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8z0">
    <w:name w:val="WW8Num8z0"/>
    <w:next w:val="WW8Num8z0"/>
    <w:autoRedefine w:val="0"/>
    <w:hidden w:val="0"/>
    <w:qFormat w:val="0"/>
    <w:rPr>
      <w:w w:val="100"/>
      <w:position w:val="-1"/>
      <w:sz w:val="24"/>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hint="default"/>
      <w:w w:val="100"/>
      <w:position w:val="-1"/>
      <w:effect w:val="none"/>
      <w:vertAlign w:val="baseline"/>
      <w:cs w:val="0"/>
      <w:em w:val="none"/>
      <w:lang/>
    </w:rPr>
  </w:style>
  <w:style w:type="character" w:styleId="WW8Num8z4">
    <w:name w:val="WW8Num8z4"/>
    <w:next w:val="WW8Num8z4"/>
    <w:autoRedefine w:val="0"/>
    <w:hidden w:val="0"/>
    <w:qFormat w:val="0"/>
    <w:rPr>
      <w:rFonts w:ascii="Courier New" w:cs="Courier New" w:hAnsi="Courier New" w:hint="default"/>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hint="default"/>
      <w:color w:val="auto"/>
      <w:w w:val="100"/>
      <w:position w:val="-1"/>
      <w:effect w:val="none"/>
      <w:vertAlign w:val="baseline"/>
      <w:cs w:val="0"/>
      <w:em w:val="none"/>
      <w:lang/>
    </w:rPr>
  </w:style>
  <w:style w:type="character" w:styleId="WW8Num10z1">
    <w:name w:val="WW8Num10z1"/>
    <w:next w:val="WW8Num10z1"/>
    <w:autoRedefine w:val="0"/>
    <w:hidden w:val="0"/>
    <w:qFormat w:val="0"/>
    <w:rPr>
      <w:rFonts w:ascii="Wingdings" w:cs="Wingdings" w:hAnsi="Wingdings" w:hint="default"/>
      <w:w w:val="100"/>
      <w:position w:val="-1"/>
      <w:effect w:val="none"/>
      <w:vertAlign w:val="baseline"/>
      <w:cs w:val="0"/>
      <w:em w:val="none"/>
      <w:lang/>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1z0">
    <w:name w:val="WW8Num11z0"/>
    <w:next w:val="WW8Num11z0"/>
    <w:autoRedefine w:val="0"/>
    <w:hidden w:val="0"/>
    <w:qFormat w:val="0"/>
    <w:rPr>
      <w:w w:val="100"/>
      <w:position w:val="-1"/>
      <w:sz w:val="20"/>
      <w:szCs w:val="20"/>
      <w:effect w:val="none"/>
      <w:vertAlign w:val="baseline"/>
      <w:cs w:val="0"/>
      <w:em w:val="none"/>
      <w:lang w:val="es-PE"/>
    </w:rPr>
  </w:style>
  <w:style w:type="character" w:styleId="WW8Num11z1">
    <w:name w:val="WW8Num11z1"/>
    <w:next w:val="WW8Num11z1"/>
    <w:autoRedefine w:val="0"/>
    <w:hidden w:val="0"/>
    <w:qFormat w:val="0"/>
    <w:rPr>
      <w:rFonts w:ascii="Courier New" w:cs="Courier New" w:hAnsi="Courier New" w:hint="default"/>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hint="default"/>
      <w:w w:val="100"/>
      <w:position w:val="-1"/>
      <w:effect w:val="none"/>
      <w:vertAlign w:val="baseline"/>
      <w:cs w:val="0"/>
      <w:em w:val="none"/>
      <w:lang/>
    </w:rPr>
  </w:style>
  <w:style w:type="character" w:styleId="WW8Num11z3">
    <w:name w:val="WW8Num11z3"/>
    <w:next w:val="WW8Num11z3"/>
    <w:autoRedefine w:val="0"/>
    <w:hidden w:val="0"/>
    <w:qFormat w:val="0"/>
    <w:rPr>
      <w:rFonts w:ascii="Symbol" w:cs="Symbol" w:hAnsi="Symbol" w:hint="default"/>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Ref.decomentario1">
    <w:name w:val="Ref. de comentario1"/>
    <w:next w:val="Ref.decomentario1"/>
    <w:autoRedefine w:val="0"/>
    <w:hidden w:val="0"/>
    <w:qFormat w:val="0"/>
    <w:rPr>
      <w:w w:val="100"/>
      <w:position w:val="-1"/>
      <w:sz w:val="16"/>
      <w:szCs w:val="16"/>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ítulo1Car">
    <w:name w:val="Título 1 Car"/>
    <w:next w:val="Título1Car"/>
    <w:autoRedefine w:val="0"/>
    <w:hidden w:val="0"/>
    <w:qFormat w:val="0"/>
    <w:rPr>
      <w:rFonts w:ascii="Arial" w:cs="Arial" w:hAnsi="Arial"/>
      <w:b w:val="1"/>
      <w:bCs w:val="1"/>
      <w:w w:val="100"/>
      <w:kern w:val="1"/>
      <w:position w:val="-1"/>
      <w:sz w:val="36"/>
      <w:szCs w:val="36"/>
      <w:effect w:val="none"/>
      <w:vertAlign w:val="baseline"/>
      <w:cs w:val="0"/>
      <w:em w:val="none"/>
      <w:lang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val="en-US"/>
    </w:rPr>
  </w:style>
  <w:style w:type="character" w:styleId="bizTitleChar">
    <w:name w:val="bizTitle Char"/>
    <w:next w:val="bizTitleChar"/>
    <w:autoRedefine w:val="0"/>
    <w:hidden w:val="0"/>
    <w:qFormat w:val="0"/>
    <w:rPr>
      <w:rFonts w:ascii="Segoe UI" w:cs="Vrinda" w:hAnsi="Segoe UI"/>
      <w:b w:val="1"/>
      <w:bCs w:val="1"/>
      <w:color w:val="0081c6"/>
      <w:w w:val="100"/>
      <w:kern w:val="1"/>
      <w:position w:val="-1"/>
      <w:sz w:val="48"/>
      <w:szCs w:val="32"/>
      <w:effect w:val="none"/>
      <w:vertAlign w:val="baseline"/>
      <w:cs w:val="0"/>
      <w:em w:val="none"/>
      <w:lang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val="en-U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val="es-E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Encabezado1">
    <w:name w:val="Encabezado1"/>
    <w:basedOn w:val="Normal"/>
    <w:next w:val="Título1"/>
    <w:autoRedefine w:val="0"/>
    <w:hidden w:val="0"/>
    <w:qFormat w:val="0"/>
    <w:pPr>
      <w:suppressAutoHyphens w:val="0"/>
      <w:spacing w:after="60" w:before="240" w:line="240" w:lineRule="auto"/>
      <w:ind w:leftChars="-1" w:rightChars="0" w:firstLineChars="-1"/>
      <w:jc w:val="center"/>
      <w:textDirection w:val="btLr"/>
      <w:textAlignment w:val="top"/>
      <w:outlineLvl w:val="0"/>
    </w:pPr>
    <w:rPr>
      <w:b w:val="1"/>
      <w:bCs w:val="1"/>
      <w:w w:val="100"/>
      <w:kern w:val="1"/>
      <w:position w:val="-1"/>
      <w:sz w:val="48"/>
      <w:szCs w:val="48"/>
      <w:effect w:val="none"/>
      <w:vertAlign w:val="baseline"/>
      <w:cs w:val="0"/>
      <w:em w:val="none"/>
      <w:lang w:bidi="ar-SA" w:eastAsia="zh-CN" w:val="es-ES"/>
    </w:rPr>
  </w:style>
  <w:style w:type="paragraph" w:styleId="Textoindependiente">
    <w:name w:val="Texto independiente"/>
    <w:basedOn w:val="Normal"/>
    <w:next w:val="Textoindependiente"/>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Arial" w:cs="Arial" w:hAnsi="Arial"/>
      <w:w w:val="100"/>
      <w:position w:val="-1"/>
      <w:sz w:val="22"/>
      <w:szCs w:val="20"/>
      <w:effect w:val="none"/>
      <w:vertAlign w:val="baseline"/>
      <w:cs w:val="0"/>
      <w:em w:val="none"/>
      <w:lang w:bidi="ar-SA" w:eastAsia="zh-CN" w:val="es-ES"/>
    </w:rPr>
  </w:style>
  <w:style w:type="paragraph" w:styleId="Lista">
    <w:name w:val="Lista"/>
    <w:basedOn w:val="Normal"/>
    <w:next w:val="Lista"/>
    <w:autoRedefine w:val="0"/>
    <w:hidden w:val="0"/>
    <w:qFormat w:val="0"/>
    <w:pPr>
      <w:numPr>
        <w:ilvl w:val="0"/>
        <w:numId w:val="5"/>
      </w:num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Descripción">
    <w:name w:val="Descripción"/>
    <w:basedOn w:val="Normal"/>
    <w:next w:val="Descripción"/>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Índice">
    <w:name w:val="Índice"/>
    <w:basedOn w:val="Normal"/>
    <w:next w:val="Índice"/>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extodeglobo">
    <w:name w:val="Texto de globo"/>
    <w:basedOn w:val="Normal"/>
    <w:next w:val="Textodeglobo"/>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Epígrafe">
    <w:name w:val="Epígrafe"/>
    <w:basedOn w:val="Normal"/>
    <w:next w:val="Normal"/>
    <w:autoRedefine w:val="0"/>
    <w:hidden w:val="0"/>
    <w:qFormat w:val="0"/>
    <w:pPr>
      <w:suppressAutoHyphens w:val="0"/>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Normal(Web)">
    <w:name w:val="Normal (Web)"/>
    <w:basedOn w:val="Normal"/>
    <w:next w:val="Normal(Web)"/>
    <w:autoRedefine w:val="0"/>
    <w:hidden w:val="0"/>
    <w:qFormat w:val="0"/>
    <w:pPr>
      <w:suppressAutoHyphens w:val="0"/>
      <w:spacing w:after="280" w:before="28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Sangríadetextonormal">
    <w:name w:val="Sangría de texto normal"/>
    <w:basedOn w:val="Normal"/>
    <w:next w:val="Sangríadetextonormal"/>
    <w:autoRedefine w:val="0"/>
    <w:hidden w:val="0"/>
    <w:qFormat w:val="0"/>
    <w:pPr>
      <w:suppressAutoHyphens w:val="0"/>
      <w:spacing w:after="120" w:before="120" w:line="360" w:lineRule="auto"/>
      <w:ind w:left="283" w:right="0" w:leftChars="-1" w:rightChars="0" w:firstLine="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paragraph" w:styleId="Sangría2det.independiente1">
    <w:name w:val="Sangría 2 de t. independiente1"/>
    <w:basedOn w:val="Normal"/>
    <w:next w:val="Sangría2det.independiente1"/>
    <w:autoRedefine w:val="0"/>
    <w:hidden w:val="0"/>
    <w:qFormat w:val="0"/>
    <w:pPr>
      <w:suppressAutoHyphens w:val="0"/>
      <w:spacing w:after="120" w:before="120" w:line="360" w:lineRule="auto"/>
      <w:ind w:left="360" w:right="0" w:leftChars="-1" w:rightChars="0" w:firstLine="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zh-CN" w:val="es-ES"/>
    </w:rPr>
  </w:style>
  <w:style w:type="paragraph" w:styleId="StyleJustifiedLinespacing:1.5lines">
    <w:name w:val="Style Justified Line spacing:  1.5 lines"/>
    <w:basedOn w:val="Normal"/>
    <w:next w:val="StyleJustifiedLinespacing:1.5lines"/>
    <w:autoRedefine w:val="0"/>
    <w:hidden w:val="0"/>
    <w:qFormat w:val="0"/>
    <w:pPr>
      <w:suppressAutoHyphens w:val="0"/>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pt-BR"/>
    </w:rPr>
  </w:style>
  <w:style w:type="paragraph" w:styleId="Textodeglobo1">
    <w:name w:val="Texto de globo1"/>
    <w:basedOn w:val="Normal"/>
    <w:next w:val="Textodeglobo1"/>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algoritmo">
    <w:name w:val="algoritmo"/>
    <w:basedOn w:val="Normal"/>
    <w:next w:val="algoritmo"/>
    <w:autoRedefine w:val="0"/>
    <w:hidden w:val="0"/>
    <w:qFormat w:val="0"/>
    <w:pPr>
      <w:suppressAutoHyphens w:val="0"/>
      <w:spacing w:after="120" w:before="120" w:line="360" w:lineRule="auto"/>
      <w:ind w:left="0" w:right="0" w:leftChars="-1" w:rightChars="0" w:firstLine="567" w:firstLineChars="-1"/>
      <w:jc w:val="both"/>
      <w:textDirection w:val="btLr"/>
      <w:textAlignment w:val="top"/>
      <w:outlineLvl w:val="0"/>
    </w:pPr>
    <w:rPr>
      <w:rFonts w:ascii="Century Gothic" w:cs="Century Gothic" w:hAnsi="Century Gothic"/>
      <w:w w:val="100"/>
      <w:position w:val="-1"/>
      <w:sz w:val="20"/>
      <w:szCs w:val="20"/>
      <w:effect w:val="none"/>
      <w:vertAlign w:val="baseline"/>
      <w:cs w:val="0"/>
      <w:em w:val="none"/>
      <w:lang w:bidi="ar-SA" w:eastAsia="zh-CN" w:val="pt-BR"/>
    </w:rPr>
  </w:style>
  <w:style w:type="paragraph" w:styleId="Bibliografia">
    <w:name w:val="Bibliografia"/>
    <w:basedOn w:val="Normal"/>
    <w:next w:val="Bibliografia"/>
    <w:autoRedefine w:val="0"/>
    <w:hidden w:val="0"/>
    <w:qFormat w:val="0"/>
    <w:pPr>
      <w:tabs>
        <w:tab w:val="left" w:leader="none" w:pos="539"/>
      </w:tabs>
      <w:suppressAutoHyphens w:val="0"/>
      <w:spacing w:after="120" w:before="120" w:line="240" w:lineRule="auto"/>
      <w:ind w:left="539" w:right="0" w:leftChars="-1" w:rightChars="0" w:hanging="539" w:firstLineChars="-1"/>
      <w:jc w:val="both"/>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extocomentario1">
    <w:name w:val="Texto comentario1"/>
    <w:basedOn w:val="Normal"/>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zh-CN" w:val="es-ES"/>
    </w:rPr>
  </w:style>
  <w:style w:type="paragraph" w:styleId="Asuntodelcomentario">
    <w:name w:val="Asunto del comentario"/>
    <w:basedOn w:val="Textocomentario1"/>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lista-marcador">
    <w:name w:val="lista-marcador"/>
    <w:basedOn w:val="Normal"/>
    <w:next w:val="lista-marcador"/>
    <w:autoRedefine w:val="0"/>
    <w:hidden w:val="0"/>
    <w:qFormat w:val="0"/>
    <w:pPr>
      <w:numPr>
        <w:ilvl w:val="0"/>
        <w:numId w:val="6"/>
      </w:numPr>
      <w:suppressAutoHyphens w:val="0"/>
      <w:autoSpaceDE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zh-CN"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0"/>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zh-CN"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DC1">
    <w:name w:val="TDC 1"/>
    <w:basedOn w:val="Normal"/>
    <w:next w:val="Normal"/>
    <w:autoRedefine w:val="0"/>
    <w:hidden w:val="0"/>
    <w:qFormat w:val="0"/>
    <w:pPr>
      <w:suppressAutoHyphens w:val="0"/>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zh-CN" w:val="es-ES"/>
    </w:rPr>
  </w:style>
  <w:style w:type="paragraph" w:styleId="TDC2">
    <w:name w:val="TDC 2"/>
    <w:basedOn w:val="Normal"/>
    <w:next w:val="Normal"/>
    <w:autoRedefine w:val="0"/>
    <w:hidden w:val="0"/>
    <w:qFormat w:val="0"/>
    <w:pPr>
      <w:suppressAutoHyphens w:val="0"/>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TDC3">
    <w:name w:val="TDC 3"/>
    <w:basedOn w:val="Normal"/>
    <w:next w:val="Normal"/>
    <w:autoRedefine w:val="0"/>
    <w:hidden w:val="0"/>
    <w:qFormat w:val="0"/>
    <w:pPr>
      <w:suppressAutoHyphens w:val="0"/>
      <w:spacing w:after="0" w:before="0" w:line="360" w:lineRule="auto"/>
      <w:ind w:left="2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4">
    <w:name w:val="TDC 4"/>
    <w:basedOn w:val="Normal"/>
    <w:next w:val="Normal"/>
    <w:autoRedefine w:val="0"/>
    <w:hidden w:val="0"/>
    <w:qFormat w:val="0"/>
    <w:pPr>
      <w:suppressAutoHyphens w:val="0"/>
      <w:spacing w:after="0" w:before="0" w:line="360" w:lineRule="auto"/>
      <w:ind w:left="4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5">
    <w:name w:val="TDC 5"/>
    <w:basedOn w:val="Normal"/>
    <w:next w:val="Normal"/>
    <w:autoRedefine w:val="0"/>
    <w:hidden w:val="0"/>
    <w:qFormat w:val="0"/>
    <w:pPr>
      <w:suppressAutoHyphens w:val="0"/>
      <w:spacing w:after="0" w:before="0" w:line="360" w:lineRule="auto"/>
      <w:ind w:left="72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6">
    <w:name w:val="TDC 6"/>
    <w:basedOn w:val="Normal"/>
    <w:next w:val="Normal"/>
    <w:autoRedefine w:val="0"/>
    <w:hidden w:val="0"/>
    <w:qFormat w:val="0"/>
    <w:pPr>
      <w:suppressAutoHyphens w:val="0"/>
      <w:spacing w:after="0" w:before="0" w:line="360" w:lineRule="auto"/>
      <w:ind w:left="96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7">
    <w:name w:val="TDC 7"/>
    <w:basedOn w:val="Normal"/>
    <w:next w:val="Normal"/>
    <w:autoRedefine w:val="0"/>
    <w:hidden w:val="0"/>
    <w:qFormat w:val="0"/>
    <w:pPr>
      <w:suppressAutoHyphens w:val="0"/>
      <w:spacing w:after="0" w:before="0" w:line="360" w:lineRule="auto"/>
      <w:ind w:left="120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8">
    <w:name w:val="TDC 8"/>
    <w:basedOn w:val="Normal"/>
    <w:next w:val="Normal"/>
    <w:autoRedefine w:val="0"/>
    <w:hidden w:val="0"/>
    <w:qFormat w:val="0"/>
    <w:pPr>
      <w:suppressAutoHyphens w:val="0"/>
      <w:spacing w:after="0" w:before="0" w:line="360" w:lineRule="auto"/>
      <w:ind w:left="14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9">
    <w:name w:val="TDC 9"/>
    <w:basedOn w:val="Normal"/>
    <w:next w:val="Normal"/>
    <w:autoRedefine w:val="0"/>
    <w:hidden w:val="0"/>
    <w:qFormat w:val="0"/>
    <w:pPr>
      <w:suppressAutoHyphens w:val="0"/>
      <w:spacing w:after="0" w:before="0" w:line="360" w:lineRule="auto"/>
      <w:ind w:left="16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abladeilustraciones1">
    <w:name w:val="Tabla de ilustraciones1"/>
    <w:basedOn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0"/>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es-ES"/>
    </w:rPr>
  </w:style>
  <w:style w:type="paragraph" w:styleId="bizTitle">
    <w:name w:val="bizTitle"/>
    <w:basedOn w:val="Encabezado1"/>
    <w:next w:val="Encabezado1"/>
    <w:autoRedefine w:val="0"/>
    <w:hidden w:val="0"/>
    <w:qFormat w:val="0"/>
    <w:pPr>
      <w:suppressAutoHyphens w:val="0"/>
      <w:spacing w:after="60" w:before="240" w:line="240" w:lineRule="auto"/>
      <w:ind w:leftChars="-1" w:rightChars="0" w:firstLineChars="-1"/>
      <w:jc w:val="right"/>
      <w:textDirection w:val="btLr"/>
      <w:textAlignment w:val="top"/>
      <w:outlineLvl w:val="0"/>
    </w:pPr>
    <w:rPr>
      <w:rFonts w:ascii="Segoe UI" w:cs="Times New Roman" w:hAnsi="Segoe UI"/>
      <w:b w:val="1"/>
      <w:bCs w:val="1"/>
      <w:color w:val="0081c6"/>
      <w:w w:val="100"/>
      <w:kern w:val="1"/>
      <w:position w:val="-1"/>
      <w:sz w:val="48"/>
      <w:szCs w:val="32"/>
      <w:effect w:val="none"/>
      <w:vertAlign w:val="baseline"/>
      <w:cs w:val="0"/>
      <w:em w:val="none"/>
      <w:lang w:bidi="ar-SA" w:eastAsia="zh-CN" w:val="en-US"/>
    </w:rPr>
  </w:style>
  <w:style w:type="paragraph" w:styleId="Subtítulo">
    <w:name w:val="Subtítulo"/>
    <w:basedOn w:val="Normal"/>
    <w:next w:val="Normal"/>
    <w:autoRedefine w:val="0"/>
    <w:hidden w:val="0"/>
    <w:qFormat w:val="0"/>
    <w:pPr>
      <w:suppressAutoHyphens w:val="0"/>
      <w:spacing w:after="60" w:before="120" w:line="360" w:lineRule="auto"/>
      <w:ind w:leftChars="-1" w:rightChars="0" w:firstLineChars="-1"/>
      <w:jc w:val="center"/>
      <w:textDirection w:val="btLr"/>
      <w:textAlignment w:val="top"/>
      <w:outlineLvl w:val="0"/>
    </w:pPr>
    <w:rPr>
      <w:rFonts w:ascii="Cambria" w:cs="Cambria" w:hAnsi="Cambria"/>
      <w:w w:val="100"/>
      <w:position w:val="-1"/>
      <w:sz w:val="24"/>
      <w:szCs w:val="24"/>
      <w:effect w:val="none"/>
      <w:vertAlign w:val="baseline"/>
      <w:cs w:val="0"/>
      <w:em w:val="none"/>
      <w:lang w:bidi="ar-SA" w:eastAsia="zh-CN" w:val="es-ES"/>
    </w:rPr>
  </w:style>
  <w:style w:type="paragraph" w:styleId="bizSubtitle">
    <w:name w:val="bizSubtitle"/>
    <w:basedOn w:val="Subtítulo"/>
    <w:next w:val="Subtítulo"/>
    <w:autoRedefine w:val="0"/>
    <w:hidden w:val="0"/>
    <w:qFormat w:val="0"/>
    <w:pPr>
      <w:suppressAutoHyphens w:val="0"/>
      <w:spacing w:after="60" w:before="120" w:line="240" w:lineRule="auto"/>
      <w:ind w:leftChars="-1" w:rightChars="0" w:firstLineChars="-1"/>
      <w:jc w:val="right"/>
      <w:textDirection w:val="btLr"/>
      <w:textAlignment w:val="top"/>
      <w:outlineLvl w:val="0"/>
    </w:pPr>
    <w:rPr>
      <w:rFonts w:ascii="Segoe UI Semilight" w:cs="Segoe UI Semilight" w:hAnsi="Segoe UI Semilight"/>
      <w:color w:val="0081c6"/>
      <w:w w:val="100"/>
      <w:position w:val="-1"/>
      <w:sz w:val="32"/>
      <w:szCs w:val="24"/>
      <w:effect w:val="none"/>
      <w:vertAlign w:val="baseline"/>
      <w:cs w:val="0"/>
      <w:em w:val="none"/>
      <w:lang w:bidi="ar-SA" w:eastAsia="zh-CN" w:val="en-US"/>
    </w:rPr>
  </w:style>
  <w:style w:type="paragraph" w:styleId="Párrafodelista">
    <w:name w:val="Párrafo de lista"/>
    <w:basedOn w:val="Normal"/>
    <w:next w:val="Párrafodelista"/>
    <w:autoRedefine w:val="0"/>
    <w:hidden w:val="0"/>
    <w:qFormat w:val="0"/>
    <w:pPr>
      <w:suppressAutoHyphens w:val="0"/>
      <w:spacing w:after="0" w:before="0" w:line="240" w:lineRule="auto"/>
      <w:ind w:left="720" w:right="0" w:leftChars="-1" w:rightChars="0" w:firstLine="0" w:firstLineChars="-1"/>
      <w:contextualSpacing w:val="1"/>
      <w:jc w:val="left"/>
      <w:textDirection w:val="btLr"/>
      <w:textAlignment w:val="top"/>
      <w:outlineLvl w:val="0"/>
    </w:pPr>
    <w:rPr>
      <w:w w:val="100"/>
      <w:position w:val="-1"/>
      <w:sz w:val="24"/>
      <w:szCs w:val="24"/>
      <w:effect w:val="none"/>
      <w:vertAlign w:val="baseline"/>
      <w:cs w:val="0"/>
      <w:em w:val="none"/>
      <w:lang w:bidi="ar-SA" w:eastAsia="zh-CN" w:val="es-PE"/>
    </w:rPr>
  </w:style>
  <w:style w:type="paragraph" w:styleId="Contenidodelmarco">
    <w:name w:val="Contenido del marco"/>
    <w:basedOn w:val="Normal"/>
    <w:next w:val="Contenidodelmarco"/>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Contenidodelatabla">
    <w:name w:val="Contenido de la tabla"/>
    <w:basedOn w:val="Normal"/>
    <w:next w:val="Contenidodelatabla"/>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suppressLineNumbers w:val="1"/>
      <w:suppressAutoHyphens w:val="0"/>
      <w:spacing w:after="120" w:before="120" w:line="360" w:lineRule="auto"/>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0v+lMAGktf49JVA/4nA508XSKQ==">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2017-07-05T02:44:00Z</dcterms:created>
  <dc:creator>Juan Zamudio</dc:creator>
</cp:coreProperties>
</file>

<file path=docProps/custom.xml><?xml version="1.0" encoding="utf-8"?>
<Properties xmlns="http://schemas.openxmlformats.org/officeDocument/2006/custom-properties" xmlns:vt="http://schemas.openxmlformats.org/officeDocument/2006/docPropsVTypes"/>
</file>