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C6501" w14:textId="77777777" w:rsidR="00E373FA" w:rsidRPr="00E373FA" w:rsidRDefault="00E373FA" w:rsidP="00E373FA">
      <w:pPr>
        <w:rPr>
          <w:b/>
          <w:bCs/>
          <w:lang w:val="fr-LU"/>
        </w:rPr>
      </w:pPr>
      <w:r w:rsidRPr="00E373FA">
        <w:rPr>
          <w:b/>
          <w:bCs/>
          <w:lang w:val="fr-LU"/>
        </w:rPr>
        <w:t>Titre : Comment Augmenter son Pouvoir d'Achat en Exploitant la Sous-location</w:t>
      </w:r>
    </w:p>
    <w:p w14:paraId="1CBBC85C" w14:textId="77777777" w:rsidR="00E373FA" w:rsidRDefault="00E373FA" w:rsidP="00E373FA">
      <w:pPr>
        <w:rPr>
          <w:b/>
          <w:bCs/>
          <w:lang w:val="fr-LU"/>
        </w:rPr>
      </w:pPr>
      <w:r w:rsidRPr="00E373FA">
        <w:rPr>
          <w:b/>
          <w:bCs/>
          <w:lang w:val="fr-LU"/>
        </w:rPr>
        <w:t>Teaser :</w:t>
      </w:r>
    </w:p>
    <w:p w14:paraId="7CB57196" w14:textId="77777777" w:rsidR="00BB337F" w:rsidRDefault="00BB337F" w:rsidP="00E373FA">
      <w:pPr>
        <w:rPr>
          <w:b/>
          <w:bCs/>
          <w:lang w:val="fr-LU"/>
        </w:rPr>
      </w:pPr>
    </w:p>
    <w:p w14:paraId="66F2E177" w14:textId="6DCCFD2C" w:rsidR="00BB337F" w:rsidRDefault="00BB337F" w:rsidP="00E373FA">
      <w:pPr>
        <w:rPr>
          <w:b/>
          <w:bCs/>
          <w:lang w:val="fr-LU"/>
        </w:rPr>
      </w:pPr>
      <w:r w:rsidRPr="00BB337F">
        <w:rPr>
          <w:b/>
          <w:bCs/>
        </w:rPr>
        <w:drawing>
          <wp:inline distT="0" distB="0" distL="0" distR="0" wp14:anchorId="6C196AB5" wp14:editId="4EA62E34">
            <wp:extent cx="3875810" cy="4457700"/>
            <wp:effectExtent l="0" t="0" r="0" b="0"/>
            <wp:docPr id="525" name="Google Shape;525;g2bc420223c0_0_1486" descr="Une image contenant dessin, clipart, dessin humoristique, illustratio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Google Shape;525;g2bc420223c0_0_1486" descr="Une image contenant dessin, clipart, dessin humoristique, illustration&#10;&#10;Description générée automatiquement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 l="13570" r="24263"/>
                    <a:stretch/>
                  </pic:blipFill>
                  <pic:spPr>
                    <a:xfrm flipH="1">
                      <a:off x="0" y="0"/>
                      <a:ext cx="3875810" cy="44577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962785" h="6858000" extrusionOk="0">
                          <a:moveTo>
                            <a:pt x="1044839" y="0"/>
                          </a:moveTo>
                          <a:lnTo>
                            <a:pt x="5962785" y="0"/>
                          </a:lnTo>
                          <a:lnTo>
                            <a:pt x="5962785" y="6858000"/>
                          </a:lnTo>
                          <a:lnTo>
                            <a:pt x="1469886" y="6858000"/>
                          </a:lnTo>
                          <a:lnTo>
                            <a:pt x="1416006" y="6823984"/>
                          </a:lnTo>
                          <a:cubicBezTo>
                            <a:pt x="1356767" y="6787940"/>
                            <a:pt x="1296437" y="6755500"/>
                            <a:pt x="1232473" y="6733873"/>
                          </a:cubicBezTo>
                          <a:cubicBezTo>
                            <a:pt x="1145250" y="6705037"/>
                            <a:pt x="1060933" y="6654575"/>
                            <a:pt x="1075471" y="6503186"/>
                          </a:cubicBezTo>
                          <a:cubicBezTo>
                            <a:pt x="1078378" y="6459932"/>
                            <a:pt x="1055118" y="6427493"/>
                            <a:pt x="1020229" y="6438306"/>
                          </a:cubicBezTo>
                          <a:cubicBezTo>
                            <a:pt x="953358" y="6459932"/>
                            <a:pt x="921375" y="6398656"/>
                            <a:pt x="883579" y="6351798"/>
                          </a:cubicBezTo>
                          <a:cubicBezTo>
                            <a:pt x="816707" y="6268895"/>
                            <a:pt x="752743" y="6182387"/>
                            <a:pt x="645167" y="6167969"/>
                          </a:cubicBezTo>
                          <a:cubicBezTo>
                            <a:pt x="665519" y="6103088"/>
                            <a:pt x="700408" y="6110298"/>
                            <a:pt x="732391" y="6124716"/>
                          </a:cubicBezTo>
                          <a:cubicBezTo>
                            <a:pt x="816707" y="6160761"/>
                            <a:pt x="901023" y="6200410"/>
                            <a:pt x="985339" y="6236455"/>
                          </a:cubicBezTo>
                          <a:cubicBezTo>
                            <a:pt x="1040581" y="6258081"/>
                            <a:pt x="1095822" y="6290522"/>
                            <a:pt x="1168509" y="6265291"/>
                          </a:cubicBezTo>
                          <a:cubicBezTo>
                            <a:pt x="1104545" y="6135530"/>
                            <a:pt x="996969" y="6110298"/>
                            <a:pt x="909746" y="6070649"/>
                          </a:cubicBezTo>
                          <a:cubicBezTo>
                            <a:pt x="802169" y="6020185"/>
                            <a:pt x="738206" y="5926470"/>
                            <a:pt x="659704" y="5818335"/>
                          </a:cubicBezTo>
                          <a:cubicBezTo>
                            <a:pt x="738206" y="5789500"/>
                            <a:pt x="787632" y="5868798"/>
                            <a:pt x="851597" y="5865193"/>
                          </a:cubicBezTo>
                          <a:cubicBezTo>
                            <a:pt x="854504" y="5854380"/>
                            <a:pt x="860319" y="5832753"/>
                            <a:pt x="860319" y="5832753"/>
                          </a:cubicBezTo>
                          <a:cubicBezTo>
                            <a:pt x="755650" y="5775081"/>
                            <a:pt x="709132" y="5666947"/>
                            <a:pt x="691686" y="5533581"/>
                          </a:cubicBezTo>
                          <a:cubicBezTo>
                            <a:pt x="685872" y="5465095"/>
                            <a:pt x="648075" y="5443468"/>
                            <a:pt x="610278" y="5411029"/>
                          </a:cubicBezTo>
                          <a:cubicBezTo>
                            <a:pt x="482350" y="5299289"/>
                            <a:pt x="345700" y="5198364"/>
                            <a:pt x="238123" y="5046976"/>
                          </a:cubicBezTo>
                          <a:cubicBezTo>
                            <a:pt x="363144" y="5064998"/>
                            <a:pt x="461997" y="5165924"/>
                            <a:pt x="592833" y="5209177"/>
                          </a:cubicBezTo>
                          <a:cubicBezTo>
                            <a:pt x="488165" y="5043371"/>
                            <a:pt x="351514" y="4956864"/>
                            <a:pt x="226494" y="4855939"/>
                          </a:cubicBezTo>
                          <a:cubicBezTo>
                            <a:pt x="168344" y="4809081"/>
                            <a:pt x="116011" y="4751408"/>
                            <a:pt x="49139" y="4726177"/>
                          </a:cubicBezTo>
                          <a:cubicBezTo>
                            <a:pt x="25879" y="4718968"/>
                            <a:pt x="-14825" y="4700947"/>
                            <a:pt x="5527" y="4650483"/>
                          </a:cubicBezTo>
                          <a:cubicBezTo>
                            <a:pt x="22972" y="4607230"/>
                            <a:pt x="54954" y="4621648"/>
                            <a:pt x="84029" y="4632460"/>
                          </a:cubicBezTo>
                          <a:cubicBezTo>
                            <a:pt x="153807" y="4661296"/>
                            <a:pt x="229401" y="4661296"/>
                            <a:pt x="325347" y="4661296"/>
                          </a:cubicBezTo>
                          <a:cubicBezTo>
                            <a:pt x="243939" y="4524326"/>
                            <a:pt x="95658" y="4567580"/>
                            <a:pt x="25879" y="4423401"/>
                          </a:cubicBezTo>
                          <a:cubicBezTo>
                            <a:pt x="113103" y="4398170"/>
                            <a:pt x="179975" y="4448632"/>
                            <a:pt x="249753" y="4459446"/>
                          </a:cubicBezTo>
                          <a:cubicBezTo>
                            <a:pt x="313718" y="4470259"/>
                            <a:pt x="328254" y="4445028"/>
                            <a:pt x="313718" y="4365729"/>
                          </a:cubicBezTo>
                          <a:cubicBezTo>
                            <a:pt x="290458" y="4243177"/>
                            <a:pt x="325347" y="4181900"/>
                            <a:pt x="418386" y="4214341"/>
                          </a:cubicBezTo>
                          <a:cubicBezTo>
                            <a:pt x="505609" y="4246781"/>
                            <a:pt x="514332" y="4199922"/>
                            <a:pt x="491072" y="4131438"/>
                          </a:cubicBezTo>
                          <a:cubicBezTo>
                            <a:pt x="456183" y="4030512"/>
                            <a:pt x="493979" y="3951214"/>
                            <a:pt x="520147" y="3864706"/>
                          </a:cubicBezTo>
                          <a:cubicBezTo>
                            <a:pt x="560851" y="3734945"/>
                            <a:pt x="543407" y="3670064"/>
                            <a:pt x="459090" y="3572743"/>
                          </a:cubicBezTo>
                          <a:cubicBezTo>
                            <a:pt x="409664" y="3518676"/>
                            <a:pt x="360236" y="3471818"/>
                            <a:pt x="290458" y="3424959"/>
                          </a:cubicBezTo>
                          <a:cubicBezTo>
                            <a:pt x="450368" y="3399728"/>
                            <a:pt x="284643" y="3313221"/>
                            <a:pt x="339884" y="3259153"/>
                          </a:cubicBezTo>
                          <a:cubicBezTo>
                            <a:pt x="453275" y="3237527"/>
                            <a:pt x="543407" y="3410542"/>
                            <a:pt x="697501" y="3360078"/>
                          </a:cubicBezTo>
                          <a:cubicBezTo>
                            <a:pt x="511425" y="3212294"/>
                            <a:pt x="302087" y="3165436"/>
                            <a:pt x="165437" y="2967190"/>
                          </a:cubicBezTo>
                          <a:cubicBezTo>
                            <a:pt x="197419" y="2923937"/>
                            <a:pt x="229401" y="2967190"/>
                            <a:pt x="255568" y="2949167"/>
                          </a:cubicBezTo>
                          <a:cubicBezTo>
                            <a:pt x="255568" y="2938354"/>
                            <a:pt x="560851" y="3006840"/>
                            <a:pt x="578296" y="2725691"/>
                          </a:cubicBezTo>
                          <a:cubicBezTo>
                            <a:pt x="584111" y="2725691"/>
                            <a:pt x="589926" y="2725691"/>
                            <a:pt x="595740" y="2714876"/>
                          </a:cubicBezTo>
                          <a:cubicBezTo>
                            <a:pt x="627722" y="2675228"/>
                            <a:pt x="598648" y="2581510"/>
                            <a:pt x="650982" y="2574301"/>
                          </a:cubicBezTo>
                          <a:cubicBezTo>
                            <a:pt x="709132" y="2567092"/>
                            <a:pt x="764373" y="2534653"/>
                            <a:pt x="825429" y="2552674"/>
                          </a:cubicBezTo>
                          <a:cubicBezTo>
                            <a:pt x="871949" y="2567092"/>
                            <a:pt x="921375" y="2585115"/>
                            <a:pt x="970802" y="2585115"/>
                          </a:cubicBezTo>
                          <a:cubicBezTo>
                            <a:pt x="1023136" y="2585115"/>
                            <a:pt x="1095822" y="2707668"/>
                            <a:pt x="1127805" y="2545465"/>
                          </a:cubicBezTo>
                          <a:cubicBezTo>
                            <a:pt x="1127805" y="2538257"/>
                            <a:pt x="1217936" y="2556280"/>
                            <a:pt x="1267362" y="2563488"/>
                          </a:cubicBezTo>
                          <a:cubicBezTo>
                            <a:pt x="1308067" y="2570698"/>
                            <a:pt x="1357494" y="2603137"/>
                            <a:pt x="1386568" y="2538257"/>
                          </a:cubicBezTo>
                          <a:cubicBezTo>
                            <a:pt x="1401105" y="2498607"/>
                            <a:pt x="1331326" y="2426518"/>
                            <a:pt x="1270270" y="2419309"/>
                          </a:cubicBezTo>
                          <a:cubicBezTo>
                            <a:pt x="1215029" y="2412101"/>
                            <a:pt x="1159787" y="2404892"/>
                            <a:pt x="1107453" y="2419309"/>
                          </a:cubicBezTo>
                          <a:cubicBezTo>
                            <a:pt x="1043489" y="2437331"/>
                            <a:pt x="1008599" y="2408495"/>
                            <a:pt x="991154" y="2343615"/>
                          </a:cubicBezTo>
                          <a:cubicBezTo>
                            <a:pt x="970802" y="2275131"/>
                            <a:pt x="933005" y="2239085"/>
                            <a:pt x="880671" y="2206645"/>
                          </a:cubicBezTo>
                          <a:cubicBezTo>
                            <a:pt x="752743" y="2127346"/>
                            <a:pt x="630630" y="2033629"/>
                            <a:pt x="491072" y="1986771"/>
                          </a:cubicBezTo>
                          <a:cubicBezTo>
                            <a:pt x="464905" y="1979562"/>
                            <a:pt x="432923" y="1965145"/>
                            <a:pt x="421293" y="1903868"/>
                          </a:cubicBezTo>
                          <a:cubicBezTo>
                            <a:pt x="799262" y="1997584"/>
                            <a:pt x="1142342" y="2239085"/>
                            <a:pt x="1531941" y="2224667"/>
                          </a:cubicBezTo>
                          <a:cubicBezTo>
                            <a:pt x="1427272" y="2148974"/>
                            <a:pt x="1302252" y="2145369"/>
                            <a:pt x="1188861" y="2091301"/>
                          </a:cubicBezTo>
                          <a:cubicBezTo>
                            <a:pt x="1270270" y="2051652"/>
                            <a:pt x="1345864" y="2094906"/>
                            <a:pt x="1421458" y="2116532"/>
                          </a:cubicBezTo>
                          <a:cubicBezTo>
                            <a:pt x="1485422" y="2134554"/>
                            <a:pt x="1543571" y="2138160"/>
                            <a:pt x="1549386" y="2026420"/>
                          </a:cubicBezTo>
                          <a:cubicBezTo>
                            <a:pt x="1549386" y="2015607"/>
                            <a:pt x="1549386" y="2008398"/>
                            <a:pt x="1549386" y="1997584"/>
                          </a:cubicBezTo>
                          <a:cubicBezTo>
                            <a:pt x="1526126" y="1950727"/>
                            <a:pt x="1494144" y="1929099"/>
                            <a:pt x="1453440" y="1914682"/>
                          </a:cubicBezTo>
                          <a:cubicBezTo>
                            <a:pt x="1430180" y="1907473"/>
                            <a:pt x="1398198" y="1893056"/>
                            <a:pt x="1398198" y="1860614"/>
                          </a:cubicBezTo>
                          <a:cubicBezTo>
                            <a:pt x="1401105" y="1738063"/>
                            <a:pt x="1322604" y="1702018"/>
                            <a:pt x="1247011" y="1665972"/>
                          </a:cubicBezTo>
                          <a:cubicBezTo>
                            <a:pt x="1287715" y="1604696"/>
                            <a:pt x="1322604" y="1647950"/>
                            <a:pt x="1354586" y="1644345"/>
                          </a:cubicBezTo>
                          <a:cubicBezTo>
                            <a:pt x="1374939" y="1640741"/>
                            <a:pt x="1395290" y="1637138"/>
                            <a:pt x="1395290" y="1604696"/>
                          </a:cubicBezTo>
                          <a:cubicBezTo>
                            <a:pt x="1395290" y="1579465"/>
                            <a:pt x="1386568" y="1547025"/>
                            <a:pt x="1366216" y="1547025"/>
                          </a:cubicBezTo>
                          <a:cubicBezTo>
                            <a:pt x="1238288" y="1543420"/>
                            <a:pt x="1165601" y="1370405"/>
                            <a:pt x="1031858" y="1370405"/>
                          </a:cubicBezTo>
                          <a:cubicBezTo>
                            <a:pt x="950450" y="1370405"/>
                            <a:pt x="1072563" y="1273083"/>
                            <a:pt x="1005692" y="1233435"/>
                          </a:cubicBezTo>
                          <a:cubicBezTo>
                            <a:pt x="991154" y="1222621"/>
                            <a:pt x="1046396" y="1208203"/>
                            <a:pt x="1069655" y="1211808"/>
                          </a:cubicBezTo>
                          <a:cubicBezTo>
                            <a:pt x="1092915" y="1215412"/>
                            <a:pt x="1113268" y="1240644"/>
                            <a:pt x="1142342" y="1222621"/>
                          </a:cubicBezTo>
                          <a:cubicBezTo>
                            <a:pt x="1156879" y="1157741"/>
                            <a:pt x="1119082" y="1132510"/>
                            <a:pt x="1084193" y="1114487"/>
                          </a:cubicBezTo>
                          <a:cubicBezTo>
                            <a:pt x="1008599" y="1071234"/>
                            <a:pt x="933005" y="1020771"/>
                            <a:pt x="848689" y="1006353"/>
                          </a:cubicBezTo>
                          <a:cubicBezTo>
                            <a:pt x="819615" y="1002748"/>
                            <a:pt x="802169" y="984726"/>
                            <a:pt x="805077" y="948681"/>
                          </a:cubicBezTo>
                          <a:cubicBezTo>
                            <a:pt x="810892" y="901822"/>
                            <a:pt x="839967" y="916240"/>
                            <a:pt x="863226" y="919844"/>
                          </a:cubicBezTo>
                          <a:cubicBezTo>
                            <a:pt x="877764" y="923450"/>
                            <a:pt x="892301" y="934263"/>
                            <a:pt x="906838" y="909031"/>
                          </a:cubicBezTo>
                          <a:cubicBezTo>
                            <a:pt x="566666" y="653113"/>
                            <a:pt x="386404" y="667532"/>
                            <a:pt x="5527" y="458471"/>
                          </a:cubicBezTo>
                          <a:cubicBezTo>
                            <a:pt x="89843" y="418822"/>
                            <a:pt x="150900" y="447658"/>
                            <a:pt x="209049" y="454867"/>
                          </a:cubicBezTo>
                          <a:cubicBezTo>
                            <a:pt x="354422" y="472890"/>
                            <a:pt x="264290" y="505329"/>
                            <a:pt x="409664" y="526956"/>
                          </a:cubicBezTo>
                          <a:cubicBezTo>
                            <a:pt x="479443" y="537770"/>
                            <a:pt x="543407" y="573815"/>
                            <a:pt x="621908" y="516143"/>
                          </a:cubicBezTo>
                          <a:cubicBezTo>
                            <a:pt x="674242" y="476494"/>
                            <a:pt x="758558" y="519747"/>
                            <a:pt x="822522" y="552188"/>
                          </a:cubicBezTo>
                          <a:cubicBezTo>
                            <a:pt x="874856" y="581024"/>
                            <a:pt x="927190" y="588232"/>
                            <a:pt x="996969" y="552188"/>
                          </a:cubicBezTo>
                          <a:cubicBezTo>
                            <a:pt x="933005" y="530562"/>
                            <a:pt x="883579" y="512539"/>
                            <a:pt x="834151" y="498120"/>
                          </a:cubicBezTo>
                          <a:cubicBezTo>
                            <a:pt x="793447" y="487307"/>
                            <a:pt x="770187" y="462076"/>
                            <a:pt x="773095" y="408008"/>
                          </a:cubicBezTo>
                          <a:cubicBezTo>
                            <a:pt x="773095" y="379172"/>
                            <a:pt x="764373" y="339523"/>
                            <a:pt x="793447" y="325106"/>
                          </a:cubicBezTo>
                          <a:cubicBezTo>
                            <a:pt x="816707" y="310688"/>
                            <a:pt x="848689" y="325106"/>
                            <a:pt x="860319" y="350336"/>
                          </a:cubicBezTo>
                          <a:cubicBezTo>
                            <a:pt x="874856" y="397195"/>
                            <a:pt x="889393" y="440449"/>
                            <a:pt x="938820" y="444054"/>
                          </a:cubicBezTo>
                          <a:cubicBezTo>
                            <a:pt x="1005692" y="451262"/>
                            <a:pt x="967894" y="422426"/>
                            <a:pt x="956265" y="386381"/>
                          </a:cubicBezTo>
                          <a:cubicBezTo>
                            <a:pt x="944635" y="346733"/>
                            <a:pt x="979525" y="335919"/>
                            <a:pt x="1002784" y="343127"/>
                          </a:cubicBezTo>
                          <a:cubicBezTo>
                            <a:pt x="1090008" y="375569"/>
                            <a:pt x="1180139" y="317897"/>
                            <a:pt x="1270270" y="364755"/>
                          </a:cubicBezTo>
                          <a:cubicBezTo>
                            <a:pt x="1247011" y="249411"/>
                            <a:pt x="1197583" y="198949"/>
                            <a:pt x="1092915" y="180926"/>
                          </a:cubicBezTo>
                          <a:cubicBezTo>
                            <a:pt x="1055118" y="177322"/>
                            <a:pt x="1014414" y="184530"/>
                            <a:pt x="979525" y="152090"/>
                          </a:cubicBezTo>
                          <a:cubicBezTo>
                            <a:pt x="959172" y="134068"/>
                            <a:pt x="938820" y="112441"/>
                            <a:pt x="953358" y="76396"/>
                          </a:cubicBezTo>
                          <a:cubicBezTo>
                            <a:pt x="962080" y="51165"/>
                            <a:pt x="985339" y="51165"/>
                            <a:pt x="1005692" y="58373"/>
                          </a:cubicBezTo>
                          <a:cubicBezTo>
                            <a:pt x="1090008" y="98023"/>
                            <a:pt x="1180139" y="108837"/>
                            <a:pt x="1267362" y="123254"/>
                          </a:cubicBezTo>
                          <a:cubicBezTo>
                            <a:pt x="1281900" y="126859"/>
                            <a:pt x="1296437" y="134068"/>
                            <a:pt x="1310975" y="98023"/>
                          </a:cubicBezTo>
                          <a:cubicBezTo>
                            <a:pt x="1260095" y="81803"/>
                            <a:pt x="1209941" y="62879"/>
                            <a:pt x="1159787" y="43505"/>
                          </a:cubicBezTo>
                          <a:close/>
                        </a:path>
                      </a:pathLst>
                    </a:cu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1642" w14:textId="77777777" w:rsidR="00BB337F" w:rsidRDefault="00BB337F" w:rsidP="00E373FA">
      <w:pPr>
        <w:rPr>
          <w:b/>
          <w:bCs/>
          <w:lang w:val="fr-LU"/>
        </w:rPr>
      </w:pPr>
    </w:p>
    <w:p w14:paraId="5D278790" w14:textId="77777777" w:rsidR="00BB337F" w:rsidRDefault="00BB337F" w:rsidP="00E373FA">
      <w:pPr>
        <w:rPr>
          <w:b/>
          <w:bCs/>
          <w:lang w:val="fr-LU"/>
        </w:rPr>
      </w:pPr>
    </w:p>
    <w:p w14:paraId="21DB5978" w14:textId="77777777" w:rsidR="00BB337F" w:rsidRPr="00E373FA" w:rsidRDefault="00BB337F" w:rsidP="00E373FA">
      <w:pPr>
        <w:rPr>
          <w:b/>
          <w:bCs/>
          <w:lang w:val="fr-LU"/>
        </w:rPr>
      </w:pPr>
    </w:p>
    <w:p w14:paraId="6B022199" w14:textId="77777777" w:rsidR="00E373FA" w:rsidRPr="00E373FA" w:rsidRDefault="00E373FA" w:rsidP="00E373FA">
      <w:pPr>
        <w:rPr>
          <w:lang w:val="fr-LU"/>
        </w:rPr>
      </w:pPr>
      <w:r w:rsidRPr="00E373FA">
        <w:rPr>
          <w:lang w:val="fr-LU"/>
        </w:rPr>
        <w:t xml:space="preserve">"Face aux défis économiques actuels, découvrez comment la sous-location peut augmenter votre pouvoir d’achat, que vous soyez locataire ou propriétaire, tout en respectant les réglementations. </w:t>
      </w:r>
      <w:proofErr w:type="spellStart"/>
      <w:r w:rsidRPr="00E373FA">
        <w:rPr>
          <w:lang w:val="fr-LU"/>
        </w:rPr>
        <w:t>Moïen</w:t>
      </w:r>
      <w:proofErr w:type="spellEnd"/>
      <w:r w:rsidRPr="00E373FA">
        <w:rPr>
          <w:lang w:val="fr-LU"/>
        </w:rPr>
        <w:t xml:space="preserve"> vous accompagne pas à pas."</w:t>
      </w:r>
    </w:p>
    <w:p w14:paraId="4BCFE2EB" w14:textId="77777777" w:rsidR="00E373FA" w:rsidRPr="00E373FA" w:rsidRDefault="00BB337F" w:rsidP="00E373FA">
      <w:pPr>
        <w:rPr>
          <w:lang w:val="fr-LU"/>
        </w:rPr>
      </w:pPr>
      <w:r>
        <w:rPr>
          <w:lang w:val="fr-LU"/>
        </w:rPr>
        <w:pict w14:anchorId="4C6963C9">
          <v:rect id="_x0000_i1025" style="width:0;height:1.5pt" o:hralign="center" o:hrstd="t" o:hr="t" fillcolor="#a0a0a0" stroked="f"/>
        </w:pict>
      </w:r>
    </w:p>
    <w:p w14:paraId="0141206D" w14:textId="77777777" w:rsidR="00E373FA" w:rsidRPr="00E373FA" w:rsidRDefault="00E373FA" w:rsidP="00E373FA">
      <w:pPr>
        <w:rPr>
          <w:b/>
          <w:bCs/>
          <w:lang w:val="fr-LU"/>
        </w:rPr>
      </w:pPr>
      <w:r w:rsidRPr="00E373FA">
        <w:rPr>
          <w:b/>
          <w:bCs/>
          <w:lang w:val="fr-LU"/>
        </w:rPr>
        <w:t>Augmenter son Pouvoir d'Achat : Des Opportunités Inexplorées dans la Sous-location</w:t>
      </w:r>
    </w:p>
    <w:p w14:paraId="3A859AEA" w14:textId="77777777" w:rsidR="00E373FA" w:rsidRPr="00E373FA" w:rsidRDefault="00E373FA" w:rsidP="00E373FA">
      <w:pPr>
        <w:rPr>
          <w:lang w:val="fr-LU"/>
        </w:rPr>
      </w:pPr>
      <w:r w:rsidRPr="00E373FA">
        <w:rPr>
          <w:lang w:val="fr-LU"/>
        </w:rPr>
        <w:t xml:space="preserve">Dans un contexte où le </w:t>
      </w:r>
      <w:r w:rsidRPr="00E373FA">
        <w:rPr>
          <w:b/>
          <w:bCs/>
          <w:lang w:val="fr-LU"/>
        </w:rPr>
        <w:t>pouvoir d’achat</w:t>
      </w:r>
      <w:r w:rsidRPr="00E373FA">
        <w:rPr>
          <w:lang w:val="fr-LU"/>
        </w:rPr>
        <w:t xml:space="preserve"> et la recherche de moyens d'augmenter ses revenus sont des sujets majeurs, la </w:t>
      </w:r>
      <w:r w:rsidRPr="00E373FA">
        <w:rPr>
          <w:b/>
          <w:bCs/>
          <w:lang w:val="fr-LU"/>
        </w:rPr>
        <w:t>sous-location</w:t>
      </w:r>
      <w:r w:rsidRPr="00E373FA">
        <w:rPr>
          <w:lang w:val="fr-LU"/>
        </w:rPr>
        <w:t xml:space="preserve"> apparaît comme une option sous-exploitée. Avec l'essor du télétravail et la volonté croissante de quitter la ville quelques jours par semaine, une nouvelle opportunité se dessine pour les </w:t>
      </w:r>
      <w:r w:rsidRPr="00E373FA">
        <w:rPr>
          <w:b/>
          <w:bCs/>
          <w:lang w:val="fr-LU"/>
        </w:rPr>
        <w:t>locataires</w:t>
      </w:r>
      <w:r w:rsidRPr="00E373FA">
        <w:rPr>
          <w:lang w:val="fr-LU"/>
        </w:rPr>
        <w:t xml:space="preserve"> et les </w:t>
      </w:r>
      <w:r w:rsidRPr="00E373FA">
        <w:rPr>
          <w:b/>
          <w:bCs/>
          <w:lang w:val="fr-LU"/>
        </w:rPr>
        <w:t>propriétaires-bailleurs</w:t>
      </w:r>
      <w:r w:rsidRPr="00E373FA">
        <w:rPr>
          <w:lang w:val="fr-LU"/>
        </w:rPr>
        <w:t xml:space="preserve">. Voici comment vous pouvez en profiter, avec </w:t>
      </w:r>
      <w:proofErr w:type="spellStart"/>
      <w:r w:rsidRPr="00E373FA">
        <w:rPr>
          <w:b/>
          <w:bCs/>
          <w:lang w:val="fr-LU"/>
        </w:rPr>
        <w:t>Moïen</w:t>
      </w:r>
      <w:proofErr w:type="spellEnd"/>
      <w:r w:rsidRPr="00E373FA">
        <w:rPr>
          <w:lang w:val="fr-LU"/>
        </w:rPr>
        <w:t xml:space="preserve"> comme partenaire.</w:t>
      </w:r>
    </w:p>
    <w:p w14:paraId="3294C805" w14:textId="77777777" w:rsidR="00E373FA" w:rsidRPr="00E373FA" w:rsidRDefault="00BB337F" w:rsidP="00E373FA">
      <w:pPr>
        <w:rPr>
          <w:lang w:val="fr-LU"/>
        </w:rPr>
      </w:pPr>
      <w:r>
        <w:rPr>
          <w:lang w:val="fr-LU"/>
        </w:rPr>
        <w:pict w14:anchorId="0225FDB9">
          <v:rect id="_x0000_i1026" style="width:0;height:1.5pt" o:hralign="center" o:hrstd="t" o:hr="t" fillcolor="#a0a0a0" stroked="f"/>
        </w:pict>
      </w:r>
    </w:p>
    <w:p w14:paraId="10CA31EC" w14:textId="77777777" w:rsidR="00E373FA" w:rsidRPr="00E373FA" w:rsidRDefault="00E373FA" w:rsidP="00E373FA">
      <w:pPr>
        <w:rPr>
          <w:b/>
          <w:bCs/>
          <w:lang w:val="fr-LU"/>
        </w:rPr>
      </w:pPr>
      <w:r w:rsidRPr="00E373FA">
        <w:rPr>
          <w:b/>
          <w:bCs/>
          <w:lang w:val="fr-LU"/>
        </w:rPr>
        <w:t>1. Profiter de la sous-location pour augmenter votre pouvoir d'achat</w:t>
      </w:r>
    </w:p>
    <w:p w14:paraId="37E9F6DD" w14:textId="77777777" w:rsidR="00E373FA" w:rsidRPr="00E373FA" w:rsidRDefault="00E373FA" w:rsidP="00E373FA">
      <w:pPr>
        <w:rPr>
          <w:lang w:val="fr-LU"/>
        </w:rPr>
      </w:pPr>
      <w:r w:rsidRPr="00E373FA">
        <w:rPr>
          <w:lang w:val="fr-LU"/>
        </w:rPr>
        <w:t xml:space="preserve">La montée du télétravail et l’envie de s’évader en dehors des villes ont donné naissance à une </w:t>
      </w:r>
      <w:r w:rsidRPr="00E373FA">
        <w:rPr>
          <w:b/>
          <w:bCs/>
          <w:lang w:val="fr-LU"/>
        </w:rPr>
        <w:t>vacation temporaire des logements</w:t>
      </w:r>
      <w:r w:rsidRPr="00E373FA">
        <w:rPr>
          <w:lang w:val="fr-LU"/>
        </w:rPr>
        <w:t xml:space="preserve"> en résidence principale. Cette situation est devenue une véritable opportunité pour les locataires, qui peuvent envisager de sous-louer leur logement lorsqu'ils sont absents.</w:t>
      </w:r>
    </w:p>
    <w:p w14:paraId="25B044BE" w14:textId="77777777" w:rsidR="00E373FA" w:rsidRPr="00E373FA" w:rsidRDefault="00E373FA" w:rsidP="00E373FA">
      <w:pPr>
        <w:rPr>
          <w:lang w:val="fr-LU"/>
        </w:rPr>
      </w:pPr>
      <w:r w:rsidRPr="00E373FA">
        <w:rPr>
          <w:lang w:val="fr-LU"/>
        </w:rPr>
        <w:lastRenderedPageBreak/>
        <w:t>Une étude menée en 2020 par l'</w:t>
      </w:r>
      <w:r w:rsidRPr="00E373FA">
        <w:rPr>
          <w:b/>
          <w:bCs/>
          <w:lang w:val="fr-LU"/>
        </w:rPr>
        <w:t>Association Française des DRH (ANDRH)</w:t>
      </w:r>
      <w:r w:rsidRPr="00E373FA">
        <w:rPr>
          <w:lang w:val="fr-LU"/>
        </w:rPr>
        <w:t xml:space="preserve"> révèle que </w:t>
      </w:r>
      <w:r w:rsidRPr="00E373FA">
        <w:rPr>
          <w:b/>
          <w:bCs/>
          <w:lang w:val="fr-LU"/>
        </w:rPr>
        <w:t>50% des entreprises</w:t>
      </w:r>
      <w:r w:rsidRPr="00E373FA">
        <w:rPr>
          <w:lang w:val="fr-LU"/>
        </w:rPr>
        <w:t xml:space="preserve"> ont adopté le télétravail à temps plein. Dans ce contexte, de nombreux </w:t>
      </w:r>
      <w:r w:rsidRPr="00E373FA">
        <w:rPr>
          <w:b/>
          <w:bCs/>
          <w:lang w:val="fr-LU"/>
        </w:rPr>
        <w:t>télétravailleurs</w:t>
      </w:r>
      <w:r w:rsidRPr="00E373FA">
        <w:rPr>
          <w:lang w:val="fr-LU"/>
        </w:rPr>
        <w:t xml:space="preserve"> partagent désormais leur temps entre leur résidence principale et </w:t>
      </w:r>
      <w:proofErr w:type="gramStart"/>
      <w:r w:rsidRPr="00E373FA">
        <w:rPr>
          <w:lang w:val="fr-LU"/>
        </w:rPr>
        <w:t>d'autres</w:t>
      </w:r>
      <w:proofErr w:type="gramEnd"/>
      <w:r w:rsidRPr="00E373FA">
        <w:rPr>
          <w:lang w:val="fr-LU"/>
        </w:rPr>
        <w:t xml:space="preserve"> lieux, souvent en périphérie ou à la campagne.</w:t>
      </w:r>
    </w:p>
    <w:p w14:paraId="7649F94C" w14:textId="77777777" w:rsidR="00E373FA" w:rsidRPr="00E373FA" w:rsidRDefault="00E373FA" w:rsidP="00E373FA">
      <w:pPr>
        <w:rPr>
          <w:lang w:val="fr-LU"/>
        </w:rPr>
      </w:pPr>
      <w:r w:rsidRPr="00E373FA">
        <w:rPr>
          <w:b/>
          <w:bCs/>
          <w:lang w:val="fr-LU"/>
        </w:rPr>
        <w:t>Les loyers élevés dans les grandes villes</w:t>
      </w:r>
      <w:r w:rsidRPr="00E373FA">
        <w:rPr>
          <w:lang w:val="fr-LU"/>
        </w:rPr>
        <w:t xml:space="preserve">, comme dans les capitales européennes, poussent certains locataires à maintenir leur résidence en centre-ville tout en investissant dans une </w:t>
      </w:r>
      <w:r w:rsidRPr="00E373FA">
        <w:rPr>
          <w:b/>
          <w:bCs/>
          <w:lang w:val="fr-LU"/>
        </w:rPr>
        <w:t>résidence secondaire</w:t>
      </w:r>
      <w:r w:rsidRPr="00E373FA">
        <w:rPr>
          <w:lang w:val="fr-LU"/>
        </w:rPr>
        <w:t>. Cela leur permet non seulement de diversifier leur cadre de vie, mais aussi de tirer parti de leur logement principal en le sous-louant, générant ainsi un revenu complémentaire.</w:t>
      </w:r>
    </w:p>
    <w:p w14:paraId="0EEDD55E" w14:textId="77777777" w:rsidR="00E373FA" w:rsidRPr="00E373FA" w:rsidRDefault="00E373FA" w:rsidP="00E373FA">
      <w:pPr>
        <w:rPr>
          <w:b/>
          <w:bCs/>
          <w:lang w:val="fr-LU"/>
        </w:rPr>
      </w:pPr>
      <w:r w:rsidRPr="00E373FA">
        <w:rPr>
          <w:b/>
          <w:bCs/>
          <w:lang w:val="fr-LU"/>
        </w:rPr>
        <w:t>2. Une opportunité pour les locataires et les propriétaires</w:t>
      </w:r>
    </w:p>
    <w:p w14:paraId="551F3B42" w14:textId="77777777" w:rsidR="00E373FA" w:rsidRPr="00E373FA" w:rsidRDefault="00E373FA" w:rsidP="00E373FA">
      <w:pPr>
        <w:rPr>
          <w:lang w:val="fr-LU"/>
        </w:rPr>
      </w:pPr>
      <w:r w:rsidRPr="00E373FA">
        <w:rPr>
          <w:lang w:val="fr-LU"/>
        </w:rPr>
        <w:t xml:space="preserve">Cette </w:t>
      </w:r>
      <w:r w:rsidRPr="00E373FA">
        <w:rPr>
          <w:b/>
          <w:bCs/>
          <w:lang w:val="fr-LU"/>
        </w:rPr>
        <w:t>tendance</w:t>
      </w:r>
      <w:r w:rsidRPr="00E373FA">
        <w:rPr>
          <w:lang w:val="fr-LU"/>
        </w:rPr>
        <w:t xml:space="preserve"> représente une véritable opportunité pour les </w:t>
      </w:r>
      <w:r w:rsidRPr="00E373FA">
        <w:rPr>
          <w:b/>
          <w:bCs/>
          <w:lang w:val="fr-LU"/>
        </w:rPr>
        <w:t>locataires</w:t>
      </w:r>
      <w:r w:rsidRPr="00E373FA">
        <w:rPr>
          <w:lang w:val="fr-LU"/>
        </w:rPr>
        <w:t xml:space="preserve"> et les </w:t>
      </w:r>
      <w:r w:rsidRPr="00E373FA">
        <w:rPr>
          <w:b/>
          <w:bCs/>
          <w:lang w:val="fr-LU"/>
        </w:rPr>
        <w:t>propriétaires-bailleurs</w:t>
      </w:r>
      <w:r w:rsidRPr="00E373FA">
        <w:rPr>
          <w:lang w:val="fr-LU"/>
        </w:rPr>
        <w:t xml:space="preserve">. Grâce à une </w:t>
      </w:r>
      <w:r w:rsidRPr="00E373FA">
        <w:rPr>
          <w:b/>
          <w:bCs/>
          <w:lang w:val="fr-LU"/>
        </w:rPr>
        <w:t>sous-location encadrée et réglementée</w:t>
      </w:r>
      <w:r w:rsidRPr="00E373FA">
        <w:rPr>
          <w:lang w:val="fr-LU"/>
        </w:rPr>
        <w:t xml:space="preserve">, les deux parties peuvent en tirer des revenus supplémentaires en toute </w:t>
      </w:r>
      <w:r w:rsidRPr="00E373FA">
        <w:rPr>
          <w:b/>
          <w:bCs/>
          <w:lang w:val="fr-LU"/>
        </w:rPr>
        <w:t>transparence</w:t>
      </w:r>
      <w:r w:rsidRPr="00E373FA">
        <w:rPr>
          <w:lang w:val="fr-LU"/>
        </w:rPr>
        <w:t xml:space="preserve"> et </w:t>
      </w:r>
      <w:r w:rsidRPr="00E373FA">
        <w:rPr>
          <w:b/>
          <w:bCs/>
          <w:lang w:val="fr-LU"/>
        </w:rPr>
        <w:t>confiance</w:t>
      </w:r>
      <w:r w:rsidRPr="00E373FA">
        <w:rPr>
          <w:lang w:val="fr-LU"/>
        </w:rPr>
        <w:t>.</w:t>
      </w:r>
    </w:p>
    <w:p w14:paraId="2A313117" w14:textId="77777777" w:rsidR="00E373FA" w:rsidRPr="00E373FA" w:rsidRDefault="00BB337F" w:rsidP="00E373FA">
      <w:pPr>
        <w:rPr>
          <w:lang w:val="fr-LU"/>
        </w:rPr>
      </w:pPr>
      <w:r>
        <w:rPr>
          <w:lang w:val="fr-LU"/>
        </w:rPr>
        <w:pict w14:anchorId="068364AC">
          <v:rect id="_x0000_i1027" style="width:0;height:1.5pt" o:hralign="center" o:hrstd="t" o:hr="t" fillcolor="#a0a0a0" stroked="f"/>
        </w:pict>
      </w:r>
    </w:p>
    <w:p w14:paraId="3C34F83A" w14:textId="77777777" w:rsidR="00E373FA" w:rsidRPr="00E373FA" w:rsidRDefault="00E373FA" w:rsidP="00E373FA">
      <w:pPr>
        <w:rPr>
          <w:b/>
          <w:bCs/>
          <w:lang w:val="fr-LU"/>
        </w:rPr>
      </w:pPr>
      <w:r w:rsidRPr="00E373FA">
        <w:rPr>
          <w:b/>
          <w:bCs/>
          <w:lang w:val="fr-LU"/>
        </w:rPr>
        <w:t xml:space="preserve">3. Comment maximiser les avantages avec </w:t>
      </w:r>
      <w:proofErr w:type="spellStart"/>
      <w:r w:rsidRPr="00E373FA">
        <w:rPr>
          <w:b/>
          <w:bCs/>
          <w:lang w:val="fr-LU"/>
        </w:rPr>
        <w:t>Moïen</w:t>
      </w:r>
      <w:proofErr w:type="spellEnd"/>
      <w:r w:rsidRPr="00E373FA">
        <w:rPr>
          <w:b/>
          <w:bCs/>
          <w:lang w:val="fr-LU"/>
        </w:rPr>
        <w:t xml:space="preserve"> ?</w:t>
      </w:r>
    </w:p>
    <w:p w14:paraId="57239DBD" w14:textId="77777777" w:rsidR="00E373FA" w:rsidRPr="00E373FA" w:rsidRDefault="00E373FA" w:rsidP="00E373FA">
      <w:pPr>
        <w:rPr>
          <w:lang w:val="fr-LU"/>
        </w:rPr>
      </w:pPr>
      <w:proofErr w:type="spellStart"/>
      <w:r w:rsidRPr="00E373FA">
        <w:rPr>
          <w:b/>
          <w:bCs/>
          <w:lang w:val="fr-LU"/>
        </w:rPr>
        <w:t>Moïen</w:t>
      </w:r>
      <w:proofErr w:type="spellEnd"/>
      <w:r w:rsidRPr="00E373FA">
        <w:rPr>
          <w:lang w:val="fr-LU"/>
        </w:rPr>
        <w:t xml:space="preserve"> a conçu un modèle de sous-location </w:t>
      </w:r>
      <w:r w:rsidRPr="00E373FA">
        <w:rPr>
          <w:b/>
          <w:bCs/>
          <w:lang w:val="fr-LU"/>
        </w:rPr>
        <w:t>vertueux</w:t>
      </w:r>
      <w:r w:rsidRPr="00E373FA">
        <w:rPr>
          <w:lang w:val="fr-LU"/>
        </w:rPr>
        <w:t>, en accord avec la réglementation en vigueur, permettant à chaque partie de maximiser ses gains sans les contraintes habituelles. Voici comment cela fonctionne :</w:t>
      </w:r>
    </w:p>
    <w:p w14:paraId="0C673F3E" w14:textId="5767BAEA" w:rsidR="00E373FA" w:rsidRPr="00E373FA" w:rsidRDefault="00E373FA" w:rsidP="00E373FA">
      <w:pPr>
        <w:numPr>
          <w:ilvl w:val="0"/>
          <w:numId w:val="2"/>
        </w:numPr>
        <w:rPr>
          <w:lang w:val="fr-LU"/>
        </w:rPr>
      </w:pPr>
      <w:r w:rsidRPr="00E373FA">
        <w:rPr>
          <w:b/>
          <w:bCs/>
          <w:lang w:val="fr-LU"/>
        </w:rPr>
        <w:t>Pour les propriétaires</w:t>
      </w:r>
      <w:r w:rsidRPr="00E373FA">
        <w:rPr>
          <w:lang w:val="fr-LU"/>
        </w:rPr>
        <w:t xml:space="preserve"> : En acceptant la sous-location de leur bien, ils sont assurés d’un partage des revenus équitable. Avec </w:t>
      </w:r>
      <w:proofErr w:type="spellStart"/>
      <w:r w:rsidRPr="00E373FA">
        <w:rPr>
          <w:lang w:val="fr-LU"/>
        </w:rPr>
        <w:t>Moïen</w:t>
      </w:r>
      <w:proofErr w:type="spellEnd"/>
      <w:r w:rsidRPr="00E373FA">
        <w:rPr>
          <w:lang w:val="fr-LU"/>
        </w:rPr>
        <w:t xml:space="preserve">, le propriétaire peut toucher </w:t>
      </w:r>
      <w:r>
        <w:rPr>
          <w:b/>
          <w:bCs/>
          <w:lang w:val="fr-LU"/>
        </w:rPr>
        <w:t xml:space="preserve">un pourcentage </w:t>
      </w:r>
      <w:r w:rsidRPr="00E373FA">
        <w:rPr>
          <w:b/>
          <w:bCs/>
          <w:lang w:val="fr-LU"/>
        </w:rPr>
        <w:t>% des loyers</w:t>
      </w:r>
      <w:r w:rsidRPr="00E373FA">
        <w:rPr>
          <w:lang w:val="fr-LU"/>
        </w:rPr>
        <w:t xml:space="preserve"> générés par la sous-location, assurant ainsi un complément de revenu sans effort supplémentaire.</w:t>
      </w:r>
    </w:p>
    <w:p w14:paraId="6FF1F05B" w14:textId="77777777" w:rsidR="00E373FA" w:rsidRPr="00E373FA" w:rsidRDefault="00E373FA" w:rsidP="00E373FA">
      <w:pPr>
        <w:numPr>
          <w:ilvl w:val="0"/>
          <w:numId w:val="2"/>
        </w:numPr>
        <w:rPr>
          <w:lang w:val="fr-LU"/>
        </w:rPr>
      </w:pPr>
      <w:r w:rsidRPr="00E373FA">
        <w:rPr>
          <w:b/>
          <w:bCs/>
          <w:lang w:val="fr-LU"/>
        </w:rPr>
        <w:t>Pour les locataires</w:t>
      </w:r>
      <w:r w:rsidRPr="00E373FA">
        <w:rPr>
          <w:lang w:val="fr-LU"/>
        </w:rPr>
        <w:t xml:space="preserve"> : Le locataire, quant à lui, bénéficie d’un minimum de </w:t>
      </w:r>
      <w:r w:rsidRPr="00E373FA">
        <w:rPr>
          <w:b/>
          <w:bCs/>
          <w:lang w:val="fr-LU"/>
        </w:rPr>
        <w:t>80% des revenus</w:t>
      </w:r>
      <w:r w:rsidRPr="00E373FA">
        <w:rPr>
          <w:lang w:val="fr-LU"/>
        </w:rPr>
        <w:t xml:space="preserve"> générés par la sous-location. C’est une excellente manière de rentabiliser son loyer tout en respectant les termes de son bail.</w:t>
      </w:r>
    </w:p>
    <w:p w14:paraId="2F9ED429" w14:textId="77777777" w:rsidR="00E373FA" w:rsidRPr="00E373FA" w:rsidRDefault="00E373FA" w:rsidP="00E373FA">
      <w:pPr>
        <w:rPr>
          <w:b/>
          <w:bCs/>
          <w:lang w:val="fr-LU"/>
        </w:rPr>
      </w:pPr>
      <w:r w:rsidRPr="00E373FA">
        <w:rPr>
          <w:b/>
          <w:bCs/>
          <w:lang w:val="fr-LU"/>
        </w:rPr>
        <w:t>4. Comment ça marche ?</w:t>
      </w:r>
    </w:p>
    <w:p w14:paraId="7B3E0188" w14:textId="77777777" w:rsidR="00E373FA" w:rsidRPr="00E373FA" w:rsidRDefault="00E373FA" w:rsidP="00E373FA">
      <w:pPr>
        <w:rPr>
          <w:lang w:val="fr-LU"/>
        </w:rPr>
      </w:pPr>
      <w:r w:rsidRPr="00E373FA">
        <w:rPr>
          <w:lang w:val="fr-LU"/>
        </w:rPr>
        <w:t xml:space="preserve">Avec </w:t>
      </w:r>
      <w:proofErr w:type="spellStart"/>
      <w:r w:rsidRPr="00E373FA">
        <w:rPr>
          <w:b/>
          <w:bCs/>
          <w:lang w:val="fr-LU"/>
        </w:rPr>
        <w:t>Moïen</w:t>
      </w:r>
      <w:proofErr w:type="spellEnd"/>
      <w:r w:rsidRPr="00E373FA">
        <w:rPr>
          <w:lang w:val="fr-LU"/>
        </w:rPr>
        <w:t>, tout est simplifié. Nous vous accompagnons du début à la fin du processus de sous-location, en vous garantissant :</w:t>
      </w:r>
    </w:p>
    <w:p w14:paraId="14CDBA0A" w14:textId="77777777" w:rsidR="00E373FA" w:rsidRPr="00E373FA" w:rsidRDefault="00E373FA" w:rsidP="00E373FA">
      <w:pPr>
        <w:numPr>
          <w:ilvl w:val="0"/>
          <w:numId w:val="3"/>
        </w:numPr>
        <w:rPr>
          <w:lang w:val="fr-LU"/>
        </w:rPr>
      </w:pPr>
      <w:r w:rsidRPr="00E373FA">
        <w:rPr>
          <w:lang w:val="fr-LU"/>
        </w:rPr>
        <w:t xml:space="preserve">Une </w:t>
      </w:r>
      <w:r w:rsidRPr="00E373FA">
        <w:rPr>
          <w:b/>
          <w:bCs/>
          <w:lang w:val="fr-LU"/>
        </w:rPr>
        <w:t>mise en relation</w:t>
      </w:r>
      <w:r w:rsidRPr="00E373FA">
        <w:rPr>
          <w:lang w:val="fr-LU"/>
        </w:rPr>
        <w:t xml:space="preserve"> transparente et directe entre locataires et propriétaires.</w:t>
      </w:r>
    </w:p>
    <w:p w14:paraId="3366E062" w14:textId="77777777" w:rsidR="00E373FA" w:rsidRPr="00E373FA" w:rsidRDefault="00E373FA" w:rsidP="00E373FA">
      <w:pPr>
        <w:numPr>
          <w:ilvl w:val="0"/>
          <w:numId w:val="3"/>
        </w:numPr>
        <w:rPr>
          <w:lang w:val="fr-LU"/>
        </w:rPr>
      </w:pPr>
      <w:r w:rsidRPr="00E373FA">
        <w:rPr>
          <w:lang w:val="fr-LU"/>
        </w:rPr>
        <w:t xml:space="preserve">Un </w:t>
      </w:r>
      <w:r w:rsidRPr="00E373FA">
        <w:rPr>
          <w:b/>
          <w:bCs/>
          <w:lang w:val="fr-LU"/>
        </w:rPr>
        <w:t>suivi personnalisé</w:t>
      </w:r>
      <w:r w:rsidRPr="00E373FA">
        <w:rPr>
          <w:lang w:val="fr-LU"/>
        </w:rPr>
        <w:t xml:space="preserve"> de la demande jusqu'à la mise en place de la sous-location.</w:t>
      </w:r>
    </w:p>
    <w:p w14:paraId="0CBAE5C6" w14:textId="77777777" w:rsidR="00E373FA" w:rsidRPr="00E373FA" w:rsidRDefault="00E373FA" w:rsidP="00E373FA">
      <w:pPr>
        <w:numPr>
          <w:ilvl w:val="0"/>
          <w:numId w:val="3"/>
        </w:numPr>
        <w:rPr>
          <w:lang w:val="fr-LU"/>
        </w:rPr>
      </w:pPr>
      <w:r w:rsidRPr="00E373FA">
        <w:rPr>
          <w:lang w:val="fr-LU"/>
        </w:rPr>
        <w:t xml:space="preserve">Des </w:t>
      </w:r>
      <w:r w:rsidRPr="00E373FA">
        <w:rPr>
          <w:b/>
          <w:bCs/>
          <w:lang w:val="fr-LU"/>
        </w:rPr>
        <w:t>revenus clairs</w:t>
      </w:r>
      <w:r w:rsidRPr="00E373FA">
        <w:rPr>
          <w:lang w:val="fr-LU"/>
        </w:rPr>
        <w:t xml:space="preserve"> et une répartition équitable des gains entre les deux parties.</w:t>
      </w:r>
    </w:p>
    <w:p w14:paraId="790D8C0E" w14:textId="47103C8B" w:rsidR="00E373FA" w:rsidRPr="00E373FA" w:rsidRDefault="00E373FA" w:rsidP="00E373FA">
      <w:pPr>
        <w:rPr>
          <w:lang w:val="fr-LU"/>
        </w:rPr>
      </w:pPr>
      <w:proofErr w:type="spellStart"/>
      <w:r w:rsidRPr="00E373FA">
        <w:rPr>
          <w:lang w:val="fr-LU"/>
        </w:rPr>
        <w:t>Moïen</w:t>
      </w:r>
      <w:proofErr w:type="spellEnd"/>
      <w:r w:rsidRPr="00E373FA">
        <w:rPr>
          <w:lang w:val="fr-LU"/>
        </w:rPr>
        <w:t xml:space="preserve"> veille à ce que chaque transaction se fasse en </w:t>
      </w:r>
      <w:r w:rsidRPr="00E373FA">
        <w:rPr>
          <w:b/>
          <w:bCs/>
          <w:lang w:val="fr-LU"/>
        </w:rPr>
        <w:t>toute confiance</w:t>
      </w:r>
      <w:r w:rsidRPr="00E373FA">
        <w:rPr>
          <w:lang w:val="fr-LU"/>
        </w:rPr>
        <w:t xml:space="preserve"> et conformément aux règles en vigueur. Que vous soyez locataire ou propriétaire, vous pouvez inviter l’autre partie à la sous</w:t>
      </w:r>
      <w:r>
        <w:rPr>
          <w:lang w:val="fr-LU"/>
        </w:rPr>
        <w:t>-location</w:t>
      </w:r>
    </w:p>
    <w:p w14:paraId="2EBBB8DF" w14:textId="79B8B3FB" w:rsidR="00E373FA" w:rsidRPr="00E373FA" w:rsidRDefault="00E373FA" w:rsidP="00E373FA">
      <w:pPr>
        <w:ind w:left="720"/>
        <w:rPr>
          <w:lang w:val="fr-LU"/>
        </w:rPr>
      </w:pPr>
    </w:p>
    <w:p w14:paraId="72B021DE" w14:textId="77777777" w:rsidR="00E373FA" w:rsidRPr="00E373FA" w:rsidRDefault="00BB337F" w:rsidP="00E373FA">
      <w:pPr>
        <w:rPr>
          <w:lang w:val="fr-LU"/>
        </w:rPr>
      </w:pPr>
      <w:r>
        <w:rPr>
          <w:lang w:val="fr-LU"/>
        </w:rPr>
        <w:pict w14:anchorId="79B9D261">
          <v:rect id="_x0000_i1028" style="width:0;height:1.5pt" o:hralign="center" o:hrstd="t" o:hr="t" fillcolor="#a0a0a0" stroked="f"/>
        </w:pict>
      </w:r>
    </w:p>
    <w:p w14:paraId="6A104033" w14:textId="77777777" w:rsidR="00E373FA" w:rsidRPr="00E373FA" w:rsidRDefault="00E373FA" w:rsidP="00E373FA">
      <w:pPr>
        <w:rPr>
          <w:b/>
          <w:bCs/>
          <w:lang w:val="fr-LU"/>
        </w:rPr>
      </w:pPr>
      <w:r w:rsidRPr="00E373FA">
        <w:rPr>
          <w:b/>
          <w:bCs/>
          <w:lang w:val="fr-LU"/>
        </w:rPr>
        <w:t>5. La location temporaire : une nouvelle stratégie pour les propriétaires</w:t>
      </w:r>
    </w:p>
    <w:p w14:paraId="0C7BDCCA" w14:textId="77777777" w:rsidR="00E373FA" w:rsidRPr="00E373FA" w:rsidRDefault="00E373FA" w:rsidP="00E373FA">
      <w:pPr>
        <w:rPr>
          <w:lang w:val="fr-LU"/>
        </w:rPr>
      </w:pPr>
      <w:r w:rsidRPr="00E373FA">
        <w:rPr>
          <w:lang w:val="fr-LU"/>
        </w:rPr>
        <w:t xml:space="preserve">Au-delà des avantages pour les locataires, les </w:t>
      </w:r>
      <w:r w:rsidRPr="00E373FA">
        <w:rPr>
          <w:b/>
          <w:bCs/>
          <w:lang w:val="fr-LU"/>
        </w:rPr>
        <w:t>propriétaires</w:t>
      </w:r>
      <w:r w:rsidRPr="00E373FA">
        <w:rPr>
          <w:lang w:val="fr-LU"/>
        </w:rPr>
        <w:t xml:space="preserve"> bénéficient également de cette opportunité. En autorisant la sous-location de leur bien, ils peuvent non seulement maintenir une relation harmonieuse avec leurs locataires, mais aussi tirer un </w:t>
      </w:r>
      <w:r w:rsidRPr="00E373FA">
        <w:rPr>
          <w:b/>
          <w:bCs/>
          <w:lang w:val="fr-LU"/>
        </w:rPr>
        <w:t>revenu supplémentaire</w:t>
      </w:r>
      <w:r w:rsidRPr="00E373FA">
        <w:rPr>
          <w:lang w:val="fr-LU"/>
        </w:rPr>
        <w:t xml:space="preserve"> de leur propriété.</w:t>
      </w:r>
    </w:p>
    <w:p w14:paraId="06D1F951" w14:textId="77777777" w:rsidR="00E373FA" w:rsidRPr="00E373FA" w:rsidRDefault="00E373FA" w:rsidP="00E373FA">
      <w:pPr>
        <w:rPr>
          <w:lang w:val="fr-LU"/>
        </w:rPr>
      </w:pPr>
      <w:r w:rsidRPr="00E373FA">
        <w:rPr>
          <w:lang w:val="fr-LU"/>
        </w:rPr>
        <w:t xml:space="preserve">Cette nouvelle approche de la </w:t>
      </w:r>
      <w:r w:rsidRPr="00E373FA">
        <w:rPr>
          <w:b/>
          <w:bCs/>
          <w:lang w:val="fr-LU"/>
        </w:rPr>
        <w:t>location temporaire</w:t>
      </w:r>
      <w:r w:rsidRPr="00E373FA">
        <w:rPr>
          <w:lang w:val="fr-LU"/>
        </w:rPr>
        <w:t xml:space="preserve"> permet aux propriétaires de s’adapter aux tendances actuelles du marché immobilier, tout en offrant une solution flexible et moderne.</w:t>
      </w:r>
    </w:p>
    <w:p w14:paraId="40565A4A" w14:textId="77777777" w:rsidR="00E373FA" w:rsidRPr="00E373FA" w:rsidRDefault="00BB337F" w:rsidP="00E373FA">
      <w:pPr>
        <w:rPr>
          <w:lang w:val="fr-LU"/>
        </w:rPr>
      </w:pPr>
      <w:r>
        <w:rPr>
          <w:lang w:val="fr-LU"/>
        </w:rPr>
        <w:pict w14:anchorId="68C8D766">
          <v:rect id="_x0000_i1029" style="width:0;height:1.5pt" o:hralign="center" o:hrstd="t" o:hr="t" fillcolor="#a0a0a0" stroked="f"/>
        </w:pict>
      </w:r>
    </w:p>
    <w:p w14:paraId="4BD295C2" w14:textId="77777777" w:rsidR="00E373FA" w:rsidRPr="00E373FA" w:rsidRDefault="00E373FA" w:rsidP="00E373FA">
      <w:pPr>
        <w:rPr>
          <w:b/>
          <w:bCs/>
          <w:lang w:val="fr-LU"/>
        </w:rPr>
      </w:pPr>
      <w:r w:rsidRPr="00E373FA">
        <w:rPr>
          <w:b/>
          <w:bCs/>
          <w:lang w:val="fr-LU"/>
        </w:rPr>
        <w:t>Conclusion</w:t>
      </w:r>
    </w:p>
    <w:p w14:paraId="68C81B40" w14:textId="77777777" w:rsidR="00E373FA" w:rsidRPr="00E373FA" w:rsidRDefault="00E373FA" w:rsidP="00E373FA">
      <w:pPr>
        <w:rPr>
          <w:lang w:val="fr-LU"/>
        </w:rPr>
      </w:pPr>
      <w:r w:rsidRPr="00E373FA">
        <w:rPr>
          <w:lang w:val="fr-LU"/>
        </w:rPr>
        <w:t xml:space="preserve">En résumé, dans un contexte économique difficile, la sous-location encadrée apparaît comme une solution idéale pour augmenter votre pouvoir d’achat. Avec </w:t>
      </w:r>
      <w:proofErr w:type="spellStart"/>
      <w:r w:rsidRPr="00E373FA">
        <w:rPr>
          <w:b/>
          <w:bCs/>
          <w:lang w:val="fr-LU"/>
        </w:rPr>
        <w:t>Moïen</w:t>
      </w:r>
      <w:proofErr w:type="spellEnd"/>
      <w:r w:rsidRPr="00E373FA">
        <w:rPr>
          <w:lang w:val="fr-LU"/>
        </w:rPr>
        <w:t>, la sous-</w:t>
      </w:r>
      <w:r w:rsidRPr="00E373FA">
        <w:rPr>
          <w:lang w:val="fr-LU"/>
        </w:rPr>
        <w:lastRenderedPageBreak/>
        <w:t xml:space="preserve">location est repensée pour être une expérience sécurisée, transparente et avantageuse pour les </w:t>
      </w:r>
      <w:r w:rsidRPr="00E373FA">
        <w:rPr>
          <w:b/>
          <w:bCs/>
          <w:lang w:val="fr-LU"/>
        </w:rPr>
        <w:t>locataires</w:t>
      </w:r>
      <w:r w:rsidRPr="00E373FA">
        <w:rPr>
          <w:lang w:val="fr-LU"/>
        </w:rPr>
        <w:t xml:space="preserve"> comme pour les </w:t>
      </w:r>
      <w:r w:rsidRPr="00E373FA">
        <w:rPr>
          <w:b/>
          <w:bCs/>
          <w:lang w:val="fr-LU"/>
        </w:rPr>
        <w:t>propriétaires</w:t>
      </w:r>
      <w:r w:rsidRPr="00E373FA">
        <w:rPr>
          <w:lang w:val="fr-LU"/>
        </w:rPr>
        <w:t>.</w:t>
      </w:r>
    </w:p>
    <w:p w14:paraId="5FCA560B" w14:textId="72E0B969" w:rsidR="00E373FA" w:rsidRPr="00E373FA" w:rsidRDefault="00E373FA" w:rsidP="00E373FA">
      <w:pPr>
        <w:rPr>
          <w:lang w:val="fr-LU"/>
        </w:rPr>
      </w:pPr>
      <w:r w:rsidRPr="00E373FA">
        <w:rPr>
          <w:lang w:val="fr-LU"/>
        </w:rPr>
        <w:t xml:space="preserve">Prêt à franchir le pas ? </w:t>
      </w:r>
      <w:r>
        <w:rPr>
          <w:lang w:val="fr-LU"/>
        </w:rPr>
        <w:t xml:space="preserve">Restez en contact </w:t>
      </w:r>
      <w:proofErr w:type="gramStart"/>
      <w:r>
        <w:rPr>
          <w:lang w:val="fr-LU"/>
        </w:rPr>
        <w:t xml:space="preserve">avec </w:t>
      </w:r>
      <w:r w:rsidRPr="00E373FA">
        <w:rPr>
          <w:lang w:val="fr-LU"/>
        </w:rPr>
        <w:t xml:space="preserve"> </w:t>
      </w:r>
      <w:proofErr w:type="spellStart"/>
      <w:r w:rsidRPr="00E373FA">
        <w:rPr>
          <w:b/>
          <w:bCs/>
          <w:lang w:val="fr-LU"/>
        </w:rPr>
        <w:t>Moïen</w:t>
      </w:r>
      <w:proofErr w:type="spellEnd"/>
      <w:proofErr w:type="gramEnd"/>
      <w:r w:rsidRPr="00E373FA">
        <w:rPr>
          <w:lang w:val="fr-LU"/>
        </w:rPr>
        <w:t xml:space="preserve"> </w:t>
      </w:r>
      <w:r>
        <w:rPr>
          <w:lang w:val="fr-LU"/>
        </w:rPr>
        <w:t xml:space="preserve">en vous inscrivant sur notre site </w:t>
      </w:r>
      <w:r w:rsidRPr="00E373FA">
        <w:rPr>
          <w:lang w:val="fr-LU"/>
        </w:rPr>
        <w:t>dès aujourd'hui et découvrez comment la sous-location peut transformer votre façon de gérer votre bien immobilier.</w:t>
      </w:r>
    </w:p>
    <w:p w14:paraId="271A5832" w14:textId="77777777" w:rsidR="005E780C" w:rsidRDefault="005E780C" w:rsidP="00E373FA"/>
    <w:p w14:paraId="6E8377AB" w14:textId="77777777" w:rsidR="002B4A84" w:rsidRDefault="002B4A84" w:rsidP="00E373FA"/>
    <w:p w14:paraId="50FA90A4" w14:textId="77777777" w:rsidR="002B4A84" w:rsidRDefault="002B4A84" w:rsidP="00E373FA"/>
    <w:p w14:paraId="06AC6685" w14:textId="77777777" w:rsidR="002B4A84" w:rsidRDefault="002B4A84" w:rsidP="00E373FA"/>
    <w:p w14:paraId="6F395206" w14:textId="77777777" w:rsidR="002B4A84" w:rsidRDefault="002B4A84" w:rsidP="00E373FA"/>
    <w:p w14:paraId="515EE237" w14:textId="77777777" w:rsidR="002B4A84" w:rsidRDefault="002B4A84" w:rsidP="00E373FA"/>
    <w:p w14:paraId="21F232F4" w14:textId="77777777" w:rsidR="002B4A84" w:rsidRDefault="002B4A84" w:rsidP="00E373FA"/>
    <w:p w14:paraId="6A3196E4" w14:textId="77777777" w:rsidR="002B4A84" w:rsidRPr="002B4A84" w:rsidRDefault="002B4A84" w:rsidP="002B4A84">
      <w:pPr>
        <w:rPr>
          <w:lang w:val="fr-LU"/>
        </w:rPr>
      </w:pPr>
      <w:proofErr w:type="spellStart"/>
      <w:proofErr w:type="gramStart"/>
      <w:r w:rsidRPr="002B4A84">
        <w:rPr>
          <w:b/>
          <w:bCs/>
          <w:lang w:val="fr-LU"/>
        </w:rPr>
        <w:t>Title</w:t>
      </w:r>
      <w:proofErr w:type="spellEnd"/>
      <w:r w:rsidRPr="002B4A84">
        <w:rPr>
          <w:lang w:val="fr-LU"/>
        </w:rPr>
        <w:t>:</w:t>
      </w:r>
      <w:proofErr w:type="gramEnd"/>
      <w:r w:rsidRPr="002B4A84">
        <w:rPr>
          <w:lang w:val="fr-LU"/>
        </w:rPr>
        <w:t xml:space="preserve"> How to </w:t>
      </w:r>
      <w:proofErr w:type="spellStart"/>
      <w:r w:rsidRPr="002B4A84">
        <w:rPr>
          <w:lang w:val="fr-LU"/>
        </w:rPr>
        <w:t>Increase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Your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Purchasing</w:t>
      </w:r>
      <w:proofErr w:type="spellEnd"/>
      <w:r w:rsidRPr="002B4A84">
        <w:rPr>
          <w:lang w:val="fr-LU"/>
        </w:rPr>
        <w:t xml:space="preserve"> Power by Leveraging </w:t>
      </w:r>
      <w:proofErr w:type="spellStart"/>
      <w:r w:rsidRPr="002B4A84">
        <w:rPr>
          <w:lang w:val="fr-LU"/>
        </w:rPr>
        <w:t>Subletting</w:t>
      </w:r>
      <w:proofErr w:type="spellEnd"/>
    </w:p>
    <w:p w14:paraId="0B76A596" w14:textId="77777777" w:rsidR="002B4A84" w:rsidRPr="002B4A84" w:rsidRDefault="002B4A84" w:rsidP="002B4A84">
      <w:pPr>
        <w:rPr>
          <w:lang w:val="fr-LU"/>
        </w:rPr>
      </w:pPr>
      <w:proofErr w:type="gramStart"/>
      <w:r w:rsidRPr="002B4A84">
        <w:rPr>
          <w:b/>
          <w:bCs/>
          <w:lang w:val="fr-LU"/>
        </w:rPr>
        <w:t>Teaser</w:t>
      </w:r>
      <w:r w:rsidRPr="002B4A84">
        <w:rPr>
          <w:lang w:val="fr-LU"/>
        </w:rPr>
        <w:t>:</w:t>
      </w:r>
      <w:proofErr w:type="gramEnd"/>
      <w:r w:rsidRPr="002B4A84">
        <w:rPr>
          <w:lang w:val="fr-LU"/>
        </w:rPr>
        <w:t xml:space="preserve"> "</w:t>
      </w:r>
      <w:proofErr w:type="spellStart"/>
      <w:r w:rsidRPr="002B4A84">
        <w:rPr>
          <w:lang w:val="fr-LU"/>
        </w:rPr>
        <w:t>Faced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with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today's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economic</w:t>
      </w:r>
      <w:proofErr w:type="spellEnd"/>
      <w:r w:rsidRPr="002B4A84">
        <w:rPr>
          <w:lang w:val="fr-LU"/>
        </w:rPr>
        <w:t xml:space="preserve"> challenges, </w:t>
      </w:r>
      <w:proofErr w:type="spellStart"/>
      <w:r w:rsidRPr="002B4A84">
        <w:rPr>
          <w:lang w:val="fr-LU"/>
        </w:rPr>
        <w:t>discover</w:t>
      </w:r>
      <w:proofErr w:type="spellEnd"/>
      <w:r w:rsidRPr="002B4A84">
        <w:rPr>
          <w:lang w:val="fr-LU"/>
        </w:rPr>
        <w:t xml:space="preserve"> how </w:t>
      </w:r>
      <w:proofErr w:type="spellStart"/>
      <w:r w:rsidRPr="002B4A84">
        <w:rPr>
          <w:lang w:val="fr-LU"/>
        </w:rPr>
        <w:t>subletting</w:t>
      </w:r>
      <w:proofErr w:type="spellEnd"/>
      <w:r w:rsidRPr="002B4A84">
        <w:rPr>
          <w:lang w:val="fr-LU"/>
        </w:rPr>
        <w:t xml:space="preserve"> can boost </w:t>
      </w:r>
      <w:proofErr w:type="spellStart"/>
      <w:r w:rsidRPr="002B4A84">
        <w:rPr>
          <w:lang w:val="fr-LU"/>
        </w:rPr>
        <w:t>your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purchasing</w:t>
      </w:r>
      <w:proofErr w:type="spellEnd"/>
      <w:r w:rsidRPr="002B4A84">
        <w:rPr>
          <w:lang w:val="fr-LU"/>
        </w:rPr>
        <w:t xml:space="preserve"> power, </w:t>
      </w:r>
      <w:proofErr w:type="spellStart"/>
      <w:r w:rsidRPr="002B4A84">
        <w:rPr>
          <w:lang w:val="fr-LU"/>
        </w:rPr>
        <w:t>whether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you're</w:t>
      </w:r>
      <w:proofErr w:type="spellEnd"/>
      <w:r w:rsidRPr="002B4A84">
        <w:rPr>
          <w:lang w:val="fr-LU"/>
        </w:rPr>
        <w:t xml:space="preserve"> a tenant or a landlord, all </w:t>
      </w:r>
      <w:proofErr w:type="spellStart"/>
      <w:r w:rsidRPr="002B4A84">
        <w:rPr>
          <w:lang w:val="fr-LU"/>
        </w:rPr>
        <w:t>while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complying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with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regulations</w:t>
      </w:r>
      <w:proofErr w:type="spellEnd"/>
      <w:r w:rsidRPr="002B4A84">
        <w:rPr>
          <w:lang w:val="fr-LU"/>
        </w:rPr>
        <w:t xml:space="preserve">. </w:t>
      </w:r>
      <w:proofErr w:type="spellStart"/>
      <w:r w:rsidRPr="002B4A84">
        <w:rPr>
          <w:lang w:val="fr-LU"/>
        </w:rPr>
        <w:t>Moïen</w:t>
      </w:r>
      <w:proofErr w:type="spellEnd"/>
      <w:r w:rsidRPr="002B4A84">
        <w:rPr>
          <w:lang w:val="fr-LU"/>
        </w:rPr>
        <w:t xml:space="preserve"> guides </w:t>
      </w:r>
      <w:proofErr w:type="spellStart"/>
      <w:r w:rsidRPr="002B4A84">
        <w:rPr>
          <w:lang w:val="fr-LU"/>
        </w:rPr>
        <w:t>you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step</w:t>
      </w:r>
      <w:proofErr w:type="spellEnd"/>
      <w:r w:rsidRPr="002B4A84">
        <w:rPr>
          <w:lang w:val="fr-LU"/>
        </w:rPr>
        <w:t xml:space="preserve"> by </w:t>
      </w:r>
      <w:proofErr w:type="spellStart"/>
      <w:r w:rsidRPr="002B4A84">
        <w:rPr>
          <w:lang w:val="fr-LU"/>
        </w:rPr>
        <w:t>step</w:t>
      </w:r>
      <w:proofErr w:type="spellEnd"/>
      <w:r w:rsidRPr="002B4A84">
        <w:rPr>
          <w:lang w:val="fr-LU"/>
        </w:rPr>
        <w:t>."</w:t>
      </w:r>
    </w:p>
    <w:p w14:paraId="61BB2F86" w14:textId="77777777" w:rsidR="002B4A84" w:rsidRPr="002B4A84" w:rsidRDefault="00BB337F" w:rsidP="002B4A84">
      <w:pPr>
        <w:rPr>
          <w:lang w:val="fr-LU"/>
        </w:rPr>
      </w:pPr>
      <w:r>
        <w:rPr>
          <w:lang w:val="fr-LU"/>
        </w:rPr>
        <w:pict w14:anchorId="244CB690">
          <v:rect id="_x0000_i1030" style="width:0;height:1.5pt" o:hralign="center" o:hrstd="t" o:hr="t" fillcolor="#a0a0a0" stroked="f"/>
        </w:pict>
      </w:r>
    </w:p>
    <w:p w14:paraId="651B252F" w14:textId="77777777" w:rsidR="002B4A84" w:rsidRPr="002B4A84" w:rsidRDefault="002B4A84" w:rsidP="002B4A84">
      <w:pPr>
        <w:rPr>
          <w:b/>
          <w:bCs/>
          <w:lang w:val="fr-LU"/>
        </w:rPr>
      </w:pPr>
      <w:proofErr w:type="spellStart"/>
      <w:r w:rsidRPr="002B4A84">
        <w:rPr>
          <w:b/>
          <w:bCs/>
          <w:lang w:val="fr-LU"/>
        </w:rPr>
        <w:t>Increasing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Your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Purchasing</w:t>
      </w:r>
      <w:proofErr w:type="spellEnd"/>
      <w:r w:rsidRPr="002B4A84">
        <w:rPr>
          <w:b/>
          <w:bCs/>
          <w:lang w:val="fr-LU"/>
        </w:rPr>
        <w:t xml:space="preserve"> </w:t>
      </w:r>
      <w:proofErr w:type="gramStart"/>
      <w:r w:rsidRPr="002B4A84">
        <w:rPr>
          <w:b/>
          <w:bCs/>
          <w:lang w:val="fr-LU"/>
        </w:rPr>
        <w:t>Power:</w:t>
      </w:r>
      <w:proofErr w:type="gram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Untapped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Opportunities</w:t>
      </w:r>
      <w:proofErr w:type="spellEnd"/>
      <w:r w:rsidRPr="002B4A84">
        <w:rPr>
          <w:b/>
          <w:bCs/>
          <w:lang w:val="fr-LU"/>
        </w:rPr>
        <w:t xml:space="preserve"> in </w:t>
      </w:r>
      <w:proofErr w:type="spellStart"/>
      <w:r w:rsidRPr="002B4A84">
        <w:rPr>
          <w:b/>
          <w:bCs/>
          <w:lang w:val="fr-LU"/>
        </w:rPr>
        <w:t>Subletting</w:t>
      </w:r>
      <w:proofErr w:type="spellEnd"/>
    </w:p>
    <w:p w14:paraId="5D6E5F6D" w14:textId="77777777" w:rsidR="002B4A84" w:rsidRPr="002B4A84" w:rsidRDefault="002B4A84" w:rsidP="002B4A84">
      <w:pPr>
        <w:rPr>
          <w:lang w:val="fr-LU"/>
        </w:rPr>
      </w:pPr>
      <w:r w:rsidRPr="002B4A84">
        <w:rPr>
          <w:lang w:val="fr-LU"/>
        </w:rPr>
        <w:t xml:space="preserve">In a time </w:t>
      </w:r>
      <w:proofErr w:type="spellStart"/>
      <w:r w:rsidRPr="002B4A84">
        <w:rPr>
          <w:lang w:val="fr-LU"/>
        </w:rPr>
        <w:t>when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purchasing</w:t>
      </w:r>
      <w:proofErr w:type="spellEnd"/>
      <w:r w:rsidRPr="002B4A84">
        <w:rPr>
          <w:lang w:val="fr-LU"/>
        </w:rPr>
        <w:t xml:space="preserve"> power and the </w:t>
      </w:r>
      <w:proofErr w:type="spellStart"/>
      <w:r w:rsidRPr="002B4A84">
        <w:rPr>
          <w:lang w:val="fr-LU"/>
        </w:rPr>
        <w:t>quest</w:t>
      </w:r>
      <w:proofErr w:type="spellEnd"/>
      <w:r w:rsidRPr="002B4A84">
        <w:rPr>
          <w:lang w:val="fr-LU"/>
        </w:rPr>
        <w:t xml:space="preserve"> to boost </w:t>
      </w:r>
      <w:proofErr w:type="spellStart"/>
      <w:r w:rsidRPr="002B4A84">
        <w:rPr>
          <w:lang w:val="fr-LU"/>
        </w:rPr>
        <w:t>income</w:t>
      </w:r>
      <w:proofErr w:type="spellEnd"/>
      <w:r w:rsidRPr="002B4A84">
        <w:rPr>
          <w:lang w:val="fr-LU"/>
        </w:rPr>
        <w:t xml:space="preserve"> are </w:t>
      </w:r>
      <w:proofErr w:type="spellStart"/>
      <w:r w:rsidRPr="002B4A84">
        <w:rPr>
          <w:lang w:val="fr-LU"/>
        </w:rPr>
        <w:t>critical</w:t>
      </w:r>
      <w:proofErr w:type="spellEnd"/>
      <w:r w:rsidRPr="002B4A84">
        <w:rPr>
          <w:lang w:val="fr-LU"/>
        </w:rPr>
        <w:t xml:space="preserve"> topics, </w:t>
      </w:r>
      <w:proofErr w:type="spellStart"/>
      <w:r w:rsidRPr="002B4A84">
        <w:rPr>
          <w:lang w:val="fr-LU"/>
        </w:rPr>
        <w:t>subletting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emerges</w:t>
      </w:r>
      <w:proofErr w:type="spellEnd"/>
      <w:r w:rsidRPr="002B4A84">
        <w:rPr>
          <w:lang w:val="fr-LU"/>
        </w:rPr>
        <w:t xml:space="preserve"> as an </w:t>
      </w:r>
      <w:proofErr w:type="spellStart"/>
      <w:r w:rsidRPr="002B4A84">
        <w:rPr>
          <w:lang w:val="fr-LU"/>
        </w:rPr>
        <w:t>underutilized</w:t>
      </w:r>
      <w:proofErr w:type="spellEnd"/>
      <w:r w:rsidRPr="002B4A84">
        <w:rPr>
          <w:lang w:val="fr-LU"/>
        </w:rPr>
        <w:t xml:space="preserve"> option. </w:t>
      </w:r>
      <w:proofErr w:type="spellStart"/>
      <w:r w:rsidRPr="002B4A84">
        <w:rPr>
          <w:lang w:val="fr-LU"/>
        </w:rPr>
        <w:t>With</w:t>
      </w:r>
      <w:proofErr w:type="spellEnd"/>
      <w:r w:rsidRPr="002B4A84">
        <w:rPr>
          <w:lang w:val="fr-LU"/>
        </w:rPr>
        <w:t xml:space="preserve"> the </w:t>
      </w:r>
      <w:proofErr w:type="spellStart"/>
      <w:r w:rsidRPr="002B4A84">
        <w:rPr>
          <w:lang w:val="fr-LU"/>
        </w:rPr>
        <w:t>rise</w:t>
      </w:r>
      <w:proofErr w:type="spellEnd"/>
      <w:r w:rsidRPr="002B4A84">
        <w:rPr>
          <w:lang w:val="fr-LU"/>
        </w:rPr>
        <w:t xml:space="preserve"> of </w:t>
      </w:r>
      <w:proofErr w:type="spellStart"/>
      <w:r w:rsidRPr="002B4A84">
        <w:rPr>
          <w:lang w:val="fr-LU"/>
        </w:rPr>
        <w:t>remote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work</w:t>
      </w:r>
      <w:proofErr w:type="spellEnd"/>
      <w:r w:rsidRPr="002B4A84">
        <w:rPr>
          <w:lang w:val="fr-LU"/>
        </w:rPr>
        <w:t xml:space="preserve"> and the </w:t>
      </w:r>
      <w:proofErr w:type="spellStart"/>
      <w:r w:rsidRPr="002B4A84">
        <w:rPr>
          <w:lang w:val="fr-LU"/>
        </w:rPr>
        <w:t>growing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desire</w:t>
      </w:r>
      <w:proofErr w:type="spellEnd"/>
      <w:r w:rsidRPr="002B4A84">
        <w:rPr>
          <w:lang w:val="fr-LU"/>
        </w:rPr>
        <w:t xml:space="preserve"> to escape the city a few </w:t>
      </w:r>
      <w:proofErr w:type="spellStart"/>
      <w:r w:rsidRPr="002B4A84">
        <w:rPr>
          <w:lang w:val="fr-LU"/>
        </w:rPr>
        <w:t>days</w:t>
      </w:r>
      <w:proofErr w:type="spellEnd"/>
      <w:r w:rsidRPr="002B4A84">
        <w:rPr>
          <w:lang w:val="fr-LU"/>
        </w:rPr>
        <w:t xml:space="preserve"> a </w:t>
      </w:r>
      <w:proofErr w:type="spellStart"/>
      <w:r w:rsidRPr="002B4A84">
        <w:rPr>
          <w:lang w:val="fr-LU"/>
        </w:rPr>
        <w:t>week</w:t>
      </w:r>
      <w:proofErr w:type="spellEnd"/>
      <w:r w:rsidRPr="002B4A84">
        <w:rPr>
          <w:lang w:val="fr-LU"/>
        </w:rPr>
        <w:t xml:space="preserve">, a new </w:t>
      </w:r>
      <w:proofErr w:type="spellStart"/>
      <w:r w:rsidRPr="002B4A84">
        <w:rPr>
          <w:lang w:val="fr-LU"/>
        </w:rPr>
        <w:t>opportunity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emerging</w:t>
      </w:r>
      <w:proofErr w:type="spellEnd"/>
      <w:r w:rsidRPr="002B4A84">
        <w:rPr>
          <w:lang w:val="fr-LU"/>
        </w:rPr>
        <w:t xml:space="preserve"> for </w:t>
      </w:r>
      <w:proofErr w:type="spellStart"/>
      <w:r w:rsidRPr="002B4A84">
        <w:rPr>
          <w:lang w:val="fr-LU"/>
        </w:rPr>
        <w:t>both</w:t>
      </w:r>
      <w:proofErr w:type="spellEnd"/>
      <w:r w:rsidRPr="002B4A84">
        <w:rPr>
          <w:lang w:val="fr-LU"/>
        </w:rPr>
        <w:t xml:space="preserve"> tenants and landlords. </w:t>
      </w:r>
      <w:proofErr w:type="spellStart"/>
      <w:r w:rsidRPr="002B4A84">
        <w:rPr>
          <w:lang w:val="fr-LU"/>
        </w:rPr>
        <w:t>Here’s</w:t>
      </w:r>
      <w:proofErr w:type="spellEnd"/>
      <w:r w:rsidRPr="002B4A84">
        <w:rPr>
          <w:lang w:val="fr-LU"/>
        </w:rPr>
        <w:t xml:space="preserve"> how </w:t>
      </w:r>
      <w:proofErr w:type="spellStart"/>
      <w:r w:rsidRPr="002B4A84">
        <w:rPr>
          <w:lang w:val="fr-LU"/>
        </w:rPr>
        <w:t>you</w:t>
      </w:r>
      <w:proofErr w:type="spellEnd"/>
      <w:r w:rsidRPr="002B4A84">
        <w:rPr>
          <w:lang w:val="fr-LU"/>
        </w:rPr>
        <w:t xml:space="preserve"> can </w:t>
      </w:r>
      <w:proofErr w:type="spellStart"/>
      <w:r w:rsidRPr="002B4A84">
        <w:rPr>
          <w:lang w:val="fr-LU"/>
        </w:rPr>
        <w:t>benefit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with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Moïen</w:t>
      </w:r>
      <w:proofErr w:type="spellEnd"/>
      <w:r w:rsidRPr="002B4A84">
        <w:rPr>
          <w:lang w:val="fr-LU"/>
        </w:rPr>
        <w:t xml:space="preserve"> as </w:t>
      </w:r>
      <w:proofErr w:type="spellStart"/>
      <w:r w:rsidRPr="002B4A84">
        <w:rPr>
          <w:lang w:val="fr-LU"/>
        </w:rPr>
        <w:t>your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partner</w:t>
      </w:r>
      <w:proofErr w:type="spellEnd"/>
      <w:r w:rsidRPr="002B4A84">
        <w:rPr>
          <w:lang w:val="fr-LU"/>
        </w:rPr>
        <w:t>.</w:t>
      </w:r>
    </w:p>
    <w:p w14:paraId="6E4FD341" w14:textId="77777777" w:rsidR="002B4A84" w:rsidRPr="002B4A84" w:rsidRDefault="00BB337F" w:rsidP="002B4A84">
      <w:pPr>
        <w:rPr>
          <w:lang w:val="fr-LU"/>
        </w:rPr>
      </w:pPr>
      <w:r>
        <w:rPr>
          <w:lang w:val="fr-LU"/>
        </w:rPr>
        <w:pict w14:anchorId="2E047BF8">
          <v:rect id="_x0000_i1031" style="width:0;height:1.5pt" o:hralign="center" o:hrstd="t" o:hr="t" fillcolor="#a0a0a0" stroked="f"/>
        </w:pict>
      </w:r>
    </w:p>
    <w:p w14:paraId="07684BB8" w14:textId="77777777" w:rsidR="002B4A84" w:rsidRPr="002B4A84" w:rsidRDefault="002B4A84" w:rsidP="002B4A84">
      <w:pPr>
        <w:rPr>
          <w:b/>
          <w:bCs/>
          <w:lang w:val="fr-LU"/>
        </w:rPr>
      </w:pPr>
      <w:r w:rsidRPr="002B4A84">
        <w:rPr>
          <w:b/>
          <w:bCs/>
          <w:lang w:val="fr-LU"/>
        </w:rPr>
        <w:t xml:space="preserve">1. Boost </w:t>
      </w:r>
      <w:proofErr w:type="spellStart"/>
      <w:r w:rsidRPr="002B4A84">
        <w:rPr>
          <w:b/>
          <w:bCs/>
          <w:lang w:val="fr-LU"/>
        </w:rPr>
        <w:t>Your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Purchasing</w:t>
      </w:r>
      <w:proofErr w:type="spellEnd"/>
      <w:r w:rsidRPr="002B4A84">
        <w:rPr>
          <w:b/>
          <w:bCs/>
          <w:lang w:val="fr-LU"/>
        </w:rPr>
        <w:t xml:space="preserve"> Power </w:t>
      </w:r>
      <w:proofErr w:type="spellStart"/>
      <w:r w:rsidRPr="002B4A84">
        <w:rPr>
          <w:b/>
          <w:bCs/>
          <w:lang w:val="fr-LU"/>
        </w:rPr>
        <w:t>Through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Subletting</w:t>
      </w:r>
      <w:proofErr w:type="spellEnd"/>
    </w:p>
    <w:p w14:paraId="472D82EC" w14:textId="77777777" w:rsidR="002B4A84" w:rsidRPr="002B4A84" w:rsidRDefault="002B4A84" w:rsidP="002B4A84">
      <w:pPr>
        <w:rPr>
          <w:lang w:val="fr-LU"/>
        </w:rPr>
      </w:pPr>
      <w:r w:rsidRPr="002B4A84">
        <w:rPr>
          <w:lang w:val="fr-LU"/>
        </w:rPr>
        <w:t xml:space="preserve">The </w:t>
      </w:r>
      <w:proofErr w:type="spellStart"/>
      <w:r w:rsidRPr="002B4A84">
        <w:rPr>
          <w:lang w:val="fr-LU"/>
        </w:rPr>
        <w:t>rise</w:t>
      </w:r>
      <w:proofErr w:type="spellEnd"/>
      <w:r w:rsidRPr="002B4A84">
        <w:rPr>
          <w:lang w:val="fr-LU"/>
        </w:rPr>
        <w:t xml:space="preserve"> of </w:t>
      </w:r>
      <w:proofErr w:type="spellStart"/>
      <w:r w:rsidRPr="002B4A84">
        <w:rPr>
          <w:lang w:val="fr-LU"/>
        </w:rPr>
        <w:t>remote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work</w:t>
      </w:r>
      <w:proofErr w:type="spellEnd"/>
      <w:r w:rsidRPr="002B4A84">
        <w:rPr>
          <w:lang w:val="fr-LU"/>
        </w:rPr>
        <w:t xml:space="preserve"> and the </w:t>
      </w:r>
      <w:proofErr w:type="spellStart"/>
      <w:r w:rsidRPr="002B4A84">
        <w:rPr>
          <w:lang w:val="fr-LU"/>
        </w:rPr>
        <w:t>desire</w:t>
      </w:r>
      <w:proofErr w:type="spellEnd"/>
      <w:r w:rsidRPr="002B4A84">
        <w:rPr>
          <w:lang w:val="fr-LU"/>
        </w:rPr>
        <w:t xml:space="preserve"> to </w:t>
      </w:r>
      <w:proofErr w:type="spellStart"/>
      <w:r w:rsidRPr="002B4A84">
        <w:rPr>
          <w:lang w:val="fr-LU"/>
        </w:rPr>
        <w:t>get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away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from</w:t>
      </w:r>
      <w:proofErr w:type="spellEnd"/>
      <w:r w:rsidRPr="002B4A84">
        <w:rPr>
          <w:lang w:val="fr-LU"/>
        </w:rPr>
        <w:t xml:space="preserve"> the city has </w:t>
      </w:r>
      <w:proofErr w:type="spellStart"/>
      <w:r w:rsidRPr="002B4A84">
        <w:rPr>
          <w:lang w:val="fr-LU"/>
        </w:rPr>
        <w:t>created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temporary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vacancies</w:t>
      </w:r>
      <w:proofErr w:type="spellEnd"/>
      <w:r w:rsidRPr="002B4A84">
        <w:rPr>
          <w:lang w:val="fr-LU"/>
        </w:rPr>
        <w:t xml:space="preserve"> in </w:t>
      </w:r>
      <w:proofErr w:type="spellStart"/>
      <w:r w:rsidRPr="002B4A84">
        <w:rPr>
          <w:lang w:val="fr-LU"/>
        </w:rPr>
        <w:t>primary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residences</w:t>
      </w:r>
      <w:proofErr w:type="spellEnd"/>
      <w:r w:rsidRPr="002B4A84">
        <w:rPr>
          <w:lang w:val="fr-LU"/>
        </w:rPr>
        <w:t xml:space="preserve">. This situation has </w:t>
      </w:r>
      <w:proofErr w:type="spellStart"/>
      <w:r w:rsidRPr="002B4A84">
        <w:rPr>
          <w:lang w:val="fr-LU"/>
        </w:rPr>
        <w:t>become</w:t>
      </w:r>
      <w:proofErr w:type="spellEnd"/>
      <w:r w:rsidRPr="002B4A84">
        <w:rPr>
          <w:lang w:val="fr-LU"/>
        </w:rPr>
        <w:t xml:space="preserve"> a </w:t>
      </w:r>
      <w:proofErr w:type="spellStart"/>
      <w:r w:rsidRPr="002B4A84">
        <w:rPr>
          <w:lang w:val="fr-LU"/>
        </w:rPr>
        <w:t>genuine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opportunity</w:t>
      </w:r>
      <w:proofErr w:type="spellEnd"/>
      <w:r w:rsidRPr="002B4A84">
        <w:rPr>
          <w:lang w:val="fr-LU"/>
        </w:rPr>
        <w:t xml:space="preserve"> for tenants, </w:t>
      </w:r>
      <w:proofErr w:type="spellStart"/>
      <w:r w:rsidRPr="002B4A84">
        <w:rPr>
          <w:lang w:val="fr-LU"/>
        </w:rPr>
        <w:t>who</w:t>
      </w:r>
      <w:proofErr w:type="spellEnd"/>
      <w:r w:rsidRPr="002B4A84">
        <w:rPr>
          <w:lang w:val="fr-LU"/>
        </w:rPr>
        <w:t xml:space="preserve"> can </w:t>
      </w:r>
      <w:proofErr w:type="spellStart"/>
      <w:r w:rsidRPr="002B4A84">
        <w:rPr>
          <w:lang w:val="fr-LU"/>
        </w:rPr>
        <w:t>consider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subletting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their</w:t>
      </w:r>
      <w:proofErr w:type="spellEnd"/>
      <w:r w:rsidRPr="002B4A84">
        <w:rPr>
          <w:lang w:val="fr-LU"/>
        </w:rPr>
        <w:t xml:space="preserve"> home </w:t>
      </w:r>
      <w:proofErr w:type="spellStart"/>
      <w:r w:rsidRPr="002B4A84">
        <w:rPr>
          <w:lang w:val="fr-LU"/>
        </w:rPr>
        <w:t>when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they</w:t>
      </w:r>
      <w:proofErr w:type="spellEnd"/>
      <w:r w:rsidRPr="002B4A84">
        <w:rPr>
          <w:lang w:val="fr-LU"/>
        </w:rPr>
        <w:t xml:space="preserve"> are </w:t>
      </w:r>
      <w:proofErr w:type="spellStart"/>
      <w:r w:rsidRPr="002B4A84">
        <w:rPr>
          <w:lang w:val="fr-LU"/>
        </w:rPr>
        <w:t>away</w:t>
      </w:r>
      <w:proofErr w:type="spellEnd"/>
      <w:r w:rsidRPr="002B4A84">
        <w:rPr>
          <w:lang w:val="fr-LU"/>
        </w:rPr>
        <w:t>.</w:t>
      </w:r>
    </w:p>
    <w:p w14:paraId="3804709A" w14:textId="77777777" w:rsidR="002B4A84" w:rsidRPr="002B4A84" w:rsidRDefault="002B4A84" w:rsidP="002B4A84">
      <w:pPr>
        <w:rPr>
          <w:lang w:val="fr-LU"/>
        </w:rPr>
      </w:pPr>
      <w:r w:rsidRPr="002B4A84">
        <w:rPr>
          <w:lang w:val="fr-LU"/>
        </w:rPr>
        <w:t xml:space="preserve">A 2020 </w:t>
      </w:r>
      <w:proofErr w:type="spellStart"/>
      <w:r w:rsidRPr="002B4A84">
        <w:rPr>
          <w:lang w:val="fr-LU"/>
        </w:rPr>
        <w:t>study</w:t>
      </w:r>
      <w:proofErr w:type="spellEnd"/>
      <w:r w:rsidRPr="002B4A84">
        <w:rPr>
          <w:lang w:val="fr-LU"/>
        </w:rPr>
        <w:t xml:space="preserve"> by the </w:t>
      </w:r>
      <w:r w:rsidRPr="002B4A84">
        <w:rPr>
          <w:b/>
          <w:bCs/>
          <w:lang w:val="fr-LU"/>
        </w:rPr>
        <w:t xml:space="preserve">French Association of HR </w:t>
      </w:r>
      <w:proofErr w:type="spellStart"/>
      <w:r w:rsidRPr="002B4A84">
        <w:rPr>
          <w:b/>
          <w:bCs/>
          <w:lang w:val="fr-LU"/>
        </w:rPr>
        <w:t>Directors</w:t>
      </w:r>
      <w:proofErr w:type="spellEnd"/>
      <w:r w:rsidRPr="002B4A84">
        <w:rPr>
          <w:b/>
          <w:bCs/>
          <w:lang w:val="fr-LU"/>
        </w:rPr>
        <w:t xml:space="preserve"> (ANDRH)</w:t>
      </w:r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revealed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that</w:t>
      </w:r>
      <w:proofErr w:type="spellEnd"/>
      <w:r w:rsidRPr="002B4A84">
        <w:rPr>
          <w:lang w:val="fr-LU"/>
        </w:rPr>
        <w:t xml:space="preserve"> </w:t>
      </w:r>
      <w:r w:rsidRPr="002B4A84">
        <w:rPr>
          <w:b/>
          <w:bCs/>
          <w:lang w:val="fr-LU"/>
        </w:rPr>
        <w:t xml:space="preserve">50% of </w:t>
      </w:r>
      <w:proofErr w:type="spellStart"/>
      <w:r w:rsidRPr="002B4A84">
        <w:rPr>
          <w:b/>
          <w:bCs/>
          <w:lang w:val="fr-LU"/>
        </w:rPr>
        <w:t>companies</w:t>
      </w:r>
      <w:proofErr w:type="spellEnd"/>
      <w:r w:rsidRPr="002B4A84">
        <w:rPr>
          <w:lang w:val="fr-LU"/>
        </w:rPr>
        <w:t xml:space="preserve"> have </w:t>
      </w:r>
      <w:proofErr w:type="spellStart"/>
      <w:r w:rsidRPr="002B4A84">
        <w:rPr>
          <w:lang w:val="fr-LU"/>
        </w:rPr>
        <w:t>adopted</w:t>
      </w:r>
      <w:proofErr w:type="spellEnd"/>
      <w:r w:rsidRPr="002B4A84">
        <w:rPr>
          <w:lang w:val="fr-LU"/>
        </w:rPr>
        <w:t xml:space="preserve"> full-time </w:t>
      </w:r>
      <w:proofErr w:type="spellStart"/>
      <w:r w:rsidRPr="002B4A84">
        <w:rPr>
          <w:lang w:val="fr-LU"/>
        </w:rPr>
        <w:t>remote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work</w:t>
      </w:r>
      <w:proofErr w:type="spellEnd"/>
      <w:r w:rsidRPr="002B4A84">
        <w:rPr>
          <w:lang w:val="fr-LU"/>
        </w:rPr>
        <w:t xml:space="preserve">. In </w:t>
      </w:r>
      <w:proofErr w:type="spellStart"/>
      <w:r w:rsidRPr="002B4A84">
        <w:rPr>
          <w:lang w:val="fr-LU"/>
        </w:rPr>
        <w:t>this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context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many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remote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workers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now</w:t>
      </w:r>
      <w:proofErr w:type="spellEnd"/>
      <w:r w:rsidRPr="002B4A84">
        <w:rPr>
          <w:lang w:val="fr-LU"/>
        </w:rPr>
        <w:t xml:space="preserve"> split </w:t>
      </w:r>
      <w:proofErr w:type="spellStart"/>
      <w:r w:rsidRPr="002B4A84">
        <w:rPr>
          <w:lang w:val="fr-LU"/>
        </w:rPr>
        <w:t>their</w:t>
      </w:r>
      <w:proofErr w:type="spellEnd"/>
      <w:r w:rsidRPr="002B4A84">
        <w:rPr>
          <w:lang w:val="fr-LU"/>
        </w:rPr>
        <w:t xml:space="preserve"> time </w:t>
      </w:r>
      <w:proofErr w:type="spellStart"/>
      <w:r w:rsidRPr="002B4A84">
        <w:rPr>
          <w:lang w:val="fr-LU"/>
        </w:rPr>
        <w:t>between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their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primary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residence</w:t>
      </w:r>
      <w:proofErr w:type="spellEnd"/>
      <w:r w:rsidRPr="002B4A84">
        <w:rPr>
          <w:lang w:val="fr-LU"/>
        </w:rPr>
        <w:t xml:space="preserve"> and </w:t>
      </w:r>
      <w:proofErr w:type="spellStart"/>
      <w:r w:rsidRPr="002B4A84">
        <w:rPr>
          <w:lang w:val="fr-LU"/>
        </w:rPr>
        <w:t>other</w:t>
      </w:r>
      <w:proofErr w:type="spellEnd"/>
      <w:r w:rsidRPr="002B4A84">
        <w:rPr>
          <w:lang w:val="fr-LU"/>
        </w:rPr>
        <w:t xml:space="preserve"> locations, </w:t>
      </w:r>
      <w:proofErr w:type="spellStart"/>
      <w:r w:rsidRPr="002B4A84">
        <w:rPr>
          <w:lang w:val="fr-LU"/>
        </w:rPr>
        <w:t>often</w:t>
      </w:r>
      <w:proofErr w:type="spellEnd"/>
      <w:r w:rsidRPr="002B4A84">
        <w:rPr>
          <w:lang w:val="fr-LU"/>
        </w:rPr>
        <w:t xml:space="preserve"> in </w:t>
      </w:r>
      <w:proofErr w:type="spellStart"/>
      <w:r w:rsidRPr="002B4A84">
        <w:rPr>
          <w:lang w:val="fr-LU"/>
        </w:rPr>
        <w:t>suburban</w:t>
      </w:r>
      <w:proofErr w:type="spellEnd"/>
      <w:r w:rsidRPr="002B4A84">
        <w:rPr>
          <w:lang w:val="fr-LU"/>
        </w:rPr>
        <w:t xml:space="preserve"> or rural areas.</w:t>
      </w:r>
    </w:p>
    <w:p w14:paraId="1D6087C2" w14:textId="77777777" w:rsidR="002B4A84" w:rsidRPr="002B4A84" w:rsidRDefault="002B4A84" w:rsidP="002B4A84">
      <w:pPr>
        <w:rPr>
          <w:lang w:val="fr-LU"/>
        </w:rPr>
      </w:pPr>
      <w:r w:rsidRPr="002B4A84">
        <w:rPr>
          <w:lang w:val="fr-LU"/>
        </w:rPr>
        <w:t xml:space="preserve">High </w:t>
      </w:r>
      <w:proofErr w:type="spellStart"/>
      <w:r w:rsidRPr="002B4A84">
        <w:rPr>
          <w:lang w:val="fr-LU"/>
        </w:rPr>
        <w:t>rents</w:t>
      </w:r>
      <w:proofErr w:type="spellEnd"/>
      <w:r w:rsidRPr="002B4A84">
        <w:rPr>
          <w:lang w:val="fr-LU"/>
        </w:rPr>
        <w:t xml:space="preserve"> in major </w:t>
      </w:r>
      <w:proofErr w:type="spellStart"/>
      <w:r w:rsidRPr="002B4A84">
        <w:rPr>
          <w:lang w:val="fr-LU"/>
        </w:rPr>
        <w:t>cities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such</w:t>
      </w:r>
      <w:proofErr w:type="spellEnd"/>
      <w:r w:rsidRPr="002B4A84">
        <w:rPr>
          <w:lang w:val="fr-LU"/>
        </w:rPr>
        <w:t xml:space="preserve"> as </w:t>
      </w:r>
      <w:proofErr w:type="spellStart"/>
      <w:r w:rsidRPr="002B4A84">
        <w:rPr>
          <w:lang w:val="fr-LU"/>
        </w:rPr>
        <w:t>European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capitals</w:t>
      </w:r>
      <w:proofErr w:type="spellEnd"/>
      <w:r w:rsidRPr="002B4A84">
        <w:rPr>
          <w:lang w:val="fr-LU"/>
        </w:rPr>
        <w:t xml:space="preserve">, push </w:t>
      </w:r>
      <w:proofErr w:type="spellStart"/>
      <w:r w:rsidRPr="002B4A84">
        <w:rPr>
          <w:lang w:val="fr-LU"/>
        </w:rPr>
        <w:t>some</w:t>
      </w:r>
      <w:proofErr w:type="spellEnd"/>
      <w:r w:rsidRPr="002B4A84">
        <w:rPr>
          <w:lang w:val="fr-LU"/>
        </w:rPr>
        <w:t xml:space="preserve"> tenants to </w:t>
      </w:r>
      <w:proofErr w:type="spellStart"/>
      <w:r w:rsidRPr="002B4A84">
        <w:rPr>
          <w:lang w:val="fr-LU"/>
        </w:rPr>
        <w:t>maintain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their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primary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residence</w:t>
      </w:r>
      <w:proofErr w:type="spellEnd"/>
      <w:r w:rsidRPr="002B4A84">
        <w:rPr>
          <w:lang w:val="fr-LU"/>
        </w:rPr>
        <w:t xml:space="preserve"> in the city center </w:t>
      </w:r>
      <w:proofErr w:type="spellStart"/>
      <w:r w:rsidRPr="002B4A84">
        <w:rPr>
          <w:lang w:val="fr-LU"/>
        </w:rPr>
        <w:t>while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investing</w:t>
      </w:r>
      <w:proofErr w:type="spellEnd"/>
      <w:r w:rsidRPr="002B4A84">
        <w:rPr>
          <w:lang w:val="fr-LU"/>
        </w:rPr>
        <w:t xml:space="preserve"> in </w:t>
      </w:r>
      <w:proofErr w:type="gramStart"/>
      <w:r w:rsidRPr="002B4A84">
        <w:rPr>
          <w:lang w:val="fr-LU"/>
        </w:rPr>
        <w:t>a</w:t>
      </w:r>
      <w:proofErr w:type="gramEnd"/>
      <w:r w:rsidRPr="002B4A84">
        <w:rPr>
          <w:lang w:val="fr-LU"/>
        </w:rPr>
        <w:t xml:space="preserve"> second home. This </w:t>
      </w:r>
      <w:proofErr w:type="spellStart"/>
      <w:r w:rsidRPr="002B4A84">
        <w:rPr>
          <w:lang w:val="fr-LU"/>
        </w:rPr>
        <w:t>allows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them</w:t>
      </w:r>
      <w:proofErr w:type="spellEnd"/>
      <w:r w:rsidRPr="002B4A84">
        <w:rPr>
          <w:lang w:val="fr-LU"/>
        </w:rPr>
        <w:t xml:space="preserve"> not </w:t>
      </w:r>
      <w:proofErr w:type="spellStart"/>
      <w:r w:rsidRPr="002B4A84">
        <w:rPr>
          <w:lang w:val="fr-LU"/>
        </w:rPr>
        <w:t>only</w:t>
      </w:r>
      <w:proofErr w:type="spellEnd"/>
      <w:r w:rsidRPr="002B4A84">
        <w:rPr>
          <w:lang w:val="fr-LU"/>
        </w:rPr>
        <w:t xml:space="preserve"> to </w:t>
      </w:r>
      <w:proofErr w:type="spellStart"/>
      <w:r w:rsidRPr="002B4A84">
        <w:rPr>
          <w:lang w:val="fr-LU"/>
        </w:rPr>
        <w:t>diversify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their</w:t>
      </w:r>
      <w:proofErr w:type="spellEnd"/>
      <w:r w:rsidRPr="002B4A84">
        <w:rPr>
          <w:lang w:val="fr-LU"/>
        </w:rPr>
        <w:t xml:space="preserve"> living </w:t>
      </w:r>
      <w:proofErr w:type="spellStart"/>
      <w:r w:rsidRPr="002B4A84">
        <w:rPr>
          <w:lang w:val="fr-LU"/>
        </w:rPr>
        <w:t>environment</w:t>
      </w:r>
      <w:proofErr w:type="spellEnd"/>
      <w:r w:rsidRPr="002B4A84">
        <w:rPr>
          <w:lang w:val="fr-LU"/>
        </w:rPr>
        <w:t xml:space="preserve"> but </w:t>
      </w:r>
      <w:proofErr w:type="spellStart"/>
      <w:r w:rsidRPr="002B4A84">
        <w:rPr>
          <w:lang w:val="fr-LU"/>
        </w:rPr>
        <w:t>also</w:t>
      </w:r>
      <w:proofErr w:type="spellEnd"/>
      <w:r w:rsidRPr="002B4A84">
        <w:rPr>
          <w:lang w:val="fr-LU"/>
        </w:rPr>
        <w:t xml:space="preserve"> to </w:t>
      </w:r>
      <w:proofErr w:type="spellStart"/>
      <w:r w:rsidRPr="002B4A84">
        <w:rPr>
          <w:lang w:val="fr-LU"/>
        </w:rPr>
        <w:t>take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advantage</w:t>
      </w:r>
      <w:proofErr w:type="spellEnd"/>
      <w:r w:rsidRPr="002B4A84">
        <w:rPr>
          <w:lang w:val="fr-LU"/>
        </w:rPr>
        <w:t xml:space="preserve"> of </w:t>
      </w:r>
      <w:proofErr w:type="spellStart"/>
      <w:r w:rsidRPr="002B4A84">
        <w:rPr>
          <w:lang w:val="fr-LU"/>
        </w:rPr>
        <w:t>their</w:t>
      </w:r>
      <w:proofErr w:type="spellEnd"/>
      <w:r w:rsidRPr="002B4A84">
        <w:rPr>
          <w:lang w:val="fr-LU"/>
        </w:rPr>
        <w:t xml:space="preserve"> main home by </w:t>
      </w:r>
      <w:proofErr w:type="spellStart"/>
      <w:r w:rsidRPr="002B4A84">
        <w:rPr>
          <w:lang w:val="fr-LU"/>
        </w:rPr>
        <w:t>subletting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it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thereby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generating</w:t>
      </w:r>
      <w:proofErr w:type="spellEnd"/>
      <w:r w:rsidRPr="002B4A84">
        <w:rPr>
          <w:lang w:val="fr-LU"/>
        </w:rPr>
        <w:t xml:space="preserve"> extra </w:t>
      </w:r>
      <w:proofErr w:type="spellStart"/>
      <w:r w:rsidRPr="002B4A84">
        <w:rPr>
          <w:lang w:val="fr-LU"/>
        </w:rPr>
        <w:t>income</w:t>
      </w:r>
      <w:proofErr w:type="spellEnd"/>
      <w:r w:rsidRPr="002B4A84">
        <w:rPr>
          <w:lang w:val="fr-LU"/>
        </w:rPr>
        <w:t>.</w:t>
      </w:r>
    </w:p>
    <w:p w14:paraId="1B44DFB7" w14:textId="77777777" w:rsidR="002B4A84" w:rsidRPr="002B4A84" w:rsidRDefault="00BB337F" w:rsidP="002B4A84">
      <w:pPr>
        <w:rPr>
          <w:lang w:val="fr-LU"/>
        </w:rPr>
      </w:pPr>
      <w:r>
        <w:rPr>
          <w:lang w:val="fr-LU"/>
        </w:rPr>
        <w:pict w14:anchorId="7D14A1C5">
          <v:rect id="_x0000_i1032" style="width:0;height:1.5pt" o:hralign="center" o:hrstd="t" o:hr="t" fillcolor="#a0a0a0" stroked="f"/>
        </w:pict>
      </w:r>
    </w:p>
    <w:p w14:paraId="3C4738D6" w14:textId="77777777" w:rsidR="002B4A84" w:rsidRPr="002B4A84" w:rsidRDefault="002B4A84" w:rsidP="002B4A84">
      <w:pPr>
        <w:rPr>
          <w:b/>
          <w:bCs/>
          <w:lang w:val="fr-LU"/>
        </w:rPr>
      </w:pPr>
      <w:r w:rsidRPr="002B4A84">
        <w:rPr>
          <w:b/>
          <w:bCs/>
          <w:lang w:val="fr-LU"/>
        </w:rPr>
        <w:t xml:space="preserve">2. </w:t>
      </w:r>
      <w:proofErr w:type="spellStart"/>
      <w:r w:rsidRPr="002B4A84">
        <w:rPr>
          <w:b/>
          <w:bCs/>
          <w:lang w:val="fr-LU"/>
        </w:rPr>
        <w:t>An</w:t>
      </w:r>
      <w:proofErr w:type="spellEnd"/>
      <w:r w:rsidRPr="002B4A84">
        <w:rPr>
          <w:b/>
          <w:bCs/>
          <w:lang w:val="fr-LU"/>
        </w:rPr>
        <w:t xml:space="preserve"> Opportunity for Tenants and Landlords</w:t>
      </w:r>
    </w:p>
    <w:p w14:paraId="135C3CEA" w14:textId="77777777" w:rsidR="002B4A84" w:rsidRPr="002B4A84" w:rsidRDefault="002B4A84" w:rsidP="002B4A84">
      <w:pPr>
        <w:rPr>
          <w:lang w:val="fr-LU"/>
        </w:rPr>
      </w:pPr>
      <w:r w:rsidRPr="002B4A84">
        <w:rPr>
          <w:lang w:val="fr-LU"/>
        </w:rPr>
        <w:t xml:space="preserve">This trend </w:t>
      </w:r>
      <w:proofErr w:type="spellStart"/>
      <w:r w:rsidRPr="002B4A84">
        <w:rPr>
          <w:lang w:val="fr-LU"/>
        </w:rPr>
        <w:t>represents</w:t>
      </w:r>
      <w:proofErr w:type="spellEnd"/>
      <w:r w:rsidRPr="002B4A84">
        <w:rPr>
          <w:lang w:val="fr-LU"/>
        </w:rPr>
        <w:t xml:space="preserve"> a </w:t>
      </w:r>
      <w:proofErr w:type="spellStart"/>
      <w:r w:rsidRPr="002B4A84">
        <w:rPr>
          <w:lang w:val="fr-LU"/>
        </w:rPr>
        <w:t>genuine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opportunity</w:t>
      </w:r>
      <w:proofErr w:type="spellEnd"/>
      <w:r w:rsidRPr="002B4A84">
        <w:rPr>
          <w:lang w:val="fr-LU"/>
        </w:rPr>
        <w:t xml:space="preserve"> for </w:t>
      </w:r>
      <w:proofErr w:type="spellStart"/>
      <w:r w:rsidRPr="002B4A84">
        <w:rPr>
          <w:lang w:val="fr-LU"/>
        </w:rPr>
        <w:t>both</w:t>
      </w:r>
      <w:proofErr w:type="spellEnd"/>
      <w:r w:rsidRPr="002B4A84">
        <w:rPr>
          <w:lang w:val="fr-LU"/>
        </w:rPr>
        <w:t xml:space="preserve"> </w:t>
      </w:r>
      <w:r w:rsidRPr="002B4A84">
        <w:rPr>
          <w:b/>
          <w:bCs/>
          <w:lang w:val="fr-LU"/>
        </w:rPr>
        <w:t>tenants</w:t>
      </w:r>
      <w:r w:rsidRPr="002B4A84">
        <w:rPr>
          <w:lang w:val="fr-LU"/>
        </w:rPr>
        <w:t xml:space="preserve"> and </w:t>
      </w:r>
      <w:r w:rsidRPr="002B4A84">
        <w:rPr>
          <w:b/>
          <w:bCs/>
          <w:lang w:val="fr-LU"/>
        </w:rPr>
        <w:t>landlords</w:t>
      </w:r>
      <w:r w:rsidRPr="002B4A84">
        <w:rPr>
          <w:lang w:val="fr-LU"/>
        </w:rPr>
        <w:t xml:space="preserve">. By </w:t>
      </w:r>
      <w:proofErr w:type="spellStart"/>
      <w:r w:rsidRPr="002B4A84">
        <w:rPr>
          <w:lang w:val="fr-LU"/>
        </w:rPr>
        <w:t>embracing</w:t>
      </w:r>
      <w:proofErr w:type="spellEnd"/>
      <w:r w:rsidRPr="002B4A84">
        <w:rPr>
          <w:lang w:val="fr-LU"/>
        </w:rPr>
        <w:t xml:space="preserve"> a </w:t>
      </w:r>
      <w:proofErr w:type="spellStart"/>
      <w:r w:rsidRPr="002B4A84">
        <w:rPr>
          <w:lang w:val="fr-LU"/>
        </w:rPr>
        <w:t>regulated</w:t>
      </w:r>
      <w:proofErr w:type="spellEnd"/>
      <w:r w:rsidRPr="002B4A84">
        <w:rPr>
          <w:lang w:val="fr-LU"/>
        </w:rPr>
        <w:t xml:space="preserve"> and </w:t>
      </w:r>
      <w:proofErr w:type="spellStart"/>
      <w:r w:rsidRPr="002B4A84">
        <w:rPr>
          <w:lang w:val="fr-LU"/>
        </w:rPr>
        <w:t>controlled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subletting</w:t>
      </w:r>
      <w:proofErr w:type="spellEnd"/>
      <w:r w:rsidRPr="002B4A84">
        <w:rPr>
          <w:lang w:val="fr-LU"/>
        </w:rPr>
        <w:t xml:space="preserve"> arrangement, </w:t>
      </w:r>
      <w:proofErr w:type="spellStart"/>
      <w:r w:rsidRPr="002B4A84">
        <w:rPr>
          <w:lang w:val="fr-LU"/>
        </w:rPr>
        <w:t>both</w:t>
      </w:r>
      <w:proofErr w:type="spellEnd"/>
      <w:r w:rsidRPr="002B4A84">
        <w:rPr>
          <w:lang w:val="fr-LU"/>
        </w:rPr>
        <w:t xml:space="preserve"> parties can </w:t>
      </w:r>
      <w:proofErr w:type="spellStart"/>
      <w:r w:rsidRPr="002B4A84">
        <w:rPr>
          <w:lang w:val="fr-LU"/>
        </w:rPr>
        <w:t>benefit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from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additional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income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with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transparency</w:t>
      </w:r>
      <w:proofErr w:type="spellEnd"/>
      <w:r w:rsidRPr="002B4A84">
        <w:rPr>
          <w:lang w:val="fr-LU"/>
        </w:rPr>
        <w:t xml:space="preserve"> and </w:t>
      </w:r>
      <w:r w:rsidRPr="002B4A84">
        <w:rPr>
          <w:b/>
          <w:bCs/>
          <w:lang w:val="fr-LU"/>
        </w:rPr>
        <w:t>trust</w:t>
      </w:r>
      <w:r w:rsidRPr="002B4A84">
        <w:rPr>
          <w:lang w:val="fr-LU"/>
        </w:rPr>
        <w:t>.</w:t>
      </w:r>
    </w:p>
    <w:p w14:paraId="5499A84F" w14:textId="77777777" w:rsidR="002B4A84" w:rsidRPr="002B4A84" w:rsidRDefault="00BB337F" w:rsidP="002B4A84">
      <w:pPr>
        <w:rPr>
          <w:lang w:val="fr-LU"/>
        </w:rPr>
      </w:pPr>
      <w:r>
        <w:rPr>
          <w:lang w:val="fr-LU"/>
        </w:rPr>
        <w:pict w14:anchorId="1B8F0A1D">
          <v:rect id="_x0000_i1033" style="width:0;height:1.5pt" o:hralign="center" o:hrstd="t" o:hr="t" fillcolor="#a0a0a0" stroked="f"/>
        </w:pict>
      </w:r>
    </w:p>
    <w:p w14:paraId="25DACD98" w14:textId="77777777" w:rsidR="002B4A84" w:rsidRPr="002B4A84" w:rsidRDefault="002B4A84" w:rsidP="002B4A84">
      <w:pPr>
        <w:rPr>
          <w:b/>
          <w:bCs/>
          <w:lang w:val="fr-LU"/>
        </w:rPr>
      </w:pPr>
      <w:r w:rsidRPr="002B4A84">
        <w:rPr>
          <w:b/>
          <w:bCs/>
          <w:lang w:val="fr-LU"/>
        </w:rPr>
        <w:t xml:space="preserve">3. How to </w:t>
      </w:r>
      <w:proofErr w:type="spellStart"/>
      <w:r w:rsidRPr="002B4A84">
        <w:rPr>
          <w:b/>
          <w:bCs/>
          <w:lang w:val="fr-LU"/>
        </w:rPr>
        <w:t>Maximize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Benefits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with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proofErr w:type="gramStart"/>
      <w:r w:rsidRPr="002B4A84">
        <w:rPr>
          <w:b/>
          <w:bCs/>
          <w:lang w:val="fr-LU"/>
        </w:rPr>
        <w:t>Moïen</w:t>
      </w:r>
      <w:proofErr w:type="spellEnd"/>
      <w:r w:rsidRPr="002B4A84">
        <w:rPr>
          <w:b/>
          <w:bCs/>
          <w:lang w:val="fr-LU"/>
        </w:rPr>
        <w:t>?</w:t>
      </w:r>
      <w:proofErr w:type="gramEnd"/>
    </w:p>
    <w:p w14:paraId="560E1377" w14:textId="77777777" w:rsidR="002B4A84" w:rsidRPr="002B4A84" w:rsidRDefault="002B4A84" w:rsidP="002B4A84">
      <w:pPr>
        <w:rPr>
          <w:lang w:val="fr-LU"/>
        </w:rPr>
      </w:pPr>
      <w:proofErr w:type="spellStart"/>
      <w:r w:rsidRPr="002B4A84">
        <w:rPr>
          <w:b/>
          <w:bCs/>
          <w:lang w:val="fr-LU"/>
        </w:rPr>
        <w:t>Moïen</w:t>
      </w:r>
      <w:proofErr w:type="spellEnd"/>
      <w:r w:rsidRPr="002B4A84">
        <w:rPr>
          <w:lang w:val="fr-LU"/>
        </w:rPr>
        <w:t xml:space="preserve"> has </w:t>
      </w:r>
      <w:proofErr w:type="spellStart"/>
      <w:r w:rsidRPr="002B4A84">
        <w:rPr>
          <w:lang w:val="fr-LU"/>
        </w:rPr>
        <w:t>designed</w:t>
      </w:r>
      <w:proofErr w:type="spellEnd"/>
      <w:r w:rsidRPr="002B4A84">
        <w:rPr>
          <w:lang w:val="fr-LU"/>
        </w:rPr>
        <w:t xml:space="preserve"> a </w:t>
      </w:r>
      <w:proofErr w:type="spellStart"/>
      <w:r w:rsidRPr="002B4A84">
        <w:rPr>
          <w:lang w:val="fr-LU"/>
        </w:rPr>
        <w:t>virtuous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subletting</w:t>
      </w:r>
      <w:proofErr w:type="spellEnd"/>
      <w:r w:rsidRPr="002B4A84">
        <w:rPr>
          <w:lang w:val="fr-LU"/>
        </w:rPr>
        <w:t xml:space="preserve"> model, in compliance </w:t>
      </w:r>
      <w:proofErr w:type="spellStart"/>
      <w:r w:rsidRPr="002B4A84">
        <w:rPr>
          <w:lang w:val="fr-LU"/>
        </w:rPr>
        <w:t>with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current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regulations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enabling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each</w:t>
      </w:r>
      <w:proofErr w:type="spellEnd"/>
      <w:r w:rsidRPr="002B4A84">
        <w:rPr>
          <w:lang w:val="fr-LU"/>
        </w:rPr>
        <w:t xml:space="preserve"> party to </w:t>
      </w:r>
      <w:proofErr w:type="spellStart"/>
      <w:r w:rsidRPr="002B4A84">
        <w:rPr>
          <w:lang w:val="fr-LU"/>
        </w:rPr>
        <w:t>maximize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their</w:t>
      </w:r>
      <w:proofErr w:type="spellEnd"/>
      <w:r w:rsidRPr="002B4A84">
        <w:rPr>
          <w:lang w:val="fr-LU"/>
        </w:rPr>
        <w:t xml:space="preserve"> gains </w:t>
      </w:r>
      <w:proofErr w:type="spellStart"/>
      <w:r w:rsidRPr="002B4A84">
        <w:rPr>
          <w:lang w:val="fr-LU"/>
        </w:rPr>
        <w:t>without</w:t>
      </w:r>
      <w:proofErr w:type="spellEnd"/>
      <w:r w:rsidRPr="002B4A84">
        <w:rPr>
          <w:lang w:val="fr-LU"/>
        </w:rPr>
        <w:t xml:space="preserve"> the </w:t>
      </w:r>
      <w:proofErr w:type="spellStart"/>
      <w:r w:rsidRPr="002B4A84">
        <w:rPr>
          <w:lang w:val="fr-LU"/>
        </w:rPr>
        <w:t>usual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constraints</w:t>
      </w:r>
      <w:proofErr w:type="spellEnd"/>
      <w:r w:rsidRPr="002B4A84">
        <w:rPr>
          <w:lang w:val="fr-LU"/>
        </w:rPr>
        <w:t xml:space="preserve">. </w:t>
      </w:r>
      <w:proofErr w:type="spellStart"/>
      <w:r w:rsidRPr="002B4A84">
        <w:rPr>
          <w:lang w:val="fr-LU"/>
        </w:rPr>
        <w:t>Here’s</w:t>
      </w:r>
      <w:proofErr w:type="spellEnd"/>
      <w:r w:rsidRPr="002B4A84">
        <w:rPr>
          <w:lang w:val="fr-LU"/>
        </w:rPr>
        <w:t xml:space="preserve"> how </w:t>
      </w:r>
      <w:proofErr w:type="spellStart"/>
      <w:r w:rsidRPr="002B4A84">
        <w:rPr>
          <w:lang w:val="fr-LU"/>
        </w:rPr>
        <w:t>it</w:t>
      </w:r>
      <w:proofErr w:type="spellEnd"/>
      <w:r w:rsidRPr="002B4A84">
        <w:rPr>
          <w:lang w:val="fr-LU"/>
        </w:rPr>
        <w:t xml:space="preserve"> </w:t>
      </w:r>
      <w:proofErr w:type="spellStart"/>
      <w:proofErr w:type="gramStart"/>
      <w:r w:rsidRPr="002B4A84">
        <w:rPr>
          <w:lang w:val="fr-LU"/>
        </w:rPr>
        <w:t>works</w:t>
      </w:r>
      <w:proofErr w:type="spellEnd"/>
      <w:r w:rsidRPr="002B4A84">
        <w:rPr>
          <w:lang w:val="fr-LU"/>
        </w:rPr>
        <w:t>:</w:t>
      </w:r>
      <w:proofErr w:type="gramEnd"/>
    </w:p>
    <w:p w14:paraId="750D8E80" w14:textId="77777777" w:rsidR="002B4A84" w:rsidRPr="002B4A84" w:rsidRDefault="002B4A84" w:rsidP="002B4A84">
      <w:pPr>
        <w:numPr>
          <w:ilvl w:val="0"/>
          <w:numId w:val="5"/>
        </w:numPr>
        <w:rPr>
          <w:lang w:val="fr-LU"/>
        </w:rPr>
      </w:pPr>
      <w:r w:rsidRPr="002B4A84">
        <w:rPr>
          <w:b/>
          <w:bCs/>
          <w:lang w:val="fr-LU"/>
        </w:rPr>
        <w:t xml:space="preserve">For </w:t>
      </w:r>
      <w:proofErr w:type="gramStart"/>
      <w:r w:rsidRPr="002B4A84">
        <w:rPr>
          <w:b/>
          <w:bCs/>
          <w:lang w:val="fr-LU"/>
        </w:rPr>
        <w:t>landlords</w:t>
      </w:r>
      <w:r w:rsidRPr="002B4A84">
        <w:rPr>
          <w:lang w:val="fr-LU"/>
        </w:rPr>
        <w:t>:</w:t>
      </w:r>
      <w:proofErr w:type="gramEnd"/>
      <w:r w:rsidRPr="002B4A84">
        <w:rPr>
          <w:lang w:val="fr-LU"/>
        </w:rPr>
        <w:t xml:space="preserve"> By </w:t>
      </w:r>
      <w:proofErr w:type="spellStart"/>
      <w:r w:rsidRPr="002B4A84">
        <w:rPr>
          <w:lang w:val="fr-LU"/>
        </w:rPr>
        <w:t>accepting</w:t>
      </w:r>
      <w:proofErr w:type="spellEnd"/>
      <w:r w:rsidRPr="002B4A84">
        <w:rPr>
          <w:lang w:val="fr-LU"/>
        </w:rPr>
        <w:t xml:space="preserve"> the </w:t>
      </w:r>
      <w:proofErr w:type="spellStart"/>
      <w:r w:rsidRPr="002B4A84">
        <w:rPr>
          <w:lang w:val="fr-LU"/>
        </w:rPr>
        <w:t>subletting</w:t>
      </w:r>
      <w:proofErr w:type="spellEnd"/>
      <w:r w:rsidRPr="002B4A84">
        <w:rPr>
          <w:lang w:val="fr-LU"/>
        </w:rPr>
        <w:t xml:space="preserve"> of </w:t>
      </w:r>
      <w:proofErr w:type="spellStart"/>
      <w:r w:rsidRPr="002B4A84">
        <w:rPr>
          <w:lang w:val="fr-LU"/>
        </w:rPr>
        <w:t>their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property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they</w:t>
      </w:r>
      <w:proofErr w:type="spellEnd"/>
      <w:r w:rsidRPr="002B4A84">
        <w:rPr>
          <w:lang w:val="fr-LU"/>
        </w:rPr>
        <w:t xml:space="preserve"> are </w:t>
      </w:r>
      <w:proofErr w:type="spellStart"/>
      <w:r w:rsidRPr="002B4A84">
        <w:rPr>
          <w:lang w:val="fr-LU"/>
        </w:rPr>
        <w:t>guaranteed</w:t>
      </w:r>
      <w:proofErr w:type="spellEnd"/>
      <w:r w:rsidRPr="002B4A84">
        <w:rPr>
          <w:lang w:val="fr-LU"/>
        </w:rPr>
        <w:t xml:space="preserve"> a </w:t>
      </w:r>
      <w:proofErr w:type="spellStart"/>
      <w:r w:rsidRPr="002B4A84">
        <w:rPr>
          <w:lang w:val="fr-LU"/>
        </w:rPr>
        <w:t>fair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share</w:t>
      </w:r>
      <w:proofErr w:type="spellEnd"/>
      <w:r w:rsidRPr="002B4A84">
        <w:rPr>
          <w:lang w:val="fr-LU"/>
        </w:rPr>
        <w:t xml:space="preserve"> of the </w:t>
      </w:r>
      <w:proofErr w:type="spellStart"/>
      <w:r w:rsidRPr="002B4A84">
        <w:rPr>
          <w:lang w:val="fr-LU"/>
        </w:rPr>
        <w:t>income</w:t>
      </w:r>
      <w:proofErr w:type="spellEnd"/>
      <w:r w:rsidRPr="002B4A84">
        <w:rPr>
          <w:lang w:val="fr-LU"/>
        </w:rPr>
        <w:t xml:space="preserve">. </w:t>
      </w:r>
      <w:proofErr w:type="spellStart"/>
      <w:r w:rsidRPr="002B4A84">
        <w:rPr>
          <w:lang w:val="fr-LU"/>
        </w:rPr>
        <w:t>With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Moïen</w:t>
      </w:r>
      <w:proofErr w:type="spellEnd"/>
      <w:r w:rsidRPr="002B4A84">
        <w:rPr>
          <w:lang w:val="fr-LU"/>
        </w:rPr>
        <w:t xml:space="preserve">, the landlord can </w:t>
      </w:r>
      <w:proofErr w:type="spellStart"/>
      <w:r w:rsidRPr="002B4A84">
        <w:rPr>
          <w:lang w:val="fr-LU"/>
        </w:rPr>
        <w:t>receive</w:t>
      </w:r>
      <w:proofErr w:type="spellEnd"/>
      <w:r w:rsidRPr="002B4A84">
        <w:rPr>
          <w:lang w:val="fr-LU"/>
        </w:rPr>
        <w:t xml:space="preserve"> a percentage of the </w:t>
      </w:r>
      <w:proofErr w:type="spellStart"/>
      <w:r w:rsidRPr="002B4A84">
        <w:rPr>
          <w:lang w:val="fr-LU"/>
        </w:rPr>
        <w:t>rents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generated</w:t>
      </w:r>
      <w:proofErr w:type="spellEnd"/>
      <w:r w:rsidRPr="002B4A84">
        <w:rPr>
          <w:lang w:val="fr-LU"/>
        </w:rPr>
        <w:t xml:space="preserve"> by the </w:t>
      </w:r>
      <w:proofErr w:type="spellStart"/>
      <w:r w:rsidRPr="002B4A84">
        <w:rPr>
          <w:lang w:val="fr-LU"/>
        </w:rPr>
        <w:t>subletting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ensuring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additional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income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with</w:t>
      </w:r>
      <w:proofErr w:type="spellEnd"/>
      <w:r w:rsidRPr="002B4A84">
        <w:rPr>
          <w:lang w:val="fr-LU"/>
        </w:rPr>
        <w:t xml:space="preserve"> no extra effort.</w:t>
      </w:r>
    </w:p>
    <w:p w14:paraId="2420AF46" w14:textId="77777777" w:rsidR="002B4A84" w:rsidRPr="002B4A84" w:rsidRDefault="002B4A84" w:rsidP="002B4A84">
      <w:pPr>
        <w:numPr>
          <w:ilvl w:val="0"/>
          <w:numId w:val="5"/>
        </w:numPr>
        <w:rPr>
          <w:lang w:val="fr-LU"/>
        </w:rPr>
      </w:pPr>
      <w:r w:rsidRPr="002B4A84">
        <w:rPr>
          <w:b/>
          <w:bCs/>
          <w:lang w:val="fr-LU"/>
        </w:rPr>
        <w:lastRenderedPageBreak/>
        <w:t xml:space="preserve">For </w:t>
      </w:r>
      <w:proofErr w:type="gramStart"/>
      <w:r w:rsidRPr="002B4A84">
        <w:rPr>
          <w:b/>
          <w:bCs/>
          <w:lang w:val="fr-LU"/>
        </w:rPr>
        <w:t>tenants</w:t>
      </w:r>
      <w:r w:rsidRPr="002B4A84">
        <w:rPr>
          <w:lang w:val="fr-LU"/>
        </w:rPr>
        <w:t>:</w:t>
      </w:r>
      <w:proofErr w:type="gramEnd"/>
      <w:r w:rsidRPr="002B4A84">
        <w:rPr>
          <w:lang w:val="fr-LU"/>
        </w:rPr>
        <w:t xml:space="preserve"> Tenants, in </w:t>
      </w:r>
      <w:proofErr w:type="spellStart"/>
      <w:r w:rsidRPr="002B4A84">
        <w:rPr>
          <w:lang w:val="fr-LU"/>
        </w:rPr>
        <w:t>turn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receive</w:t>
      </w:r>
      <w:proofErr w:type="spellEnd"/>
      <w:r w:rsidRPr="002B4A84">
        <w:rPr>
          <w:lang w:val="fr-LU"/>
        </w:rPr>
        <w:t xml:space="preserve"> at least </w:t>
      </w:r>
      <w:r w:rsidRPr="002B4A84">
        <w:rPr>
          <w:b/>
          <w:bCs/>
          <w:lang w:val="fr-LU"/>
        </w:rPr>
        <w:t xml:space="preserve">80% of the </w:t>
      </w:r>
      <w:proofErr w:type="spellStart"/>
      <w:r w:rsidRPr="002B4A84">
        <w:rPr>
          <w:b/>
          <w:bCs/>
          <w:lang w:val="fr-LU"/>
        </w:rPr>
        <w:t>income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generated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from</w:t>
      </w:r>
      <w:proofErr w:type="spellEnd"/>
      <w:r w:rsidRPr="002B4A84">
        <w:rPr>
          <w:lang w:val="fr-LU"/>
        </w:rPr>
        <w:t xml:space="preserve"> the </w:t>
      </w:r>
      <w:proofErr w:type="spellStart"/>
      <w:r w:rsidRPr="002B4A84">
        <w:rPr>
          <w:lang w:val="fr-LU"/>
        </w:rPr>
        <w:t>subletting</w:t>
      </w:r>
      <w:proofErr w:type="spellEnd"/>
      <w:r w:rsidRPr="002B4A84">
        <w:rPr>
          <w:lang w:val="fr-LU"/>
        </w:rPr>
        <w:t xml:space="preserve">. This </w:t>
      </w:r>
      <w:proofErr w:type="spellStart"/>
      <w:r w:rsidRPr="002B4A84">
        <w:rPr>
          <w:lang w:val="fr-LU"/>
        </w:rPr>
        <w:t>is</w:t>
      </w:r>
      <w:proofErr w:type="spellEnd"/>
      <w:r w:rsidRPr="002B4A84">
        <w:rPr>
          <w:lang w:val="fr-LU"/>
        </w:rPr>
        <w:t xml:space="preserve"> an excellent </w:t>
      </w:r>
      <w:proofErr w:type="spellStart"/>
      <w:r w:rsidRPr="002B4A84">
        <w:rPr>
          <w:lang w:val="fr-LU"/>
        </w:rPr>
        <w:t>way</w:t>
      </w:r>
      <w:proofErr w:type="spellEnd"/>
      <w:r w:rsidRPr="002B4A84">
        <w:rPr>
          <w:lang w:val="fr-LU"/>
        </w:rPr>
        <w:t xml:space="preserve"> to </w:t>
      </w:r>
      <w:proofErr w:type="spellStart"/>
      <w:r w:rsidRPr="002B4A84">
        <w:rPr>
          <w:lang w:val="fr-LU"/>
        </w:rPr>
        <w:t>make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their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rent</w:t>
      </w:r>
      <w:proofErr w:type="spellEnd"/>
      <w:r w:rsidRPr="002B4A84">
        <w:rPr>
          <w:lang w:val="fr-LU"/>
        </w:rPr>
        <w:t xml:space="preserve"> profitable </w:t>
      </w:r>
      <w:proofErr w:type="spellStart"/>
      <w:r w:rsidRPr="002B4A84">
        <w:rPr>
          <w:lang w:val="fr-LU"/>
        </w:rPr>
        <w:t>while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respecting</w:t>
      </w:r>
      <w:proofErr w:type="spellEnd"/>
      <w:r w:rsidRPr="002B4A84">
        <w:rPr>
          <w:lang w:val="fr-LU"/>
        </w:rPr>
        <w:t xml:space="preserve"> the </w:t>
      </w:r>
      <w:proofErr w:type="spellStart"/>
      <w:r w:rsidRPr="002B4A84">
        <w:rPr>
          <w:lang w:val="fr-LU"/>
        </w:rPr>
        <w:t>terms</w:t>
      </w:r>
      <w:proofErr w:type="spellEnd"/>
      <w:r w:rsidRPr="002B4A84">
        <w:rPr>
          <w:lang w:val="fr-LU"/>
        </w:rPr>
        <w:t xml:space="preserve"> of </w:t>
      </w:r>
      <w:proofErr w:type="spellStart"/>
      <w:r w:rsidRPr="002B4A84">
        <w:rPr>
          <w:lang w:val="fr-LU"/>
        </w:rPr>
        <w:t>their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lease</w:t>
      </w:r>
      <w:proofErr w:type="spellEnd"/>
      <w:r w:rsidRPr="002B4A84">
        <w:rPr>
          <w:lang w:val="fr-LU"/>
        </w:rPr>
        <w:t>.</w:t>
      </w:r>
    </w:p>
    <w:p w14:paraId="14F0E421" w14:textId="77777777" w:rsidR="002B4A84" w:rsidRPr="002B4A84" w:rsidRDefault="00BB337F" w:rsidP="002B4A84">
      <w:pPr>
        <w:rPr>
          <w:lang w:val="fr-LU"/>
        </w:rPr>
      </w:pPr>
      <w:r>
        <w:rPr>
          <w:lang w:val="fr-LU"/>
        </w:rPr>
        <w:pict w14:anchorId="5983C4A3">
          <v:rect id="_x0000_i1034" style="width:0;height:1.5pt" o:hralign="center" o:hrstd="t" o:hr="t" fillcolor="#a0a0a0" stroked="f"/>
        </w:pict>
      </w:r>
    </w:p>
    <w:p w14:paraId="786C7557" w14:textId="77777777" w:rsidR="002B4A84" w:rsidRPr="002B4A84" w:rsidRDefault="002B4A84" w:rsidP="002B4A84">
      <w:pPr>
        <w:rPr>
          <w:b/>
          <w:bCs/>
          <w:lang w:val="fr-LU"/>
        </w:rPr>
      </w:pPr>
      <w:r w:rsidRPr="002B4A84">
        <w:rPr>
          <w:b/>
          <w:bCs/>
          <w:lang w:val="fr-LU"/>
        </w:rPr>
        <w:t xml:space="preserve">4. How </w:t>
      </w:r>
      <w:proofErr w:type="spellStart"/>
      <w:r w:rsidRPr="002B4A84">
        <w:rPr>
          <w:b/>
          <w:bCs/>
          <w:lang w:val="fr-LU"/>
        </w:rPr>
        <w:t>Does</w:t>
      </w:r>
      <w:proofErr w:type="spellEnd"/>
      <w:r w:rsidRPr="002B4A84">
        <w:rPr>
          <w:b/>
          <w:bCs/>
          <w:lang w:val="fr-LU"/>
        </w:rPr>
        <w:t xml:space="preserve"> It </w:t>
      </w:r>
      <w:proofErr w:type="gramStart"/>
      <w:r w:rsidRPr="002B4A84">
        <w:rPr>
          <w:b/>
          <w:bCs/>
          <w:lang w:val="fr-LU"/>
        </w:rPr>
        <w:t>Work?</w:t>
      </w:r>
      <w:proofErr w:type="gramEnd"/>
    </w:p>
    <w:p w14:paraId="73DE8303" w14:textId="77777777" w:rsidR="002B4A84" w:rsidRPr="002B4A84" w:rsidRDefault="002B4A84" w:rsidP="002B4A84">
      <w:pPr>
        <w:rPr>
          <w:lang w:val="fr-LU"/>
        </w:rPr>
      </w:pPr>
      <w:proofErr w:type="spellStart"/>
      <w:r w:rsidRPr="002B4A84">
        <w:rPr>
          <w:lang w:val="fr-LU"/>
        </w:rPr>
        <w:t>With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Moïen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everything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simplified</w:t>
      </w:r>
      <w:proofErr w:type="spellEnd"/>
      <w:r w:rsidRPr="002B4A84">
        <w:rPr>
          <w:lang w:val="fr-LU"/>
        </w:rPr>
        <w:t xml:space="preserve">. </w:t>
      </w:r>
      <w:proofErr w:type="spellStart"/>
      <w:r w:rsidRPr="002B4A84">
        <w:rPr>
          <w:lang w:val="fr-LU"/>
        </w:rPr>
        <w:t>We</w:t>
      </w:r>
      <w:proofErr w:type="spellEnd"/>
      <w:r w:rsidRPr="002B4A84">
        <w:rPr>
          <w:lang w:val="fr-LU"/>
        </w:rPr>
        <w:t xml:space="preserve"> guide </w:t>
      </w:r>
      <w:proofErr w:type="spellStart"/>
      <w:r w:rsidRPr="002B4A84">
        <w:rPr>
          <w:lang w:val="fr-LU"/>
        </w:rPr>
        <w:t>you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from</w:t>
      </w:r>
      <w:proofErr w:type="spellEnd"/>
      <w:r w:rsidRPr="002B4A84">
        <w:rPr>
          <w:lang w:val="fr-LU"/>
        </w:rPr>
        <w:t xml:space="preserve"> start to finish in the </w:t>
      </w:r>
      <w:proofErr w:type="spellStart"/>
      <w:r w:rsidRPr="002B4A84">
        <w:rPr>
          <w:lang w:val="fr-LU"/>
        </w:rPr>
        <w:t>subletting</w:t>
      </w:r>
      <w:proofErr w:type="spellEnd"/>
      <w:r w:rsidRPr="002B4A84">
        <w:rPr>
          <w:lang w:val="fr-LU"/>
        </w:rPr>
        <w:t xml:space="preserve"> process, </w:t>
      </w:r>
      <w:proofErr w:type="spellStart"/>
      <w:proofErr w:type="gramStart"/>
      <w:r w:rsidRPr="002B4A84">
        <w:rPr>
          <w:lang w:val="fr-LU"/>
        </w:rPr>
        <w:t>guaranteeing</w:t>
      </w:r>
      <w:proofErr w:type="spellEnd"/>
      <w:r w:rsidRPr="002B4A84">
        <w:rPr>
          <w:lang w:val="fr-LU"/>
        </w:rPr>
        <w:t>:</w:t>
      </w:r>
      <w:proofErr w:type="gramEnd"/>
    </w:p>
    <w:p w14:paraId="3A550666" w14:textId="77777777" w:rsidR="002B4A84" w:rsidRPr="002B4A84" w:rsidRDefault="002B4A84" w:rsidP="002B4A84">
      <w:pPr>
        <w:numPr>
          <w:ilvl w:val="0"/>
          <w:numId w:val="6"/>
        </w:numPr>
        <w:rPr>
          <w:lang w:val="fr-LU"/>
        </w:rPr>
      </w:pPr>
      <w:r w:rsidRPr="002B4A84">
        <w:rPr>
          <w:lang w:val="fr-LU"/>
        </w:rPr>
        <w:t xml:space="preserve">A </w:t>
      </w:r>
      <w:r w:rsidRPr="002B4A84">
        <w:rPr>
          <w:b/>
          <w:bCs/>
          <w:lang w:val="fr-LU"/>
        </w:rPr>
        <w:t xml:space="preserve">transparent and direct </w:t>
      </w:r>
      <w:proofErr w:type="spellStart"/>
      <w:r w:rsidRPr="002B4A84">
        <w:rPr>
          <w:b/>
          <w:bCs/>
          <w:lang w:val="fr-LU"/>
        </w:rPr>
        <w:t>connection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between</w:t>
      </w:r>
      <w:proofErr w:type="spellEnd"/>
      <w:r w:rsidRPr="002B4A84">
        <w:rPr>
          <w:lang w:val="fr-LU"/>
        </w:rPr>
        <w:t xml:space="preserve"> tenants and landlords.</w:t>
      </w:r>
    </w:p>
    <w:p w14:paraId="6AE337B7" w14:textId="77777777" w:rsidR="002B4A84" w:rsidRPr="002B4A84" w:rsidRDefault="002B4A84" w:rsidP="002B4A84">
      <w:pPr>
        <w:numPr>
          <w:ilvl w:val="0"/>
          <w:numId w:val="6"/>
        </w:numPr>
        <w:rPr>
          <w:lang w:val="fr-LU"/>
        </w:rPr>
      </w:pPr>
      <w:proofErr w:type="spellStart"/>
      <w:r w:rsidRPr="002B4A84">
        <w:rPr>
          <w:b/>
          <w:bCs/>
          <w:lang w:val="fr-LU"/>
        </w:rPr>
        <w:t>Personalized</w:t>
      </w:r>
      <w:proofErr w:type="spellEnd"/>
      <w:r w:rsidRPr="002B4A84">
        <w:rPr>
          <w:b/>
          <w:bCs/>
          <w:lang w:val="fr-LU"/>
        </w:rPr>
        <w:t xml:space="preserve"> support</w:t>
      </w:r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from</w:t>
      </w:r>
      <w:proofErr w:type="spellEnd"/>
      <w:r w:rsidRPr="002B4A84">
        <w:rPr>
          <w:lang w:val="fr-LU"/>
        </w:rPr>
        <w:t xml:space="preserve"> the initial </w:t>
      </w:r>
      <w:proofErr w:type="spellStart"/>
      <w:r w:rsidRPr="002B4A84">
        <w:rPr>
          <w:lang w:val="fr-LU"/>
        </w:rPr>
        <w:t>request</w:t>
      </w:r>
      <w:proofErr w:type="spellEnd"/>
      <w:r w:rsidRPr="002B4A84">
        <w:rPr>
          <w:lang w:val="fr-LU"/>
        </w:rPr>
        <w:t xml:space="preserve"> to the </w:t>
      </w:r>
      <w:proofErr w:type="spellStart"/>
      <w:r w:rsidRPr="002B4A84">
        <w:rPr>
          <w:lang w:val="fr-LU"/>
        </w:rPr>
        <w:t>implementation</w:t>
      </w:r>
      <w:proofErr w:type="spellEnd"/>
      <w:r w:rsidRPr="002B4A84">
        <w:rPr>
          <w:lang w:val="fr-LU"/>
        </w:rPr>
        <w:t xml:space="preserve"> of </w:t>
      </w:r>
      <w:proofErr w:type="spellStart"/>
      <w:r w:rsidRPr="002B4A84">
        <w:rPr>
          <w:lang w:val="fr-LU"/>
        </w:rPr>
        <w:t>subletting</w:t>
      </w:r>
      <w:proofErr w:type="spellEnd"/>
      <w:r w:rsidRPr="002B4A84">
        <w:rPr>
          <w:lang w:val="fr-LU"/>
        </w:rPr>
        <w:t>.</w:t>
      </w:r>
    </w:p>
    <w:p w14:paraId="29DD5E52" w14:textId="77777777" w:rsidR="002B4A84" w:rsidRPr="002B4A84" w:rsidRDefault="002B4A84" w:rsidP="002B4A84">
      <w:pPr>
        <w:numPr>
          <w:ilvl w:val="0"/>
          <w:numId w:val="6"/>
        </w:numPr>
        <w:rPr>
          <w:lang w:val="fr-LU"/>
        </w:rPr>
      </w:pPr>
      <w:r w:rsidRPr="002B4A84">
        <w:rPr>
          <w:lang w:val="fr-LU"/>
        </w:rPr>
        <w:t xml:space="preserve">Clear </w:t>
      </w:r>
      <w:proofErr w:type="spellStart"/>
      <w:r w:rsidRPr="002B4A84">
        <w:rPr>
          <w:lang w:val="fr-LU"/>
        </w:rPr>
        <w:t>income</w:t>
      </w:r>
      <w:proofErr w:type="spellEnd"/>
      <w:r w:rsidRPr="002B4A84">
        <w:rPr>
          <w:lang w:val="fr-LU"/>
        </w:rPr>
        <w:t xml:space="preserve"> and an </w:t>
      </w:r>
      <w:proofErr w:type="spellStart"/>
      <w:r w:rsidRPr="002B4A84">
        <w:rPr>
          <w:b/>
          <w:bCs/>
          <w:lang w:val="fr-LU"/>
        </w:rPr>
        <w:t>equitable</w:t>
      </w:r>
      <w:proofErr w:type="spellEnd"/>
      <w:r w:rsidRPr="002B4A84">
        <w:rPr>
          <w:b/>
          <w:bCs/>
          <w:lang w:val="fr-LU"/>
        </w:rPr>
        <w:t xml:space="preserve"> distribution</w:t>
      </w:r>
      <w:r w:rsidRPr="002B4A84">
        <w:rPr>
          <w:lang w:val="fr-LU"/>
        </w:rPr>
        <w:t xml:space="preserve"> of gains </w:t>
      </w:r>
      <w:proofErr w:type="spellStart"/>
      <w:r w:rsidRPr="002B4A84">
        <w:rPr>
          <w:lang w:val="fr-LU"/>
        </w:rPr>
        <w:t>between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both</w:t>
      </w:r>
      <w:proofErr w:type="spellEnd"/>
      <w:r w:rsidRPr="002B4A84">
        <w:rPr>
          <w:lang w:val="fr-LU"/>
        </w:rPr>
        <w:t xml:space="preserve"> parties.</w:t>
      </w:r>
    </w:p>
    <w:p w14:paraId="2C782690" w14:textId="77777777" w:rsidR="002B4A84" w:rsidRPr="002B4A84" w:rsidRDefault="002B4A84" w:rsidP="002B4A84">
      <w:pPr>
        <w:rPr>
          <w:lang w:val="fr-LU"/>
        </w:rPr>
      </w:pPr>
      <w:proofErr w:type="spellStart"/>
      <w:r w:rsidRPr="002B4A84">
        <w:rPr>
          <w:lang w:val="fr-LU"/>
        </w:rPr>
        <w:t>Moïen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ensures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that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every</w:t>
      </w:r>
      <w:proofErr w:type="spellEnd"/>
      <w:r w:rsidRPr="002B4A84">
        <w:rPr>
          <w:lang w:val="fr-LU"/>
        </w:rPr>
        <w:t xml:space="preserve"> transaction </w:t>
      </w:r>
      <w:proofErr w:type="spellStart"/>
      <w:r w:rsidRPr="002B4A84">
        <w:rPr>
          <w:lang w:val="fr-LU"/>
        </w:rPr>
        <w:t>is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carried</w:t>
      </w:r>
      <w:proofErr w:type="spellEnd"/>
      <w:r w:rsidRPr="002B4A84">
        <w:rPr>
          <w:lang w:val="fr-LU"/>
        </w:rPr>
        <w:t xml:space="preserve"> out </w:t>
      </w:r>
      <w:proofErr w:type="spellStart"/>
      <w:r w:rsidRPr="002B4A84">
        <w:rPr>
          <w:lang w:val="fr-LU"/>
        </w:rPr>
        <w:t>with</w:t>
      </w:r>
      <w:proofErr w:type="spellEnd"/>
      <w:r w:rsidRPr="002B4A84">
        <w:rPr>
          <w:lang w:val="fr-LU"/>
        </w:rPr>
        <w:t xml:space="preserve"> </w:t>
      </w:r>
      <w:r w:rsidRPr="002B4A84">
        <w:rPr>
          <w:b/>
          <w:bCs/>
          <w:lang w:val="fr-LU"/>
        </w:rPr>
        <w:t>full trust</w:t>
      </w:r>
      <w:r w:rsidRPr="002B4A84">
        <w:rPr>
          <w:lang w:val="fr-LU"/>
        </w:rPr>
        <w:t xml:space="preserve"> and in accordance </w:t>
      </w:r>
      <w:proofErr w:type="spellStart"/>
      <w:r w:rsidRPr="002B4A84">
        <w:rPr>
          <w:lang w:val="fr-LU"/>
        </w:rPr>
        <w:t>with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current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regulations</w:t>
      </w:r>
      <w:proofErr w:type="spellEnd"/>
      <w:r w:rsidRPr="002B4A84">
        <w:rPr>
          <w:lang w:val="fr-LU"/>
        </w:rPr>
        <w:t xml:space="preserve">. </w:t>
      </w:r>
      <w:proofErr w:type="spellStart"/>
      <w:r w:rsidRPr="002B4A84">
        <w:rPr>
          <w:lang w:val="fr-LU"/>
        </w:rPr>
        <w:t>Whether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you're</w:t>
      </w:r>
      <w:proofErr w:type="spellEnd"/>
      <w:r w:rsidRPr="002B4A84">
        <w:rPr>
          <w:lang w:val="fr-LU"/>
        </w:rPr>
        <w:t xml:space="preserve"> a tenant or a landlord, </w:t>
      </w:r>
      <w:proofErr w:type="spellStart"/>
      <w:r w:rsidRPr="002B4A84">
        <w:rPr>
          <w:lang w:val="fr-LU"/>
        </w:rPr>
        <w:t>you</w:t>
      </w:r>
      <w:proofErr w:type="spellEnd"/>
      <w:r w:rsidRPr="002B4A84">
        <w:rPr>
          <w:lang w:val="fr-LU"/>
        </w:rPr>
        <w:t xml:space="preserve"> can invite the </w:t>
      </w:r>
      <w:proofErr w:type="spellStart"/>
      <w:r w:rsidRPr="002B4A84">
        <w:rPr>
          <w:lang w:val="fr-LU"/>
        </w:rPr>
        <w:t>other</w:t>
      </w:r>
      <w:proofErr w:type="spellEnd"/>
      <w:r w:rsidRPr="002B4A84">
        <w:rPr>
          <w:lang w:val="fr-LU"/>
        </w:rPr>
        <w:t xml:space="preserve"> party to </w:t>
      </w:r>
      <w:proofErr w:type="spellStart"/>
      <w:r w:rsidRPr="002B4A84">
        <w:rPr>
          <w:lang w:val="fr-LU"/>
        </w:rPr>
        <w:t>subletting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with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ease</w:t>
      </w:r>
      <w:proofErr w:type="spellEnd"/>
      <w:r w:rsidRPr="002B4A84">
        <w:rPr>
          <w:lang w:val="fr-LU"/>
        </w:rPr>
        <w:t>.</w:t>
      </w:r>
    </w:p>
    <w:p w14:paraId="186C33B0" w14:textId="77777777" w:rsidR="002B4A84" w:rsidRPr="002B4A84" w:rsidRDefault="00BB337F" w:rsidP="002B4A84">
      <w:pPr>
        <w:rPr>
          <w:lang w:val="fr-LU"/>
        </w:rPr>
      </w:pPr>
      <w:r>
        <w:rPr>
          <w:lang w:val="fr-LU"/>
        </w:rPr>
        <w:pict w14:anchorId="2F1B93B5">
          <v:rect id="_x0000_i1035" style="width:0;height:1.5pt" o:hralign="center" o:hrstd="t" o:hr="t" fillcolor="#a0a0a0" stroked="f"/>
        </w:pict>
      </w:r>
    </w:p>
    <w:p w14:paraId="0A07A475" w14:textId="77777777" w:rsidR="002B4A84" w:rsidRPr="002B4A84" w:rsidRDefault="002B4A84" w:rsidP="002B4A84">
      <w:pPr>
        <w:rPr>
          <w:b/>
          <w:bCs/>
          <w:lang w:val="fr-LU"/>
        </w:rPr>
      </w:pPr>
      <w:r w:rsidRPr="002B4A84">
        <w:rPr>
          <w:b/>
          <w:bCs/>
          <w:lang w:val="fr-LU"/>
        </w:rPr>
        <w:t xml:space="preserve">5. </w:t>
      </w:r>
      <w:proofErr w:type="spellStart"/>
      <w:r w:rsidRPr="002B4A84">
        <w:rPr>
          <w:b/>
          <w:bCs/>
          <w:lang w:val="fr-LU"/>
        </w:rPr>
        <w:t>Temporary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proofErr w:type="gramStart"/>
      <w:r w:rsidRPr="002B4A84">
        <w:rPr>
          <w:b/>
          <w:bCs/>
          <w:lang w:val="fr-LU"/>
        </w:rPr>
        <w:t>Renting</w:t>
      </w:r>
      <w:proofErr w:type="spellEnd"/>
      <w:r w:rsidRPr="002B4A84">
        <w:rPr>
          <w:b/>
          <w:bCs/>
          <w:lang w:val="fr-LU"/>
        </w:rPr>
        <w:t>:</w:t>
      </w:r>
      <w:proofErr w:type="gramEnd"/>
      <w:r w:rsidRPr="002B4A84">
        <w:rPr>
          <w:b/>
          <w:bCs/>
          <w:lang w:val="fr-LU"/>
        </w:rPr>
        <w:t xml:space="preserve"> A New </w:t>
      </w:r>
      <w:proofErr w:type="spellStart"/>
      <w:r w:rsidRPr="002B4A84">
        <w:rPr>
          <w:b/>
          <w:bCs/>
          <w:lang w:val="fr-LU"/>
        </w:rPr>
        <w:t>Strategy</w:t>
      </w:r>
      <w:proofErr w:type="spellEnd"/>
      <w:r w:rsidRPr="002B4A84">
        <w:rPr>
          <w:b/>
          <w:bCs/>
          <w:lang w:val="fr-LU"/>
        </w:rPr>
        <w:t xml:space="preserve"> for Landlords</w:t>
      </w:r>
    </w:p>
    <w:p w14:paraId="623CD4D9" w14:textId="77777777" w:rsidR="002B4A84" w:rsidRPr="002B4A84" w:rsidRDefault="002B4A84" w:rsidP="002B4A84">
      <w:pPr>
        <w:rPr>
          <w:lang w:val="fr-LU"/>
        </w:rPr>
      </w:pPr>
      <w:r w:rsidRPr="002B4A84">
        <w:rPr>
          <w:lang w:val="fr-LU"/>
        </w:rPr>
        <w:t xml:space="preserve">Beyond the </w:t>
      </w:r>
      <w:proofErr w:type="spellStart"/>
      <w:r w:rsidRPr="002B4A84">
        <w:rPr>
          <w:lang w:val="fr-LU"/>
        </w:rPr>
        <w:t>benefits</w:t>
      </w:r>
      <w:proofErr w:type="spellEnd"/>
      <w:r w:rsidRPr="002B4A84">
        <w:rPr>
          <w:lang w:val="fr-LU"/>
        </w:rPr>
        <w:t xml:space="preserve"> for tenants, </w:t>
      </w:r>
      <w:r w:rsidRPr="002B4A84">
        <w:rPr>
          <w:b/>
          <w:bCs/>
          <w:lang w:val="fr-LU"/>
        </w:rPr>
        <w:t>landlords</w:t>
      </w:r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also</w:t>
      </w:r>
      <w:proofErr w:type="spellEnd"/>
      <w:r w:rsidRPr="002B4A84">
        <w:rPr>
          <w:lang w:val="fr-LU"/>
        </w:rPr>
        <w:t xml:space="preserve"> gain </w:t>
      </w:r>
      <w:proofErr w:type="spellStart"/>
      <w:r w:rsidRPr="002B4A84">
        <w:rPr>
          <w:lang w:val="fr-LU"/>
        </w:rPr>
        <w:t>from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this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opportunity</w:t>
      </w:r>
      <w:proofErr w:type="spellEnd"/>
      <w:r w:rsidRPr="002B4A84">
        <w:rPr>
          <w:lang w:val="fr-LU"/>
        </w:rPr>
        <w:t xml:space="preserve">. By </w:t>
      </w:r>
      <w:proofErr w:type="spellStart"/>
      <w:r w:rsidRPr="002B4A84">
        <w:rPr>
          <w:lang w:val="fr-LU"/>
        </w:rPr>
        <w:t>allowing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subletting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they</w:t>
      </w:r>
      <w:proofErr w:type="spellEnd"/>
      <w:r w:rsidRPr="002B4A84">
        <w:rPr>
          <w:lang w:val="fr-LU"/>
        </w:rPr>
        <w:t xml:space="preserve"> can not </w:t>
      </w:r>
      <w:proofErr w:type="spellStart"/>
      <w:r w:rsidRPr="002B4A84">
        <w:rPr>
          <w:lang w:val="fr-LU"/>
        </w:rPr>
        <w:t>only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maintain</w:t>
      </w:r>
      <w:proofErr w:type="spellEnd"/>
      <w:r w:rsidRPr="002B4A84">
        <w:rPr>
          <w:lang w:val="fr-LU"/>
        </w:rPr>
        <w:t xml:space="preserve"> a </w:t>
      </w:r>
      <w:proofErr w:type="spellStart"/>
      <w:r w:rsidRPr="002B4A84">
        <w:rPr>
          <w:lang w:val="fr-LU"/>
        </w:rPr>
        <w:t>harmonious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relationship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with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their</w:t>
      </w:r>
      <w:proofErr w:type="spellEnd"/>
      <w:r w:rsidRPr="002B4A84">
        <w:rPr>
          <w:lang w:val="fr-LU"/>
        </w:rPr>
        <w:t xml:space="preserve"> tenants but </w:t>
      </w:r>
      <w:proofErr w:type="spellStart"/>
      <w:r w:rsidRPr="002B4A84">
        <w:rPr>
          <w:lang w:val="fr-LU"/>
        </w:rPr>
        <w:t>also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generate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additional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income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from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their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property</w:t>
      </w:r>
      <w:proofErr w:type="spellEnd"/>
      <w:r w:rsidRPr="002B4A84">
        <w:rPr>
          <w:lang w:val="fr-LU"/>
        </w:rPr>
        <w:t>.</w:t>
      </w:r>
    </w:p>
    <w:p w14:paraId="52BE7973" w14:textId="77777777" w:rsidR="002B4A84" w:rsidRPr="002B4A84" w:rsidRDefault="002B4A84" w:rsidP="002B4A84">
      <w:pPr>
        <w:rPr>
          <w:lang w:val="fr-LU"/>
        </w:rPr>
      </w:pPr>
      <w:r w:rsidRPr="002B4A84">
        <w:rPr>
          <w:lang w:val="fr-LU"/>
        </w:rPr>
        <w:t xml:space="preserve">This new </w:t>
      </w:r>
      <w:proofErr w:type="spellStart"/>
      <w:r w:rsidRPr="002B4A84">
        <w:rPr>
          <w:lang w:val="fr-LU"/>
        </w:rPr>
        <w:t>approach</w:t>
      </w:r>
      <w:proofErr w:type="spellEnd"/>
      <w:r w:rsidRPr="002B4A84">
        <w:rPr>
          <w:lang w:val="fr-LU"/>
        </w:rPr>
        <w:t xml:space="preserve"> to </w:t>
      </w:r>
      <w:proofErr w:type="spellStart"/>
      <w:r w:rsidRPr="002B4A84">
        <w:rPr>
          <w:b/>
          <w:bCs/>
          <w:lang w:val="fr-LU"/>
        </w:rPr>
        <w:t>temporary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renting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allows</w:t>
      </w:r>
      <w:proofErr w:type="spellEnd"/>
      <w:r w:rsidRPr="002B4A84">
        <w:rPr>
          <w:lang w:val="fr-LU"/>
        </w:rPr>
        <w:t xml:space="preserve"> landlords to </w:t>
      </w:r>
      <w:proofErr w:type="spellStart"/>
      <w:r w:rsidRPr="002B4A84">
        <w:rPr>
          <w:lang w:val="fr-LU"/>
        </w:rPr>
        <w:t>adapt</w:t>
      </w:r>
      <w:proofErr w:type="spellEnd"/>
      <w:r w:rsidRPr="002B4A84">
        <w:rPr>
          <w:lang w:val="fr-LU"/>
        </w:rPr>
        <w:t xml:space="preserve"> to </w:t>
      </w:r>
      <w:proofErr w:type="spellStart"/>
      <w:r w:rsidRPr="002B4A84">
        <w:rPr>
          <w:lang w:val="fr-LU"/>
        </w:rPr>
        <w:t>current</w:t>
      </w:r>
      <w:proofErr w:type="spellEnd"/>
      <w:r w:rsidRPr="002B4A84">
        <w:rPr>
          <w:lang w:val="fr-LU"/>
        </w:rPr>
        <w:t xml:space="preserve"> real </w:t>
      </w:r>
      <w:proofErr w:type="spellStart"/>
      <w:r w:rsidRPr="002B4A84">
        <w:rPr>
          <w:lang w:val="fr-LU"/>
        </w:rPr>
        <w:t>estate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market</w:t>
      </w:r>
      <w:proofErr w:type="spellEnd"/>
      <w:r w:rsidRPr="002B4A84">
        <w:rPr>
          <w:lang w:val="fr-LU"/>
        </w:rPr>
        <w:t xml:space="preserve"> trends </w:t>
      </w:r>
      <w:proofErr w:type="spellStart"/>
      <w:r w:rsidRPr="002B4A84">
        <w:rPr>
          <w:lang w:val="fr-LU"/>
        </w:rPr>
        <w:t>while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offering</w:t>
      </w:r>
      <w:proofErr w:type="spellEnd"/>
      <w:r w:rsidRPr="002B4A84">
        <w:rPr>
          <w:lang w:val="fr-LU"/>
        </w:rPr>
        <w:t xml:space="preserve"> a flexible and modern solution.</w:t>
      </w:r>
    </w:p>
    <w:p w14:paraId="70460AD7" w14:textId="77777777" w:rsidR="002B4A84" w:rsidRPr="002B4A84" w:rsidRDefault="00BB337F" w:rsidP="002B4A84">
      <w:pPr>
        <w:rPr>
          <w:lang w:val="fr-LU"/>
        </w:rPr>
      </w:pPr>
      <w:r>
        <w:rPr>
          <w:lang w:val="fr-LU"/>
        </w:rPr>
        <w:pict w14:anchorId="4FFE4F35">
          <v:rect id="_x0000_i1036" style="width:0;height:1.5pt" o:hralign="center" o:hrstd="t" o:hr="t" fillcolor="#a0a0a0" stroked="f"/>
        </w:pict>
      </w:r>
    </w:p>
    <w:p w14:paraId="4A1AC0AF" w14:textId="77777777" w:rsidR="002B4A84" w:rsidRPr="002B4A84" w:rsidRDefault="002B4A84" w:rsidP="002B4A84">
      <w:pPr>
        <w:rPr>
          <w:b/>
          <w:bCs/>
          <w:lang w:val="fr-LU"/>
        </w:rPr>
      </w:pPr>
      <w:r w:rsidRPr="002B4A84">
        <w:rPr>
          <w:b/>
          <w:bCs/>
          <w:lang w:val="fr-LU"/>
        </w:rPr>
        <w:t>Conclusion</w:t>
      </w:r>
    </w:p>
    <w:p w14:paraId="7F5EC6AC" w14:textId="77777777" w:rsidR="002B4A84" w:rsidRPr="002B4A84" w:rsidRDefault="002B4A84" w:rsidP="002B4A84">
      <w:pPr>
        <w:rPr>
          <w:lang w:val="fr-LU"/>
        </w:rPr>
      </w:pPr>
      <w:r w:rsidRPr="002B4A84">
        <w:rPr>
          <w:lang w:val="fr-LU"/>
        </w:rPr>
        <w:t xml:space="preserve">In </w:t>
      </w:r>
      <w:proofErr w:type="spellStart"/>
      <w:r w:rsidRPr="002B4A84">
        <w:rPr>
          <w:lang w:val="fr-LU"/>
        </w:rPr>
        <w:t>summary</w:t>
      </w:r>
      <w:proofErr w:type="spellEnd"/>
      <w:r w:rsidRPr="002B4A84">
        <w:rPr>
          <w:lang w:val="fr-LU"/>
        </w:rPr>
        <w:t xml:space="preserve">, in </w:t>
      </w:r>
      <w:proofErr w:type="spellStart"/>
      <w:r w:rsidRPr="002B4A84">
        <w:rPr>
          <w:lang w:val="fr-LU"/>
        </w:rPr>
        <w:t>today’s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challenging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economic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environment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b/>
          <w:bCs/>
          <w:lang w:val="fr-LU"/>
        </w:rPr>
        <w:t>regulated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subletting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appears</w:t>
      </w:r>
      <w:proofErr w:type="spellEnd"/>
      <w:r w:rsidRPr="002B4A84">
        <w:rPr>
          <w:lang w:val="fr-LU"/>
        </w:rPr>
        <w:t xml:space="preserve"> to </w:t>
      </w:r>
      <w:proofErr w:type="spellStart"/>
      <w:r w:rsidRPr="002B4A84">
        <w:rPr>
          <w:lang w:val="fr-LU"/>
        </w:rPr>
        <w:t>be</w:t>
      </w:r>
      <w:proofErr w:type="spellEnd"/>
      <w:r w:rsidRPr="002B4A84">
        <w:rPr>
          <w:lang w:val="fr-LU"/>
        </w:rPr>
        <w:t xml:space="preserve"> an </w:t>
      </w:r>
      <w:proofErr w:type="spellStart"/>
      <w:r w:rsidRPr="002B4A84">
        <w:rPr>
          <w:lang w:val="fr-LU"/>
        </w:rPr>
        <w:t>ideal</w:t>
      </w:r>
      <w:proofErr w:type="spellEnd"/>
      <w:r w:rsidRPr="002B4A84">
        <w:rPr>
          <w:lang w:val="fr-LU"/>
        </w:rPr>
        <w:t xml:space="preserve"> solution to </w:t>
      </w:r>
      <w:proofErr w:type="spellStart"/>
      <w:r w:rsidRPr="002B4A84">
        <w:rPr>
          <w:lang w:val="fr-LU"/>
        </w:rPr>
        <w:t>increase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your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purchasing</w:t>
      </w:r>
      <w:proofErr w:type="spellEnd"/>
      <w:r w:rsidRPr="002B4A84">
        <w:rPr>
          <w:lang w:val="fr-LU"/>
        </w:rPr>
        <w:t xml:space="preserve"> power. </w:t>
      </w:r>
      <w:proofErr w:type="spellStart"/>
      <w:r w:rsidRPr="002B4A84">
        <w:rPr>
          <w:lang w:val="fr-LU"/>
        </w:rPr>
        <w:t>With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Moïen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subletting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reimagined</w:t>
      </w:r>
      <w:proofErr w:type="spellEnd"/>
      <w:r w:rsidRPr="002B4A84">
        <w:rPr>
          <w:lang w:val="fr-LU"/>
        </w:rPr>
        <w:t xml:space="preserve"> as a </w:t>
      </w:r>
      <w:proofErr w:type="spellStart"/>
      <w:r w:rsidRPr="002B4A84">
        <w:rPr>
          <w:lang w:val="fr-LU"/>
        </w:rPr>
        <w:t>secure</w:t>
      </w:r>
      <w:proofErr w:type="spellEnd"/>
      <w:r w:rsidRPr="002B4A84">
        <w:rPr>
          <w:lang w:val="fr-LU"/>
        </w:rPr>
        <w:t xml:space="preserve">, transparent, and </w:t>
      </w:r>
      <w:proofErr w:type="spellStart"/>
      <w:r w:rsidRPr="002B4A84">
        <w:rPr>
          <w:lang w:val="fr-LU"/>
        </w:rPr>
        <w:t>beneficial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experience</w:t>
      </w:r>
      <w:proofErr w:type="spellEnd"/>
      <w:r w:rsidRPr="002B4A84">
        <w:rPr>
          <w:lang w:val="fr-LU"/>
        </w:rPr>
        <w:t xml:space="preserve"> for </w:t>
      </w:r>
      <w:proofErr w:type="spellStart"/>
      <w:r w:rsidRPr="002B4A84">
        <w:rPr>
          <w:lang w:val="fr-LU"/>
        </w:rPr>
        <w:t>both</w:t>
      </w:r>
      <w:proofErr w:type="spellEnd"/>
      <w:r w:rsidRPr="002B4A84">
        <w:rPr>
          <w:lang w:val="fr-LU"/>
        </w:rPr>
        <w:t xml:space="preserve"> tenants and landlords.</w:t>
      </w:r>
    </w:p>
    <w:p w14:paraId="71F8B12A" w14:textId="77777777" w:rsidR="002B4A84" w:rsidRPr="002B4A84" w:rsidRDefault="002B4A84" w:rsidP="002B4A84">
      <w:pPr>
        <w:rPr>
          <w:lang w:val="fr-LU"/>
        </w:rPr>
      </w:pPr>
      <w:proofErr w:type="spellStart"/>
      <w:r w:rsidRPr="002B4A84">
        <w:rPr>
          <w:lang w:val="fr-LU"/>
        </w:rPr>
        <w:t>Ready</w:t>
      </w:r>
      <w:proofErr w:type="spellEnd"/>
      <w:r w:rsidRPr="002B4A84">
        <w:rPr>
          <w:lang w:val="fr-LU"/>
        </w:rPr>
        <w:t xml:space="preserve"> to </w:t>
      </w:r>
      <w:proofErr w:type="spellStart"/>
      <w:r w:rsidRPr="002B4A84">
        <w:rPr>
          <w:lang w:val="fr-LU"/>
        </w:rPr>
        <w:t>take</w:t>
      </w:r>
      <w:proofErr w:type="spellEnd"/>
      <w:r w:rsidRPr="002B4A84">
        <w:rPr>
          <w:lang w:val="fr-LU"/>
        </w:rPr>
        <w:t xml:space="preserve"> the </w:t>
      </w:r>
      <w:proofErr w:type="spellStart"/>
      <w:r w:rsidRPr="002B4A84">
        <w:rPr>
          <w:lang w:val="fr-LU"/>
        </w:rPr>
        <w:t>next</w:t>
      </w:r>
      <w:proofErr w:type="spellEnd"/>
      <w:r w:rsidRPr="002B4A84">
        <w:rPr>
          <w:lang w:val="fr-LU"/>
        </w:rPr>
        <w:t xml:space="preserve"> </w:t>
      </w:r>
      <w:proofErr w:type="spellStart"/>
      <w:proofErr w:type="gramStart"/>
      <w:r w:rsidRPr="002B4A84">
        <w:rPr>
          <w:lang w:val="fr-LU"/>
        </w:rPr>
        <w:t>step</w:t>
      </w:r>
      <w:proofErr w:type="spellEnd"/>
      <w:r w:rsidRPr="002B4A84">
        <w:rPr>
          <w:lang w:val="fr-LU"/>
        </w:rPr>
        <w:t>?</w:t>
      </w:r>
      <w:proofErr w:type="gram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Stay</w:t>
      </w:r>
      <w:proofErr w:type="spellEnd"/>
      <w:r w:rsidRPr="002B4A84">
        <w:rPr>
          <w:lang w:val="fr-LU"/>
        </w:rPr>
        <w:t xml:space="preserve"> in </w:t>
      </w:r>
      <w:proofErr w:type="spellStart"/>
      <w:r w:rsidRPr="002B4A84">
        <w:rPr>
          <w:lang w:val="fr-LU"/>
        </w:rPr>
        <w:t>touch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with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Moïen</w:t>
      </w:r>
      <w:proofErr w:type="spellEnd"/>
      <w:r w:rsidRPr="002B4A84">
        <w:rPr>
          <w:lang w:val="fr-LU"/>
        </w:rPr>
        <w:t xml:space="preserve"> by </w:t>
      </w:r>
      <w:proofErr w:type="spellStart"/>
      <w:r w:rsidRPr="002B4A84">
        <w:rPr>
          <w:lang w:val="fr-LU"/>
        </w:rPr>
        <w:t>registering</w:t>
      </w:r>
      <w:proofErr w:type="spellEnd"/>
      <w:r w:rsidRPr="002B4A84">
        <w:rPr>
          <w:lang w:val="fr-LU"/>
        </w:rPr>
        <w:t xml:space="preserve"> on </w:t>
      </w:r>
      <w:proofErr w:type="spellStart"/>
      <w:r w:rsidRPr="002B4A84">
        <w:rPr>
          <w:lang w:val="fr-LU"/>
        </w:rPr>
        <w:t>our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website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today</w:t>
      </w:r>
      <w:proofErr w:type="spellEnd"/>
      <w:r w:rsidRPr="002B4A84">
        <w:rPr>
          <w:lang w:val="fr-LU"/>
        </w:rPr>
        <w:t xml:space="preserve"> and </w:t>
      </w:r>
      <w:proofErr w:type="spellStart"/>
      <w:r w:rsidRPr="002B4A84">
        <w:rPr>
          <w:lang w:val="fr-LU"/>
        </w:rPr>
        <w:t>discover</w:t>
      </w:r>
      <w:proofErr w:type="spellEnd"/>
      <w:r w:rsidRPr="002B4A84">
        <w:rPr>
          <w:lang w:val="fr-LU"/>
        </w:rPr>
        <w:t xml:space="preserve"> how </w:t>
      </w:r>
      <w:proofErr w:type="spellStart"/>
      <w:r w:rsidRPr="002B4A84">
        <w:rPr>
          <w:lang w:val="fr-LU"/>
        </w:rPr>
        <w:t>subletting</w:t>
      </w:r>
      <w:proofErr w:type="spellEnd"/>
      <w:r w:rsidRPr="002B4A84">
        <w:rPr>
          <w:lang w:val="fr-LU"/>
        </w:rPr>
        <w:t xml:space="preserve"> can </w:t>
      </w:r>
      <w:proofErr w:type="spellStart"/>
      <w:r w:rsidRPr="002B4A84">
        <w:rPr>
          <w:lang w:val="fr-LU"/>
        </w:rPr>
        <w:t>transform</w:t>
      </w:r>
      <w:proofErr w:type="spellEnd"/>
      <w:r w:rsidRPr="002B4A84">
        <w:rPr>
          <w:lang w:val="fr-LU"/>
        </w:rPr>
        <w:t xml:space="preserve"> the </w:t>
      </w:r>
      <w:proofErr w:type="spellStart"/>
      <w:r w:rsidRPr="002B4A84">
        <w:rPr>
          <w:lang w:val="fr-LU"/>
        </w:rPr>
        <w:t>way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you</w:t>
      </w:r>
      <w:proofErr w:type="spellEnd"/>
      <w:r w:rsidRPr="002B4A84">
        <w:rPr>
          <w:lang w:val="fr-LU"/>
        </w:rPr>
        <w:t xml:space="preserve"> </w:t>
      </w:r>
      <w:proofErr w:type="gramStart"/>
      <w:r w:rsidRPr="002B4A84">
        <w:rPr>
          <w:lang w:val="fr-LU"/>
        </w:rPr>
        <w:t>manage</w:t>
      </w:r>
      <w:proofErr w:type="gram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your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property</w:t>
      </w:r>
      <w:proofErr w:type="spellEnd"/>
      <w:r w:rsidRPr="002B4A84">
        <w:rPr>
          <w:lang w:val="fr-LU"/>
        </w:rPr>
        <w:t>.</w:t>
      </w:r>
    </w:p>
    <w:p w14:paraId="13EAFAFE" w14:textId="77777777" w:rsidR="002B4A84" w:rsidRDefault="002B4A84" w:rsidP="00E373FA"/>
    <w:p w14:paraId="2DF30849" w14:textId="77777777" w:rsidR="002B4A84" w:rsidRDefault="002B4A84" w:rsidP="00E373FA"/>
    <w:p w14:paraId="6C178114" w14:textId="77777777" w:rsidR="002B4A84" w:rsidRPr="002B4A84" w:rsidRDefault="002B4A84" w:rsidP="002B4A84">
      <w:pPr>
        <w:rPr>
          <w:lang w:val="fr-LU"/>
        </w:rPr>
      </w:pPr>
      <w:proofErr w:type="spellStart"/>
      <w:proofErr w:type="gramStart"/>
      <w:r w:rsidRPr="002B4A84">
        <w:rPr>
          <w:b/>
          <w:bCs/>
          <w:lang w:val="fr-LU"/>
        </w:rPr>
        <w:t>Titel</w:t>
      </w:r>
      <w:proofErr w:type="spellEnd"/>
      <w:r w:rsidRPr="002B4A84">
        <w:rPr>
          <w:lang w:val="fr-LU"/>
        </w:rPr>
        <w:t>:</w:t>
      </w:r>
      <w:proofErr w:type="gram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Ihre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Kaufkraft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durch</w:t>
      </w:r>
      <w:proofErr w:type="spellEnd"/>
      <w:r w:rsidRPr="002B4A84">
        <w:rPr>
          <w:lang w:val="fr-LU"/>
        </w:rPr>
        <w:t xml:space="preserve"> die </w:t>
      </w:r>
      <w:proofErr w:type="spellStart"/>
      <w:r w:rsidRPr="002B4A84">
        <w:rPr>
          <w:lang w:val="fr-LU"/>
        </w:rPr>
        <w:t>Nutzung</w:t>
      </w:r>
      <w:proofErr w:type="spellEnd"/>
      <w:r w:rsidRPr="002B4A84">
        <w:rPr>
          <w:lang w:val="fr-LU"/>
        </w:rPr>
        <w:t xml:space="preserve"> von </w:t>
      </w:r>
      <w:proofErr w:type="spellStart"/>
      <w:r w:rsidRPr="002B4A84">
        <w:rPr>
          <w:lang w:val="fr-LU"/>
        </w:rPr>
        <w:t>Untermiete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steigern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können</w:t>
      </w:r>
      <w:proofErr w:type="spellEnd"/>
    </w:p>
    <w:p w14:paraId="5CBFD7F9" w14:textId="77777777" w:rsidR="002B4A84" w:rsidRPr="002B4A84" w:rsidRDefault="002B4A84" w:rsidP="002B4A84">
      <w:pPr>
        <w:rPr>
          <w:lang w:val="fr-LU"/>
        </w:rPr>
      </w:pPr>
      <w:proofErr w:type="gramStart"/>
      <w:r w:rsidRPr="002B4A84">
        <w:rPr>
          <w:b/>
          <w:bCs/>
          <w:lang w:val="fr-LU"/>
        </w:rPr>
        <w:t>Teaser</w:t>
      </w:r>
      <w:r w:rsidRPr="002B4A84">
        <w:rPr>
          <w:lang w:val="fr-LU"/>
        </w:rPr>
        <w:t>:</w:t>
      </w:r>
      <w:proofErr w:type="gramEnd"/>
      <w:r w:rsidRPr="002B4A84">
        <w:rPr>
          <w:lang w:val="fr-LU"/>
        </w:rPr>
        <w:t xml:space="preserve"> "</w:t>
      </w:r>
      <w:proofErr w:type="spellStart"/>
      <w:r w:rsidRPr="002B4A84">
        <w:rPr>
          <w:lang w:val="fr-LU"/>
        </w:rPr>
        <w:t>Angesichts</w:t>
      </w:r>
      <w:proofErr w:type="spellEnd"/>
      <w:r w:rsidRPr="002B4A84">
        <w:rPr>
          <w:lang w:val="fr-LU"/>
        </w:rPr>
        <w:t xml:space="preserve"> der </w:t>
      </w:r>
      <w:proofErr w:type="spellStart"/>
      <w:r w:rsidRPr="002B4A84">
        <w:rPr>
          <w:lang w:val="fr-LU"/>
        </w:rPr>
        <w:t>aktuellen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wirtschaftlichen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Herausforderungen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entdecken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wie</w:t>
      </w:r>
      <w:proofErr w:type="spellEnd"/>
      <w:r w:rsidRPr="002B4A84">
        <w:rPr>
          <w:lang w:val="fr-LU"/>
        </w:rPr>
        <w:t xml:space="preserve"> die </w:t>
      </w:r>
      <w:proofErr w:type="spellStart"/>
      <w:r w:rsidRPr="002B4A84">
        <w:rPr>
          <w:lang w:val="fr-LU"/>
        </w:rPr>
        <w:t>Untermiete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Ihre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Kaufkraft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steigern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kann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egal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ob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Mieter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oder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Vermieter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sind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das</w:t>
      </w:r>
      <w:proofErr w:type="spellEnd"/>
      <w:r w:rsidRPr="002B4A84">
        <w:rPr>
          <w:lang w:val="fr-LU"/>
        </w:rPr>
        <w:t xml:space="preserve"> alles </w:t>
      </w:r>
      <w:proofErr w:type="spellStart"/>
      <w:r w:rsidRPr="002B4A84">
        <w:rPr>
          <w:lang w:val="fr-LU"/>
        </w:rPr>
        <w:t>unter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Einhaltung</w:t>
      </w:r>
      <w:proofErr w:type="spellEnd"/>
      <w:r w:rsidRPr="002B4A84">
        <w:rPr>
          <w:lang w:val="fr-LU"/>
        </w:rPr>
        <w:t xml:space="preserve"> der </w:t>
      </w:r>
      <w:proofErr w:type="spellStart"/>
      <w:r w:rsidRPr="002B4A84">
        <w:rPr>
          <w:lang w:val="fr-LU"/>
        </w:rPr>
        <w:t>Vorschriften</w:t>
      </w:r>
      <w:proofErr w:type="spellEnd"/>
      <w:r w:rsidRPr="002B4A84">
        <w:rPr>
          <w:lang w:val="fr-LU"/>
        </w:rPr>
        <w:t xml:space="preserve">. </w:t>
      </w:r>
      <w:proofErr w:type="spellStart"/>
      <w:r w:rsidRPr="002B4A84">
        <w:rPr>
          <w:lang w:val="fr-LU"/>
        </w:rPr>
        <w:t>Moïen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begleitet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Schritt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für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Schritt</w:t>
      </w:r>
      <w:proofErr w:type="spellEnd"/>
      <w:r w:rsidRPr="002B4A84">
        <w:rPr>
          <w:lang w:val="fr-LU"/>
        </w:rPr>
        <w:t>."</w:t>
      </w:r>
    </w:p>
    <w:p w14:paraId="46CD411A" w14:textId="77777777" w:rsidR="002B4A84" w:rsidRPr="002B4A84" w:rsidRDefault="00BB337F" w:rsidP="002B4A84">
      <w:pPr>
        <w:rPr>
          <w:lang w:val="fr-LU"/>
        </w:rPr>
      </w:pPr>
      <w:r>
        <w:rPr>
          <w:lang w:val="fr-LU"/>
        </w:rPr>
        <w:pict w14:anchorId="6AA22E4E">
          <v:rect id="_x0000_i1037" style="width:0;height:1.5pt" o:hralign="center" o:hrstd="t" o:hr="t" fillcolor="#a0a0a0" stroked="f"/>
        </w:pict>
      </w:r>
    </w:p>
    <w:p w14:paraId="4B474D86" w14:textId="77777777" w:rsidR="002B4A84" w:rsidRPr="002B4A84" w:rsidRDefault="002B4A84" w:rsidP="002B4A84">
      <w:pPr>
        <w:rPr>
          <w:b/>
          <w:bCs/>
          <w:lang w:val="fr-LU"/>
        </w:rPr>
      </w:pPr>
      <w:proofErr w:type="spellStart"/>
      <w:r w:rsidRPr="002B4A84">
        <w:rPr>
          <w:b/>
          <w:bCs/>
          <w:lang w:val="fr-LU"/>
        </w:rPr>
        <w:t>Kaufkraft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proofErr w:type="gramStart"/>
      <w:r w:rsidRPr="002B4A84">
        <w:rPr>
          <w:b/>
          <w:bCs/>
          <w:lang w:val="fr-LU"/>
        </w:rPr>
        <w:t>steigern</w:t>
      </w:r>
      <w:proofErr w:type="spellEnd"/>
      <w:r w:rsidRPr="002B4A84">
        <w:rPr>
          <w:b/>
          <w:bCs/>
          <w:lang w:val="fr-LU"/>
        </w:rPr>
        <w:t>:</w:t>
      </w:r>
      <w:proofErr w:type="gram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Unerschlossene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Chancen</w:t>
      </w:r>
      <w:proofErr w:type="spellEnd"/>
      <w:r w:rsidRPr="002B4A84">
        <w:rPr>
          <w:b/>
          <w:bCs/>
          <w:lang w:val="fr-LU"/>
        </w:rPr>
        <w:t xml:space="preserve"> in der </w:t>
      </w:r>
      <w:proofErr w:type="spellStart"/>
      <w:r w:rsidRPr="002B4A84">
        <w:rPr>
          <w:b/>
          <w:bCs/>
          <w:lang w:val="fr-LU"/>
        </w:rPr>
        <w:t>Untermiete</w:t>
      </w:r>
      <w:proofErr w:type="spellEnd"/>
    </w:p>
    <w:p w14:paraId="0975E7AC" w14:textId="77777777" w:rsidR="002B4A84" w:rsidRPr="002B4A84" w:rsidRDefault="002B4A84" w:rsidP="002B4A84">
      <w:pPr>
        <w:rPr>
          <w:lang w:val="fr-LU"/>
        </w:rPr>
      </w:pPr>
      <w:r w:rsidRPr="002B4A84">
        <w:rPr>
          <w:lang w:val="fr-LU"/>
        </w:rPr>
        <w:t xml:space="preserve">In </w:t>
      </w:r>
      <w:proofErr w:type="spellStart"/>
      <w:r w:rsidRPr="002B4A84">
        <w:rPr>
          <w:lang w:val="fr-LU"/>
        </w:rPr>
        <w:t>einer</w:t>
      </w:r>
      <w:proofErr w:type="spellEnd"/>
      <w:r w:rsidRPr="002B4A84">
        <w:rPr>
          <w:lang w:val="fr-LU"/>
        </w:rPr>
        <w:t xml:space="preserve"> Zeit, in der die </w:t>
      </w:r>
      <w:proofErr w:type="spellStart"/>
      <w:r w:rsidRPr="002B4A84">
        <w:rPr>
          <w:lang w:val="fr-LU"/>
        </w:rPr>
        <w:t>Kaufkraft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die </w:t>
      </w:r>
      <w:proofErr w:type="spellStart"/>
      <w:r w:rsidRPr="002B4A84">
        <w:rPr>
          <w:lang w:val="fr-LU"/>
        </w:rPr>
        <w:t>Suche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nach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Möglichkeiten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Einkommenssteigerung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zentrale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Themen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sind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erweist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sich</w:t>
      </w:r>
      <w:proofErr w:type="spellEnd"/>
      <w:r w:rsidRPr="002B4A84">
        <w:rPr>
          <w:lang w:val="fr-LU"/>
        </w:rPr>
        <w:t xml:space="preserve"> die </w:t>
      </w:r>
      <w:proofErr w:type="spellStart"/>
      <w:r w:rsidRPr="002B4A84">
        <w:rPr>
          <w:b/>
          <w:bCs/>
          <w:lang w:val="fr-LU"/>
        </w:rPr>
        <w:t>Untermiete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als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wenig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genutzte</w:t>
      </w:r>
      <w:proofErr w:type="spellEnd"/>
      <w:r w:rsidRPr="002B4A84">
        <w:rPr>
          <w:lang w:val="fr-LU"/>
        </w:rPr>
        <w:t xml:space="preserve"> Option. Mit </w:t>
      </w:r>
      <w:proofErr w:type="spellStart"/>
      <w:r w:rsidRPr="002B4A84">
        <w:rPr>
          <w:lang w:val="fr-LU"/>
        </w:rPr>
        <w:t>dem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Aufstieg</w:t>
      </w:r>
      <w:proofErr w:type="spellEnd"/>
      <w:r w:rsidRPr="002B4A84">
        <w:rPr>
          <w:lang w:val="fr-LU"/>
        </w:rPr>
        <w:t xml:space="preserve"> der </w:t>
      </w:r>
      <w:proofErr w:type="spellStart"/>
      <w:r w:rsidRPr="002B4A84">
        <w:rPr>
          <w:b/>
          <w:bCs/>
          <w:lang w:val="fr-LU"/>
        </w:rPr>
        <w:t>Telearbeit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dem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wachsenden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Wunsch</w:t>
      </w:r>
      <w:proofErr w:type="spellEnd"/>
      <w:r w:rsidRPr="002B4A84">
        <w:rPr>
          <w:lang w:val="fr-LU"/>
        </w:rPr>
        <w:t xml:space="preserve">, die </w:t>
      </w:r>
      <w:proofErr w:type="spellStart"/>
      <w:r w:rsidRPr="002B4A84">
        <w:rPr>
          <w:lang w:val="fr-LU"/>
        </w:rPr>
        <w:t>Stadt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für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paar</w:t>
      </w:r>
      <w:proofErr w:type="spellEnd"/>
      <w:r w:rsidRPr="002B4A84">
        <w:rPr>
          <w:lang w:val="fr-LU"/>
        </w:rPr>
        <w:t xml:space="preserve"> Tage in der </w:t>
      </w:r>
      <w:proofErr w:type="spellStart"/>
      <w:r w:rsidRPr="002B4A84">
        <w:rPr>
          <w:lang w:val="fr-LU"/>
        </w:rPr>
        <w:t>Woche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verlassen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zeichnet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sich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neue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Möglichkeit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für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Mieter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Vermieter</w:t>
      </w:r>
      <w:proofErr w:type="spellEnd"/>
      <w:r w:rsidRPr="002B4A84">
        <w:rPr>
          <w:lang w:val="fr-LU"/>
        </w:rPr>
        <w:t xml:space="preserve"> ab. So </w:t>
      </w:r>
      <w:proofErr w:type="spellStart"/>
      <w:r w:rsidRPr="002B4A84">
        <w:rPr>
          <w:lang w:val="fr-LU"/>
        </w:rPr>
        <w:t>können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davon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profitieren</w:t>
      </w:r>
      <w:proofErr w:type="spellEnd"/>
      <w:r w:rsidRPr="002B4A84">
        <w:rPr>
          <w:lang w:val="fr-LU"/>
        </w:rPr>
        <w:t xml:space="preserve">, mit </w:t>
      </w:r>
      <w:proofErr w:type="spellStart"/>
      <w:r w:rsidRPr="002B4A84">
        <w:rPr>
          <w:b/>
          <w:bCs/>
          <w:lang w:val="fr-LU"/>
        </w:rPr>
        <w:t>Moïen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als</w:t>
      </w:r>
      <w:proofErr w:type="spellEnd"/>
      <w:r w:rsidRPr="002B4A84">
        <w:rPr>
          <w:lang w:val="fr-LU"/>
        </w:rPr>
        <w:t xml:space="preserve"> Partner.</w:t>
      </w:r>
    </w:p>
    <w:p w14:paraId="0B456ABC" w14:textId="77777777" w:rsidR="002B4A84" w:rsidRPr="002B4A84" w:rsidRDefault="00BB337F" w:rsidP="002B4A84">
      <w:pPr>
        <w:rPr>
          <w:lang w:val="fr-LU"/>
        </w:rPr>
      </w:pPr>
      <w:r>
        <w:rPr>
          <w:lang w:val="fr-LU"/>
        </w:rPr>
        <w:pict w14:anchorId="6AD76813">
          <v:rect id="_x0000_i1038" style="width:0;height:1.5pt" o:hralign="center" o:hrstd="t" o:hr="t" fillcolor="#a0a0a0" stroked="f"/>
        </w:pict>
      </w:r>
    </w:p>
    <w:p w14:paraId="011C5916" w14:textId="77777777" w:rsidR="002B4A84" w:rsidRPr="002B4A84" w:rsidRDefault="002B4A84" w:rsidP="002B4A84">
      <w:pPr>
        <w:rPr>
          <w:b/>
          <w:bCs/>
          <w:lang w:val="fr-LU"/>
        </w:rPr>
      </w:pPr>
      <w:r w:rsidRPr="002B4A84">
        <w:rPr>
          <w:b/>
          <w:bCs/>
          <w:lang w:val="fr-LU"/>
        </w:rPr>
        <w:t xml:space="preserve">1. </w:t>
      </w:r>
      <w:proofErr w:type="spellStart"/>
      <w:r w:rsidRPr="002B4A84">
        <w:rPr>
          <w:b/>
          <w:bCs/>
          <w:lang w:val="fr-LU"/>
        </w:rPr>
        <w:t>Steigern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Sie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Ihre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Kaufkraft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durch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Untermiete</w:t>
      </w:r>
      <w:proofErr w:type="spellEnd"/>
    </w:p>
    <w:p w14:paraId="3792499B" w14:textId="77777777" w:rsidR="002B4A84" w:rsidRPr="002B4A84" w:rsidRDefault="002B4A84" w:rsidP="002B4A84">
      <w:pPr>
        <w:rPr>
          <w:lang w:val="fr-LU"/>
        </w:rPr>
      </w:pPr>
      <w:r w:rsidRPr="002B4A84">
        <w:rPr>
          <w:lang w:val="fr-LU"/>
        </w:rPr>
        <w:t xml:space="preserve">Der </w:t>
      </w:r>
      <w:proofErr w:type="spellStart"/>
      <w:r w:rsidRPr="002B4A84">
        <w:rPr>
          <w:lang w:val="fr-LU"/>
        </w:rPr>
        <w:t>Anstieg</w:t>
      </w:r>
      <w:proofErr w:type="spellEnd"/>
      <w:r w:rsidRPr="002B4A84">
        <w:rPr>
          <w:lang w:val="fr-LU"/>
        </w:rPr>
        <w:t xml:space="preserve"> der </w:t>
      </w:r>
      <w:proofErr w:type="spellStart"/>
      <w:r w:rsidRPr="002B4A84">
        <w:rPr>
          <w:lang w:val="fr-LU"/>
        </w:rPr>
        <w:t>Telearbeit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der </w:t>
      </w:r>
      <w:proofErr w:type="spellStart"/>
      <w:r w:rsidRPr="002B4A84">
        <w:rPr>
          <w:lang w:val="fr-LU"/>
        </w:rPr>
        <w:t>Wunsch</w:t>
      </w:r>
      <w:proofErr w:type="spellEnd"/>
      <w:r w:rsidRPr="002B4A84">
        <w:rPr>
          <w:lang w:val="fr-LU"/>
        </w:rPr>
        <w:t xml:space="preserve">, der </w:t>
      </w:r>
      <w:proofErr w:type="spellStart"/>
      <w:r w:rsidRPr="002B4A84">
        <w:rPr>
          <w:lang w:val="fr-LU"/>
        </w:rPr>
        <w:t>Stadt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entfliehen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haben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temporären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Leerständen</w:t>
      </w:r>
      <w:proofErr w:type="spellEnd"/>
      <w:r w:rsidRPr="002B4A84">
        <w:rPr>
          <w:lang w:val="fr-LU"/>
        </w:rPr>
        <w:t xml:space="preserve"> in den </w:t>
      </w:r>
      <w:proofErr w:type="spellStart"/>
      <w:r w:rsidRPr="002B4A84">
        <w:rPr>
          <w:lang w:val="fr-LU"/>
        </w:rPr>
        <w:t>Hauptwohnungen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geführt</w:t>
      </w:r>
      <w:proofErr w:type="spellEnd"/>
      <w:r w:rsidRPr="002B4A84">
        <w:rPr>
          <w:lang w:val="fr-LU"/>
        </w:rPr>
        <w:t xml:space="preserve">. </w:t>
      </w:r>
      <w:proofErr w:type="spellStart"/>
      <w:r w:rsidRPr="002B4A84">
        <w:rPr>
          <w:lang w:val="fr-LU"/>
        </w:rPr>
        <w:t>Diese</w:t>
      </w:r>
      <w:proofErr w:type="spellEnd"/>
      <w:r w:rsidRPr="002B4A84">
        <w:rPr>
          <w:lang w:val="fr-LU"/>
        </w:rPr>
        <w:t xml:space="preserve"> Situation </w:t>
      </w:r>
      <w:proofErr w:type="spellStart"/>
      <w:r w:rsidRPr="002B4A84">
        <w:rPr>
          <w:lang w:val="fr-LU"/>
        </w:rPr>
        <w:t>bietet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echte</w:t>
      </w:r>
      <w:proofErr w:type="spellEnd"/>
      <w:r w:rsidRPr="002B4A84">
        <w:rPr>
          <w:lang w:val="fr-LU"/>
        </w:rPr>
        <w:t xml:space="preserve"> Chance </w:t>
      </w:r>
      <w:proofErr w:type="spellStart"/>
      <w:r w:rsidRPr="002B4A84">
        <w:rPr>
          <w:lang w:val="fr-LU"/>
        </w:rPr>
        <w:t>für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Mieter</w:t>
      </w:r>
      <w:proofErr w:type="spellEnd"/>
      <w:r w:rsidRPr="002B4A84">
        <w:rPr>
          <w:lang w:val="fr-LU"/>
        </w:rPr>
        <w:t xml:space="preserve">, die in </w:t>
      </w:r>
      <w:proofErr w:type="spellStart"/>
      <w:r w:rsidRPr="002B4A84">
        <w:rPr>
          <w:lang w:val="fr-LU"/>
        </w:rPr>
        <w:t>Erwägung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ziehen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können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ihre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Wohnung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untervermieten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wenn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nicht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anwesend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sind</w:t>
      </w:r>
      <w:proofErr w:type="spellEnd"/>
      <w:r w:rsidRPr="002B4A84">
        <w:rPr>
          <w:lang w:val="fr-LU"/>
        </w:rPr>
        <w:t>.</w:t>
      </w:r>
    </w:p>
    <w:p w14:paraId="021E8406" w14:textId="77777777" w:rsidR="002B4A84" w:rsidRPr="002B4A84" w:rsidRDefault="002B4A84" w:rsidP="002B4A84">
      <w:pPr>
        <w:rPr>
          <w:lang w:val="fr-LU"/>
        </w:rPr>
      </w:pPr>
      <w:proofErr w:type="spellStart"/>
      <w:r w:rsidRPr="002B4A84">
        <w:rPr>
          <w:lang w:val="fr-LU"/>
        </w:rPr>
        <w:t>Eine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Studie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aus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dem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Jahr</w:t>
      </w:r>
      <w:proofErr w:type="spellEnd"/>
      <w:r w:rsidRPr="002B4A84">
        <w:rPr>
          <w:lang w:val="fr-LU"/>
        </w:rPr>
        <w:t xml:space="preserve"> 2020 der </w:t>
      </w:r>
      <w:proofErr w:type="spellStart"/>
      <w:r w:rsidRPr="002B4A84">
        <w:rPr>
          <w:b/>
          <w:bCs/>
          <w:lang w:val="fr-LU"/>
        </w:rPr>
        <w:t>Französischen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Vereinigung</w:t>
      </w:r>
      <w:proofErr w:type="spellEnd"/>
      <w:r w:rsidRPr="002B4A84">
        <w:rPr>
          <w:b/>
          <w:bCs/>
          <w:lang w:val="fr-LU"/>
        </w:rPr>
        <w:t xml:space="preserve"> der </w:t>
      </w:r>
      <w:proofErr w:type="spellStart"/>
      <w:r w:rsidRPr="002B4A84">
        <w:rPr>
          <w:b/>
          <w:bCs/>
          <w:lang w:val="fr-LU"/>
        </w:rPr>
        <w:t>Personalmanager</w:t>
      </w:r>
      <w:proofErr w:type="spellEnd"/>
      <w:r w:rsidRPr="002B4A84">
        <w:rPr>
          <w:b/>
          <w:bCs/>
          <w:lang w:val="fr-LU"/>
        </w:rPr>
        <w:t xml:space="preserve"> (ANDRH)</w:t>
      </w:r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ergab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dass</w:t>
      </w:r>
      <w:proofErr w:type="spellEnd"/>
      <w:r w:rsidRPr="002B4A84">
        <w:rPr>
          <w:lang w:val="fr-LU"/>
        </w:rPr>
        <w:t xml:space="preserve"> </w:t>
      </w:r>
      <w:r w:rsidRPr="002B4A84">
        <w:rPr>
          <w:b/>
          <w:bCs/>
          <w:lang w:val="fr-LU"/>
        </w:rPr>
        <w:t xml:space="preserve">50% der </w:t>
      </w:r>
      <w:proofErr w:type="spellStart"/>
      <w:r w:rsidRPr="002B4A84">
        <w:rPr>
          <w:b/>
          <w:bCs/>
          <w:lang w:val="fr-LU"/>
        </w:rPr>
        <w:t>Unternehmen</w:t>
      </w:r>
      <w:proofErr w:type="spellEnd"/>
      <w:r w:rsidRPr="002B4A84">
        <w:rPr>
          <w:lang w:val="fr-LU"/>
        </w:rPr>
        <w:t xml:space="preserve"> die </w:t>
      </w:r>
      <w:proofErr w:type="spellStart"/>
      <w:r w:rsidRPr="002B4A84">
        <w:rPr>
          <w:lang w:val="fr-LU"/>
        </w:rPr>
        <w:t>Telearbeit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vollständig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eingeführt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haben</w:t>
      </w:r>
      <w:proofErr w:type="spellEnd"/>
      <w:r w:rsidRPr="002B4A84">
        <w:rPr>
          <w:lang w:val="fr-LU"/>
        </w:rPr>
        <w:t xml:space="preserve">. </w:t>
      </w:r>
      <w:r w:rsidRPr="002B4A84">
        <w:rPr>
          <w:lang w:val="fr-LU"/>
        </w:rPr>
        <w:lastRenderedPageBreak/>
        <w:t xml:space="preserve">In </w:t>
      </w:r>
      <w:proofErr w:type="spellStart"/>
      <w:r w:rsidRPr="002B4A84">
        <w:rPr>
          <w:lang w:val="fr-LU"/>
        </w:rPr>
        <w:t>diesem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Kontext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teilen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viele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Telearbeiter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nun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ihre</w:t>
      </w:r>
      <w:proofErr w:type="spellEnd"/>
      <w:r w:rsidRPr="002B4A84">
        <w:rPr>
          <w:lang w:val="fr-LU"/>
        </w:rPr>
        <w:t xml:space="preserve"> Zeit </w:t>
      </w:r>
      <w:proofErr w:type="spellStart"/>
      <w:r w:rsidRPr="002B4A84">
        <w:rPr>
          <w:lang w:val="fr-LU"/>
        </w:rPr>
        <w:t>zwischen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ihrem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Hauptwohnsitz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anderen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Orten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auf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oft</w:t>
      </w:r>
      <w:proofErr w:type="spellEnd"/>
      <w:r w:rsidRPr="002B4A84">
        <w:rPr>
          <w:lang w:val="fr-LU"/>
        </w:rPr>
        <w:t xml:space="preserve"> in </w:t>
      </w:r>
      <w:proofErr w:type="spellStart"/>
      <w:r w:rsidRPr="002B4A84">
        <w:rPr>
          <w:lang w:val="fr-LU"/>
        </w:rPr>
        <w:t>Vororten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oder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ländlichen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Gegenden</w:t>
      </w:r>
      <w:proofErr w:type="spellEnd"/>
      <w:r w:rsidRPr="002B4A84">
        <w:rPr>
          <w:lang w:val="fr-LU"/>
        </w:rPr>
        <w:t>.</w:t>
      </w:r>
    </w:p>
    <w:p w14:paraId="67BB8869" w14:textId="77777777" w:rsidR="002B4A84" w:rsidRPr="002B4A84" w:rsidRDefault="002B4A84" w:rsidP="002B4A84">
      <w:pPr>
        <w:rPr>
          <w:lang w:val="fr-LU"/>
        </w:rPr>
      </w:pPr>
      <w:r w:rsidRPr="002B4A84">
        <w:rPr>
          <w:lang w:val="fr-LU"/>
        </w:rPr>
        <w:t xml:space="preserve">Hohe </w:t>
      </w:r>
      <w:proofErr w:type="spellStart"/>
      <w:r w:rsidRPr="002B4A84">
        <w:rPr>
          <w:lang w:val="fr-LU"/>
        </w:rPr>
        <w:t>Mieten</w:t>
      </w:r>
      <w:proofErr w:type="spellEnd"/>
      <w:r w:rsidRPr="002B4A84">
        <w:rPr>
          <w:lang w:val="fr-LU"/>
        </w:rPr>
        <w:t xml:space="preserve"> in </w:t>
      </w:r>
      <w:proofErr w:type="spellStart"/>
      <w:r w:rsidRPr="002B4A84">
        <w:rPr>
          <w:lang w:val="fr-LU"/>
        </w:rPr>
        <w:t>großen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Städten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wie</w:t>
      </w:r>
      <w:proofErr w:type="spellEnd"/>
      <w:r w:rsidRPr="002B4A84">
        <w:rPr>
          <w:lang w:val="fr-LU"/>
        </w:rPr>
        <w:t xml:space="preserve"> in den </w:t>
      </w:r>
      <w:proofErr w:type="spellStart"/>
      <w:r w:rsidRPr="002B4A84">
        <w:rPr>
          <w:lang w:val="fr-LU"/>
        </w:rPr>
        <w:t>europäischen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Hauptstädten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veranlassen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einige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Mieter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dazu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ihren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Hauptwohnsitz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im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Stadtzentrum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behalten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gleichzeitig</w:t>
      </w:r>
      <w:proofErr w:type="spellEnd"/>
      <w:r w:rsidRPr="002B4A84">
        <w:rPr>
          <w:lang w:val="fr-LU"/>
        </w:rPr>
        <w:t xml:space="preserve"> in </w:t>
      </w:r>
      <w:proofErr w:type="spellStart"/>
      <w:r w:rsidRPr="002B4A84">
        <w:rPr>
          <w:lang w:val="fr-LU"/>
        </w:rPr>
        <w:t>ein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Zweitwohnsitz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investieren</w:t>
      </w:r>
      <w:proofErr w:type="spellEnd"/>
      <w:r w:rsidRPr="002B4A84">
        <w:rPr>
          <w:lang w:val="fr-LU"/>
        </w:rPr>
        <w:t xml:space="preserve">. So </w:t>
      </w:r>
      <w:proofErr w:type="spellStart"/>
      <w:r w:rsidRPr="002B4A84">
        <w:rPr>
          <w:lang w:val="fr-LU"/>
        </w:rPr>
        <w:t>können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nicht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nur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ihr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Wohnumfeld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diversifizieren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sondern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auch</w:t>
      </w:r>
      <w:proofErr w:type="spellEnd"/>
      <w:r w:rsidRPr="002B4A84">
        <w:rPr>
          <w:lang w:val="fr-LU"/>
        </w:rPr>
        <w:t xml:space="preserve"> von </w:t>
      </w:r>
      <w:proofErr w:type="spellStart"/>
      <w:r w:rsidRPr="002B4A84">
        <w:rPr>
          <w:lang w:val="fr-LU"/>
        </w:rPr>
        <w:t>ihrer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Hauptwohnung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profitieren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indem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untervermieten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damit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zusätzliches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Einkommen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generieren</w:t>
      </w:r>
      <w:proofErr w:type="spellEnd"/>
      <w:r w:rsidRPr="002B4A84">
        <w:rPr>
          <w:lang w:val="fr-LU"/>
        </w:rPr>
        <w:t>.</w:t>
      </w:r>
    </w:p>
    <w:p w14:paraId="206D00C3" w14:textId="77777777" w:rsidR="002B4A84" w:rsidRPr="002B4A84" w:rsidRDefault="00BB337F" w:rsidP="002B4A84">
      <w:pPr>
        <w:rPr>
          <w:lang w:val="fr-LU"/>
        </w:rPr>
      </w:pPr>
      <w:r>
        <w:rPr>
          <w:lang w:val="fr-LU"/>
        </w:rPr>
        <w:pict w14:anchorId="64C0921E">
          <v:rect id="_x0000_i1039" style="width:0;height:1.5pt" o:hralign="center" o:hrstd="t" o:hr="t" fillcolor="#a0a0a0" stroked="f"/>
        </w:pict>
      </w:r>
    </w:p>
    <w:p w14:paraId="10C2F071" w14:textId="77777777" w:rsidR="002B4A84" w:rsidRPr="002B4A84" w:rsidRDefault="002B4A84" w:rsidP="002B4A84">
      <w:pPr>
        <w:rPr>
          <w:b/>
          <w:bCs/>
          <w:lang w:val="fr-LU"/>
        </w:rPr>
      </w:pPr>
      <w:r w:rsidRPr="002B4A84">
        <w:rPr>
          <w:b/>
          <w:bCs/>
          <w:lang w:val="fr-LU"/>
        </w:rPr>
        <w:t xml:space="preserve">2. </w:t>
      </w:r>
      <w:proofErr w:type="spellStart"/>
      <w:r w:rsidRPr="002B4A84">
        <w:rPr>
          <w:b/>
          <w:bCs/>
          <w:lang w:val="fr-LU"/>
        </w:rPr>
        <w:t>Eine</w:t>
      </w:r>
      <w:proofErr w:type="spellEnd"/>
      <w:r w:rsidRPr="002B4A84">
        <w:rPr>
          <w:b/>
          <w:bCs/>
          <w:lang w:val="fr-LU"/>
        </w:rPr>
        <w:t xml:space="preserve"> Chance </w:t>
      </w:r>
      <w:proofErr w:type="spellStart"/>
      <w:r w:rsidRPr="002B4A84">
        <w:rPr>
          <w:b/>
          <w:bCs/>
          <w:lang w:val="fr-LU"/>
        </w:rPr>
        <w:t>für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Mieter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und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Vermieter</w:t>
      </w:r>
      <w:proofErr w:type="spellEnd"/>
    </w:p>
    <w:p w14:paraId="218EC9FD" w14:textId="77777777" w:rsidR="002B4A84" w:rsidRPr="002B4A84" w:rsidRDefault="002B4A84" w:rsidP="002B4A84">
      <w:pPr>
        <w:rPr>
          <w:lang w:val="fr-LU"/>
        </w:rPr>
      </w:pPr>
      <w:proofErr w:type="spellStart"/>
      <w:r w:rsidRPr="002B4A84">
        <w:rPr>
          <w:lang w:val="fr-LU"/>
        </w:rPr>
        <w:t>Dieser</w:t>
      </w:r>
      <w:proofErr w:type="spellEnd"/>
      <w:r w:rsidRPr="002B4A84">
        <w:rPr>
          <w:lang w:val="fr-LU"/>
        </w:rPr>
        <w:t xml:space="preserve"> Trend </w:t>
      </w:r>
      <w:proofErr w:type="spellStart"/>
      <w:r w:rsidRPr="002B4A84">
        <w:rPr>
          <w:lang w:val="fr-LU"/>
        </w:rPr>
        <w:t>bietet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echte</w:t>
      </w:r>
      <w:proofErr w:type="spellEnd"/>
      <w:r w:rsidRPr="002B4A84">
        <w:rPr>
          <w:lang w:val="fr-LU"/>
        </w:rPr>
        <w:t xml:space="preserve"> </w:t>
      </w:r>
      <w:r w:rsidRPr="002B4A84">
        <w:rPr>
          <w:b/>
          <w:bCs/>
          <w:lang w:val="fr-LU"/>
        </w:rPr>
        <w:t>Chance</w:t>
      </w:r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für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Mieter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Vermieter</w:t>
      </w:r>
      <w:proofErr w:type="spellEnd"/>
      <w:r w:rsidRPr="002B4A84">
        <w:rPr>
          <w:lang w:val="fr-LU"/>
        </w:rPr>
        <w:t xml:space="preserve">. </w:t>
      </w:r>
      <w:proofErr w:type="spellStart"/>
      <w:r w:rsidRPr="002B4A84">
        <w:rPr>
          <w:lang w:val="fr-LU"/>
        </w:rPr>
        <w:t>Durch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regulierte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kontrollierte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Untermiete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können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beide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Parteien</w:t>
      </w:r>
      <w:proofErr w:type="spellEnd"/>
      <w:r w:rsidRPr="002B4A84">
        <w:rPr>
          <w:lang w:val="fr-LU"/>
        </w:rPr>
        <w:t xml:space="preserve"> von </w:t>
      </w:r>
      <w:proofErr w:type="spellStart"/>
      <w:r w:rsidRPr="002B4A84">
        <w:rPr>
          <w:lang w:val="fr-LU"/>
        </w:rPr>
        <w:t>zusätzlichen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Einnahmen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profitieren</w:t>
      </w:r>
      <w:proofErr w:type="spellEnd"/>
      <w:r w:rsidRPr="002B4A84">
        <w:rPr>
          <w:lang w:val="fr-LU"/>
        </w:rPr>
        <w:t xml:space="preserve">, mit </w:t>
      </w:r>
      <w:proofErr w:type="spellStart"/>
      <w:r w:rsidRPr="002B4A84">
        <w:rPr>
          <w:b/>
          <w:bCs/>
          <w:lang w:val="fr-LU"/>
        </w:rPr>
        <w:t>Transparenz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Vertrauen</w:t>
      </w:r>
      <w:proofErr w:type="spellEnd"/>
      <w:r w:rsidRPr="002B4A84">
        <w:rPr>
          <w:lang w:val="fr-LU"/>
        </w:rPr>
        <w:t>.</w:t>
      </w:r>
    </w:p>
    <w:p w14:paraId="7DE7A574" w14:textId="77777777" w:rsidR="002B4A84" w:rsidRPr="002B4A84" w:rsidRDefault="00BB337F" w:rsidP="002B4A84">
      <w:pPr>
        <w:rPr>
          <w:lang w:val="fr-LU"/>
        </w:rPr>
      </w:pPr>
      <w:r>
        <w:rPr>
          <w:lang w:val="fr-LU"/>
        </w:rPr>
        <w:pict w14:anchorId="4AB2746C">
          <v:rect id="_x0000_i1040" style="width:0;height:1.5pt" o:hralign="center" o:hrstd="t" o:hr="t" fillcolor="#a0a0a0" stroked="f"/>
        </w:pict>
      </w:r>
    </w:p>
    <w:p w14:paraId="3AC35C56" w14:textId="77777777" w:rsidR="002B4A84" w:rsidRPr="002B4A84" w:rsidRDefault="002B4A84" w:rsidP="002B4A84">
      <w:pPr>
        <w:rPr>
          <w:b/>
          <w:bCs/>
          <w:lang w:val="fr-LU"/>
        </w:rPr>
      </w:pPr>
      <w:r w:rsidRPr="002B4A84">
        <w:rPr>
          <w:b/>
          <w:bCs/>
          <w:lang w:val="fr-LU"/>
        </w:rPr>
        <w:t xml:space="preserve">3. </w:t>
      </w:r>
      <w:proofErr w:type="spellStart"/>
      <w:r w:rsidRPr="002B4A84">
        <w:rPr>
          <w:b/>
          <w:bCs/>
          <w:lang w:val="fr-LU"/>
        </w:rPr>
        <w:t>Wie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maximieren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Sie</w:t>
      </w:r>
      <w:proofErr w:type="spellEnd"/>
      <w:r w:rsidRPr="002B4A84">
        <w:rPr>
          <w:b/>
          <w:bCs/>
          <w:lang w:val="fr-LU"/>
        </w:rPr>
        <w:t xml:space="preserve"> die </w:t>
      </w:r>
      <w:proofErr w:type="spellStart"/>
      <w:r w:rsidRPr="002B4A84">
        <w:rPr>
          <w:b/>
          <w:bCs/>
          <w:lang w:val="fr-LU"/>
        </w:rPr>
        <w:t>Vorteile</w:t>
      </w:r>
      <w:proofErr w:type="spellEnd"/>
      <w:r w:rsidRPr="002B4A84">
        <w:rPr>
          <w:b/>
          <w:bCs/>
          <w:lang w:val="fr-LU"/>
        </w:rPr>
        <w:t xml:space="preserve"> mit </w:t>
      </w:r>
      <w:proofErr w:type="spellStart"/>
      <w:proofErr w:type="gramStart"/>
      <w:r w:rsidRPr="002B4A84">
        <w:rPr>
          <w:b/>
          <w:bCs/>
          <w:lang w:val="fr-LU"/>
        </w:rPr>
        <w:t>Moïen</w:t>
      </w:r>
      <w:proofErr w:type="spellEnd"/>
      <w:r w:rsidRPr="002B4A84">
        <w:rPr>
          <w:b/>
          <w:bCs/>
          <w:lang w:val="fr-LU"/>
        </w:rPr>
        <w:t>?</w:t>
      </w:r>
      <w:proofErr w:type="gramEnd"/>
    </w:p>
    <w:p w14:paraId="73BA1932" w14:textId="77777777" w:rsidR="002B4A84" w:rsidRPr="002B4A84" w:rsidRDefault="002B4A84" w:rsidP="002B4A84">
      <w:pPr>
        <w:rPr>
          <w:lang w:val="fr-LU"/>
        </w:rPr>
      </w:pPr>
      <w:proofErr w:type="spellStart"/>
      <w:r w:rsidRPr="002B4A84">
        <w:rPr>
          <w:b/>
          <w:bCs/>
          <w:lang w:val="fr-LU"/>
        </w:rPr>
        <w:t>Moïen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hat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nachhaltiges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Modell</w:t>
      </w:r>
      <w:proofErr w:type="spellEnd"/>
      <w:r w:rsidRPr="002B4A84">
        <w:rPr>
          <w:b/>
          <w:bCs/>
          <w:lang w:val="fr-LU"/>
        </w:rPr>
        <w:t xml:space="preserve"> der </w:t>
      </w:r>
      <w:proofErr w:type="spellStart"/>
      <w:r w:rsidRPr="002B4A84">
        <w:rPr>
          <w:b/>
          <w:bCs/>
          <w:lang w:val="fr-LU"/>
        </w:rPr>
        <w:t>Untermiete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entwickelt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das</w:t>
      </w:r>
      <w:proofErr w:type="spellEnd"/>
      <w:r w:rsidRPr="002B4A84">
        <w:rPr>
          <w:lang w:val="fr-LU"/>
        </w:rPr>
        <w:t xml:space="preserve"> den </w:t>
      </w:r>
      <w:proofErr w:type="spellStart"/>
      <w:r w:rsidRPr="002B4A84">
        <w:rPr>
          <w:lang w:val="fr-LU"/>
        </w:rPr>
        <w:t>geltenden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Vorschriften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entspricht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es </w:t>
      </w:r>
      <w:proofErr w:type="spellStart"/>
      <w:r w:rsidRPr="002B4A84">
        <w:rPr>
          <w:lang w:val="fr-LU"/>
        </w:rPr>
        <w:t>beiden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Parteien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ermöglicht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ihre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Gewinne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ohne</w:t>
      </w:r>
      <w:proofErr w:type="spellEnd"/>
      <w:r w:rsidRPr="002B4A84">
        <w:rPr>
          <w:lang w:val="fr-LU"/>
        </w:rPr>
        <w:t xml:space="preserve"> die </w:t>
      </w:r>
      <w:proofErr w:type="spellStart"/>
      <w:r w:rsidRPr="002B4A84">
        <w:rPr>
          <w:lang w:val="fr-LU"/>
        </w:rPr>
        <w:t>üblichen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Einschränkungen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maximieren</w:t>
      </w:r>
      <w:proofErr w:type="spellEnd"/>
      <w:r w:rsidRPr="002B4A84">
        <w:rPr>
          <w:lang w:val="fr-LU"/>
        </w:rPr>
        <w:t xml:space="preserve">. So </w:t>
      </w:r>
      <w:proofErr w:type="spellStart"/>
      <w:r w:rsidRPr="002B4A84">
        <w:rPr>
          <w:lang w:val="fr-LU"/>
        </w:rPr>
        <w:t>funktioniert</w:t>
      </w:r>
      <w:proofErr w:type="spellEnd"/>
      <w:r w:rsidRPr="002B4A84">
        <w:rPr>
          <w:lang w:val="fr-LU"/>
        </w:rPr>
        <w:t xml:space="preserve"> </w:t>
      </w:r>
      <w:proofErr w:type="gramStart"/>
      <w:r w:rsidRPr="002B4A84">
        <w:rPr>
          <w:lang w:val="fr-LU"/>
        </w:rPr>
        <w:t>es:</w:t>
      </w:r>
      <w:proofErr w:type="gramEnd"/>
    </w:p>
    <w:p w14:paraId="456577B8" w14:textId="77777777" w:rsidR="002B4A84" w:rsidRPr="002B4A84" w:rsidRDefault="002B4A84" w:rsidP="002B4A84">
      <w:pPr>
        <w:numPr>
          <w:ilvl w:val="0"/>
          <w:numId w:val="7"/>
        </w:numPr>
        <w:rPr>
          <w:lang w:val="fr-LU"/>
        </w:rPr>
      </w:pPr>
      <w:proofErr w:type="spellStart"/>
      <w:r w:rsidRPr="002B4A84">
        <w:rPr>
          <w:b/>
          <w:bCs/>
          <w:lang w:val="fr-LU"/>
        </w:rPr>
        <w:t>Für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proofErr w:type="gramStart"/>
      <w:r w:rsidRPr="002B4A84">
        <w:rPr>
          <w:b/>
          <w:bCs/>
          <w:lang w:val="fr-LU"/>
        </w:rPr>
        <w:t>Vermieter</w:t>
      </w:r>
      <w:proofErr w:type="spellEnd"/>
      <w:r w:rsidRPr="002B4A84">
        <w:rPr>
          <w:lang w:val="fr-LU"/>
        </w:rPr>
        <w:t>:</w:t>
      </w:r>
      <w:proofErr w:type="gram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Indem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 die </w:t>
      </w:r>
      <w:proofErr w:type="spellStart"/>
      <w:r w:rsidRPr="002B4A84">
        <w:rPr>
          <w:lang w:val="fr-LU"/>
        </w:rPr>
        <w:t>Untermiete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ihrer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Immobilie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akzeptieren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wird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ihnen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fairer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Anteil</w:t>
      </w:r>
      <w:proofErr w:type="spellEnd"/>
      <w:r w:rsidRPr="002B4A84">
        <w:rPr>
          <w:lang w:val="fr-LU"/>
        </w:rPr>
        <w:t xml:space="preserve"> der </w:t>
      </w:r>
      <w:proofErr w:type="spellStart"/>
      <w:r w:rsidRPr="002B4A84">
        <w:rPr>
          <w:lang w:val="fr-LU"/>
        </w:rPr>
        <w:t>Einnahmen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garantiert</w:t>
      </w:r>
      <w:proofErr w:type="spellEnd"/>
      <w:r w:rsidRPr="002B4A84">
        <w:rPr>
          <w:lang w:val="fr-LU"/>
        </w:rPr>
        <w:t xml:space="preserve">. Mit </w:t>
      </w:r>
      <w:proofErr w:type="spellStart"/>
      <w:r w:rsidRPr="002B4A84">
        <w:rPr>
          <w:lang w:val="fr-LU"/>
        </w:rPr>
        <w:t>Moïen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kann</w:t>
      </w:r>
      <w:proofErr w:type="spellEnd"/>
      <w:r w:rsidRPr="002B4A84">
        <w:rPr>
          <w:lang w:val="fr-LU"/>
        </w:rPr>
        <w:t xml:space="preserve"> der </w:t>
      </w:r>
      <w:proofErr w:type="spellStart"/>
      <w:r w:rsidRPr="002B4A84">
        <w:rPr>
          <w:lang w:val="fr-LU"/>
        </w:rPr>
        <w:t>Vermieter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Prozentsatz</w:t>
      </w:r>
      <w:proofErr w:type="spellEnd"/>
      <w:r w:rsidRPr="002B4A84">
        <w:rPr>
          <w:lang w:val="fr-LU"/>
        </w:rPr>
        <w:t xml:space="preserve"> der </w:t>
      </w:r>
      <w:proofErr w:type="spellStart"/>
      <w:r w:rsidRPr="002B4A84">
        <w:rPr>
          <w:lang w:val="fr-LU"/>
        </w:rPr>
        <w:t>durch</w:t>
      </w:r>
      <w:proofErr w:type="spellEnd"/>
      <w:r w:rsidRPr="002B4A84">
        <w:rPr>
          <w:lang w:val="fr-LU"/>
        </w:rPr>
        <w:t xml:space="preserve"> die </w:t>
      </w:r>
      <w:proofErr w:type="spellStart"/>
      <w:r w:rsidRPr="002B4A84">
        <w:rPr>
          <w:lang w:val="fr-LU"/>
        </w:rPr>
        <w:t>Untermiete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erzielten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Mieten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erhalten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was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zusätzliches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Einkommen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ohne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zusätzlichen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Aufwand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sichert</w:t>
      </w:r>
      <w:proofErr w:type="spellEnd"/>
      <w:r w:rsidRPr="002B4A84">
        <w:rPr>
          <w:lang w:val="fr-LU"/>
        </w:rPr>
        <w:t>.</w:t>
      </w:r>
    </w:p>
    <w:p w14:paraId="60AE9EB1" w14:textId="77777777" w:rsidR="002B4A84" w:rsidRPr="002B4A84" w:rsidRDefault="002B4A84" w:rsidP="002B4A84">
      <w:pPr>
        <w:numPr>
          <w:ilvl w:val="0"/>
          <w:numId w:val="7"/>
        </w:numPr>
        <w:rPr>
          <w:lang w:val="fr-LU"/>
        </w:rPr>
      </w:pPr>
      <w:proofErr w:type="spellStart"/>
      <w:r w:rsidRPr="002B4A84">
        <w:rPr>
          <w:b/>
          <w:bCs/>
          <w:lang w:val="fr-LU"/>
        </w:rPr>
        <w:t>Für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proofErr w:type="gramStart"/>
      <w:r w:rsidRPr="002B4A84">
        <w:rPr>
          <w:b/>
          <w:bCs/>
          <w:lang w:val="fr-LU"/>
        </w:rPr>
        <w:t>Mieter</w:t>
      </w:r>
      <w:proofErr w:type="spellEnd"/>
      <w:r w:rsidRPr="002B4A84">
        <w:rPr>
          <w:lang w:val="fr-LU"/>
        </w:rPr>
        <w:t>:</w:t>
      </w:r>
      <w:proofErr w:type="gramEnd"/>
      <w:r w:rsidRPr="002B4A84">
        <w:rPr>
          <w:lang w:val="fr-LU"/>
        </w:rPr>
        <w:t xml:space="preserve"> Der </w:t>
      </w:r>
      <w:proofErr w:type="spellStart"/>
      <w:r w:rsidRPr="002B4A84">
        <w:rPr>
          <w:lang w:val="fr-LU"/>
        </w:rPr>
        <w:t>Mieter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erhält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mindestens</w:t>
      </w:r>
      <w:proofErr w:type="spellEnd"/>
      <w:r w:rsidRPr="002B4A84">
        <w:rPr>
          <w:lang w:val="fr-LU"/>
        </w:rPr>
        <w:t xml:space="preserve"> </w:t>
      </w:r>
      <w:r w:rsidRPr="002B4A84">
        <w:rPr>
          <w:b/>
          <w:bCs/>
          <w:lang w:val="fr-LU"/>
        </w:rPr>
        <w:t xml:space="preserve">80% der </w:t>
      </w:r>
      <w:proofErr w:type="spellStart"/>
      <w:r w:rsidRPr="002B4A84">
        <w:rPr>
          <w:b/>
          <w:bCs/>
          <w:lang w:val="fr-LU"/>
        </w:rPr>
        <w:t>Einnahmen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aus</w:t>
      </w:r>
      <w:proofErr w:type="spellEnd"/>
      <w:r w:rsidRPr="002B4A84">
        <w:rPr>
          <w:lang w:val="fr-LU"/>
        </w:rPr>
        <w:t xml:space="preserve"> der </w:t>
      </w:r>
      <w:proofErr w:type="spellStart"/>
      <w:r w:rsidRPr="002B4A84">
        <w:rPr>
          <w:lang w:val="fr-LU"/>
        </w:rPr>
        <w:t>Untermiete</w:t>
      </w:r>
      <w:proofErr w:type="spellEnd"/>
      <w:r w:rsidRPr="002B4A84">
        <w:rPr>
          <w:lang w:val="fr-LU"/>
        </w:rPr>
        <w:t xml:space="preserve">. Dies </w:t>
      </w:r>
      <w:proofErr w:type="spellStart"/>
      <w:r w:rsidRPr="002B4A84">
        <w:rPr>
          <w:lang w:val="fr-LU"/>
        </w:rPr>
        <w:t>ist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hervorragende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Möglichkeit</w:t>
      </w:r>
      <w:proofErr w:type="spellEnd"/>
      <w:r w:rsidRPr="002B4A84">
        <w:rPr>
          <w:lang w:val="fr-LU"/>
        </w:rPr>
        <w:t xml:space="preserve">, die </w:t>
      </w:r>
      <w:proofErr w:type="spellStart"/>
      <w:r w:rsidRPr="002B4A84">
        <w:rPr>
          <w:lang w:val="fr-LU"/>
        </w:rPr>
        <w:t>Miete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amortisieren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gleichzeitig</w:t>
      </w:r>
      <w:proofErr w:type="spellEnd"/>
      <w:r w:rsidRPr="002B4A84">
        <w:rPr>
          <w:lang w:val="fr-LU"/>
        </w:rPr>
        <w:t xml:space="preserve"> die </w:t>
      </w:r>
      <w:proofErr w:type="spellStart"/>
      <w:r w:rsidRPr="002B4A84">
        <w:rPr>
          <w:lang w:val="fr-LU"/>
        </w:rPr>
        <w:t>Bedingungen</w:t>
      </w:r>
      <w:proofErr w:type="spellEnd"/>
      <w:r w:rsidRPr="002B4A84">
        <w:rPr>
          <w:lang w:val="fr-LU"/>
        </w:rPr>
        <w:t xml:space="preserve"> des </w:t>
      </w:r>
      <w:proofErr w:type="spellStart"/>
      <w:r w:rsidRPr="002B4A84">
        <w:rPr>
          <w:lang w:val="fr-LU"/>
        </w:rPr>
        <w:t>Mietvertrags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einzuhalten</w:t>
      </w:r>
      <w:proofErr w:type="spellEnd"/>
      <w:r w:rsidRPr="002B4A84">
        <w:rPr>
          <w:lang w:val="fr-LU"/>
        </w:rPr>
        <w:t>.</w:t>
      </w:r>
    </w:p>
    <w:p w14:paraId="260AC5C4" w14:textId="77777777" w:rsidR="002B4A84" w:rsidRPr="002B4A84" w:rsidRDefault="00BB337F" w:rsidP="002B4A84">
      <w:pPr>
        <w:rPr>
          <w:lang w:val="fr-LU"/>
        </w:rPr>
      </w:pPr>
      <w:r>
        <w:rPr>
          <w:lang w:val="fr-LU"/>
        </w:rPr>
        <w:pict w14:anchorId="3B291FD0">
          <v:rect id="_x0000_i1041" style="width:0;height:1.5pt" o:hralign="center" o:hrstd="t" o:hr="t" fillcolor="#a0a0a0" stroked="f"/>
        </w:pict>
      </w:r>
    </w:p>
    <w:p w14:paraId="0651C567" w14:textId="77777777" w:rsidR="002B4A84" w:rsidRPr="002B4A84" w:rsidRDefault="002B4A84" w:rsidP="002B4A84">
      <w:pPr>
        <w:rPr>
          <w:b/>
          <w:bCs/>
          <w:lang w:val="fr-LU"/>
        </w:rPr>
      </w:pPr>
      <w:r w:rsidRPr="002B4A84">
        <w:rPr>
          <w:b/>
          <w:bCs/>
          <w:lang w:val="fr-LU"/>
        </w:rPr>
        <w:t xml:space="preserve">4. </w:t>
      </w:r>
      <w:proofErr w:type="spellStart"/>
      <w:r w:rsidRPr="002B4A84">
        <w:rPr>
          <w:b/>
          <w:bCs/>
          <w:lang w:val="fr-LU"/>
        </w:rPr>
        <w:t>Wie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funktioniert</w:t>
      </w:r>
      <w:proofErr w:type="spellEnd"/>
      <w:r w:rsidRPr="002B4A84">
        <w:rPr>
          <w:b/>
          <w:bCs/>
          <w:lang w:val="fr-LU"/>
        </w:rPr>
        <w:t xml:space="preserve"> </w:t>
      </w:r>
      <w:proofErr w:type="gramStart"/>
      <w:r w:rsidRPr="002B4A84">
        <w:rPr>
          <w:b/>
          <w:bCs/>
          <w:lang w:val="fr-LU"/>
        </w:rPr>
        <w:t>es?</w:t>
      </w:r>
      <w:proofErr w:type="gramEnd"/>
    </w:p>
    <w:p w14:paraId="0A0EA1B1" w14:textId="77777777" w:rsidR="002B4A84" w:rsidRPr="002B4A84" w:rsidRDefault="002B4A84" w:rsidP="002B4A84">
      <w:pPr>
        <w:rPr>
          <w:lang w:val="fr-LU"/>
        </w:rPr>
      </w:pPr>
      <w:r w:rsidRPr="002B4A84">
        <w:rPr>
          <w:lang w:val="fr-LU"/>
        </w:rPr>
        <w:t xml:space="preserve">Mit </w:t>
      </w:r>
      <w:proofErr w:type="spellStart"/>
      <w:r w:rsidRPr="002B4A84">
        <w:rPr>
          <w:b/>
          <w:bCs/>
          <w:lang w:val="fr-LU"/>
        </w:rPr>
        <w:t>Moïen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wird</w:t>
      </w:r>
      <w:proofErr w:type="spellEnd"/>
      <w:r w:rsidRPr="002B4A84">
        <w:rPr>
          <w:lang w:val="fr-LU"/>
        </w:rPr>
        <w:t xml:space="preserve"> alles </w:t>
      </w:r>
      <w:proofErr w:type="spellStart"/>
      <w:r w:rsidRPr="002B4A84">
        <w:rPr>
          <w:lang w:val="fr-LU"/>
        </w:rPr>
        <w:t>vereinfacht</w:t>
      </w:r>
      <w:proofErr w:type="spellEnd"/>
      <w:r w:rsidRPr="002B4A84">
        <w:rPr>
          <w:lang w:val="fr-LU"/>
        </w:rPr>
        <w:t xml:space="preserve">. </w:t>
      </w:r>
      <w:proofErr w:type="spellStart"/>
      <w:r w:rsidRPr="002B4A84">
        <w:rPr>
          <w:lang w:val="fr-LU"/>
        </w:rPr>
        <w:t>Wir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begleiten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 von </w:t>
      </w:r>
      <w:proofErr w:type="spellStart"/>
      <w:r w:rsidRPr="002B4A84">
        <w:rPr>
          <w:lang w:val="fr-LU"/>
        </w:rPr>
        <w:t>Anfang</w:t>
      </w:r>
      <w:proofErr w:type="spellEnd"/>
      <w:r w:rsidRPr="002B4A84">
        <w:rPr>
          <w:lang w:val="fr-LU"/>
        </w:rPr>
        <w:t xml:space="preserve"> bis Ende </w:t>
      </w:r>
      <w:proofErr w:type="spellStart"/>
      <w:r w:rsidRPr="002B4A84">
        <w:rPr>
          <w:lang w:val="fr-LU"/>
        </w:rPr>
        <w:t>im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Untermietprozess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proofErr w:type="gramStart"/>
      <w:r w:rsidRPr="002B4A84">
        <w:rPr>
          <w:lang w:val="fr-LU"/>
        </w:rPr>
        <w:t>garantieren</w:t>
      </w:r>
      <w:proofErr w:type="spellEnd"/>
      <w:r w:rsidRPr="002B4A84">
        <w:rPr>
          <w:lang w:val="fr-LU"/>
        </w:rPr>
        <w:t>:</w:t>
      </w:r>
      <w:proofErr w:type="gramEnd"/>
    </w:p>
    <w:p w14:paraId="6E5DA949" w14:textId="77777777" w:rsidR="002B4A84" w:rsidRPr="002B4A84" w:rsidRDefault="002B4A84" w:rsidP="002B4A84">
      <w:pPr>
        <w:numPr>
          <w:ilvl w:val="0"/>
          <w:numId w:val="8"/>
        </w:numPr>
        <w:rPr>
          <w:lang w:val="fr-LU"/>
        </w:rPr>
      </w:pPr>
      <w:proofErr w:type="spellStart"/>
      <w:r w:rsidRPr="002B4A84">
        <w:rPr>
          <w:lang w:val="fr-LU"/>
        </w:rPr>
        <w:t>Eine</w:t>
      </w:r>
      <w:proofErr w:type="spellEnd"/>
      <w:r w:rsidRPr="002B4A84">
        <w:rPr>
          <w:lang w:val="fr-LU"/>
        </w:rPr>
        <w:t xml:space="preserve"> </w:t>
      </w:r>
      <w:r w:rsidRPr="002B4A84">
        <w:rPr>
          <w:b/>
          <w:bCs/>
          <w:lang w:val="fr-LU"/>
        </w:rPr>
        <w:t xml:space="preserve">transparente </w:t>
      </w:r>
      <w:proofErr w:type="spellStart"/>
      <w:r w:rsidRPr="002B4A84">
        <w:rPr>
          <w:b/>
          <w:bCs/>
          <w:lang w:val="fr-LU"/>
        </w:rPr>
        <w:t>und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direkte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Verbindung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zwischen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Mietern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Vermietern</w:t>
      </w:r>
      <w:proofErr w:type="spellEnd"/>
      <w:r w:rsidRPr="002B4A84">
        <w:rPr>
          <w:lang w:val="fr-LU"/>
        </w:rPr>
        <w:t>.</w:t>
      </w:r>
    </w:p>
    <w:p w14:paraId="1A34593F" w14:textId="77777777" w:rsidR="002B4A84" w:rsidRPr="002B4A84" w:rsidRDefault="002B4A84" w:rsidP="002B4A84">
      <w:pPr>
        <w:numPr>
          <w:ilvl w:val="0"/>
          <w:numId w:val="8"/>
        </w:numPr>
        <w:rPr>
          <w:lang w:val="fr-LU"/>
        </w:rPr>
      </w:pPr>
      <w:proofErr w:type="spellStart"/>
      <w:r w:rsidRPr="002B4A84">
        <w:rPr>
          <w:lang w:val="fr-LU"/>
        </w:rPr>
        <w:t>Eine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personalisierte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Betreuung</w:t>
      </w:r>
      <w:proofErr w:type="spellEnd"/>
      <w:r w:rsidRPr="002B4A84">
        <w:rPr>
          <w:lang w:val="fr-LU"/>
        </w:rPr>
        <w:t xml:space="preserve"> von der </w:t>
      </w:r>
      <w:proofErr w:type="spellStart"/>
      <w:r w:rsidRPr="002B4A84">
        <w:rPr>
          <w:lang w:val="fr-LU"/>
        </w:rPr>
        <w:t>Anfrage</w:t>
      </w:r>
      <w:proofErr w:type="spellEnd"/>
      <w:r w:rsidRPr="002B4A84">
        <w:rPr>
          <w:lang w:val="fr-LU"/>
        </w:rPr>
        <w:t xml:space="preserve"> bis </w:t>
      </w:r>
      <w:proofErr w:type="spellStart"/>
      <w:r w:rsidRPr="002B4A84">
        <w:rPr>
          <w:lang w:val="fr-LU"/>
        </w:rPr>
        <w:t>zur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Umsetzung</w:t>
      </w:r>
      <w:proofErr w:type="spellEnd"/>
      <w:r w:rsidRPr="002B4A84">
        <w:rPr>
          <w:lang w:val="fr-LU"/>
        </w:rPr>
        <w:t xml:space="preserve"> der </w:t>
      </w:r>
      <w:proofErr w:type="spellStart"/>
      <w:r w:rsidRPr="002B4A84">
        <w:rPr>
          <w:lang w:val="fr-LU"/>
        </w:rPr>
        <w:t>Untermiete</w:t>
      </w:r>
      <w:proofErr w:type="spellEnd"/>
      <w:r w:rsidRPr="002B4A84">
        <w:rPr>
          <w:lang w:val="fr-LU"/>
        </w:rPr>
        <w:t>.</w:t>
      </w:r>
    </w:p>
    <w:p w14:paraId="655085F3" w14:textId="77777777" w:rsidR="002B4A84" w:rsidRPr="002B4A84" w:rsidRDefault="002B4A84" w:rsidP="002B4A84">
      <w:pPr>
        <w:numPr>
          <w:ilvl w:val="0"/>
          <w:numId w:val="8"/>
        </w:numPr>
        <w:rPr>
          <w:lang w:val="fr-LU"/>
        </w:rPr>
      </w:pPr>
      <w:proofErr w:type="spellStart"/>
      <w:r w:rsidRPr="002B4A84">
        <w:rPr>
          <w:b/>
          <w:bCs/>
          <w:lang w:val="fr-LU"/>
        </w:rPr>
        <w:t>Klare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Einnahmen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eine</w:t>
      </w:r>
      <w:proofErr w:type="spellEnd"/>
      <w:r w:rsidRPr="002B4A84">
        <w:rPr>
          <w:lang w:val="fr-LU"/>
        </w:rPr>
        <w:t xml:space="preserve"> faire </w:t>
      </w:r>
      <w:proofErr w:type="spellStart"/>
      <w:r w:rsidRPr="002B4A84">
        <w:rPr>
          <w:lang w:val="fr-LU"/>
        </w:rPr>
        <w:t>Verteilung</w:t>
      </w:r>
      <w:proofErr w:type="spellEnd"/>
      <w:r w:rsidRPr="002B4A84">
        <w:rPr>
          <w:lang w:val="fr-LU"/>
        </w:rPr>
        <w:t xml:space="preserve"> der </w:t>
      </w:r>
      <w:proofErr w:type="spellStart"/>
      <w:r w:rsidRPr="002B4A84">
        <w:rPr>
          <w:lang w:val="fr-LU"/>
        </w:rPr>
        <w:t>Gewinne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zwischen</w:t>
      </w:r>
      <w:proofErr w:type="spellEnd"/>
      <w:r w:rsidRPr="002B4A84">
        <w:rPr>
          <w:lang w:val="fr-LU"/>
        </w:rPr>
        <w:t xml:space="preserve"> den </w:t>
      </w:r>
      <w:proofErr w:type="spellStart"/>
      <w:r w:rsidRPr="002B4A84">
        <w:rPr>
          <w:lang w:val="fr-LU"/>
        </w:rPr>
        <w:t>beiden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Parteien</w:t>
      </w:r>
      <w:proofErr w:type="spellEnd"/>
      <w:r w:rsidRPr="002B4A84">
        <w:rPr>
          <w:lang w:val="fr-LU"/>
        </w:rPr>
        <w:t>.</w:t>
      </w:r>
    </w:p>
    <w:p w14:paraId="5D2FA0BB" w14:textId="77777777" w:rsidR="002B4A84" w:rsidRPr="002B4A84" w:rsidRDefault="002B4A84" w:rsidP="002B4A84">
      <w:pPr>
        <w:rPr>
          <w:lang w:val="fr-LU"/>
        </w:rPr>
      </w:pPr>
      <w:proofErr w:type="spellStart"/>
      <w:r w:rsidRPr="002B4A84">
        <w:rPr>
          <w:lang w:val="fr-LU"/>
        </w:rPr>
        <w:t>Moïen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sorgt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dafür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dass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jede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Transaktion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vertrauensvoll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in </w:t>
      </w:r>
      <w:proofErr w:type="spellStart"/>
      <w:r w:rsidRPr="002B4A84">
        <w:rPr>
          <w:lang w:val="fr-LU"/>
        </w:rPr>
        <w:t>Übereinstimmung</w:t>
      </w:r>
      <w:proofErr w:type="spellEnd"/>
      <w:r w:rsidRPr="002B4A84">
        <w:rPr>
          <w:lang w:val="fr-LU"/>
        </w:rPr>
        <w:t xml:space="preserve"> mit den </w:t>
      </w:r>
      <w:proofErr w:type="spellStart"/>
      <w:r w:rsidRPr="002B4A84">
        <w:rPr>
          <w:lang w:val="fr-LU"/>
        </w:rPr>
        <w:t>geltenden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Vorschriften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durchgeführt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wird</w:t>
      </w:r>
      <w:proofErr w:type="spellEnd"/>
      <w:r w:rsidRPr="002B4A84">
        <w:rPr>
          <w:lang w:val="fr-LU"/>
        </w:rPr>
        <w:t xml:space="preserve">. Egal, </w:t>
      </w:r>
      <w:proofErr w:type="spellStart"/>
      <w:r w:rsidRPr="002B4A84">
        <w:rPr>
          <w:lang w:val="fr-LU"/>
        </w:rPr>
        <w:t>ob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Mieter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oder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Vermieter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sind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können</w:t>
      </w:r>
      <w:proofErr w:type="spellEnd"/>
      <w:r w:rsidRPr="002B4A84">
        <w:rPr>
          <w:lang w:val="fr-LU"/>
        </w:rPr>
        <w:t xml:space="preserve"> die </w:t>
      </w:r>
      <w:proofErr w:type="spellStart"/>
      <w:r w:rsidRPr="002B4A84">
        <w:rPr>
          <w:lang w:val="fr-LU"/>
        </w:rPr>
        <w:t>andere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Partei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Untermiete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einladen</w:t>
      </w:r>
      <w:proofErr w:type="spellEnd"/>
      <w:r w:rsidRPr="002B4A84">
        <w:rPr>
          <w:lang w:val="fr-LU"/>
        </w:rPr>
        <w:t>.</w:t>
      </w:r>
    </w:p>
    <w:p w14:paraId="0735FD87" w14:textId="77777777" w:rsidR="002B4A84" w:rsidRPr="002B4A84" w:rsidRDefault="00BB337F" w:rsidP="002B4A84">
      <w:pPr>
        <w:rPr>
          <w:lang w:val="fr-LU"/>
        </w:rPr>
      </w:pPr>
      <w:r>
        <w:rPr>
          <w:lang w:val="fr-LU"/>
        </w:rPr>
        <w:pict w14:anchorId="33B63A77">
          <v:rect id="_x0000_i1042" style="width:0;height:1.5pt" o:hralign="center" o:hrstd="t" o:hr="t" fillcolor="#a0a0a0" stroked="f"/>
        </w:pict>
      </w:r>
    </w:p>
    <w:p w14:paraId="3D4BE47B" w14:textId="77777777" w:rsidR="002B4A84" w:rsidRPr="002B4A84" w:rsidRDefault="002B4A84" w:rsidP="002B4A84">
      <w:pPr>
        <w:rPr>
          <w:b/>
          <w:bCs/>
          <w:lang w:val="fr-LU"/>
        </w:rPr>
      </w:pPr>
      <w:r w:rsidRPr="002B4A84">
        <w:rPr>
          <w:b/>
          <w:bCs/>
          <w:lang w:val="fr-LU"/>
        </w:rPr>
        <w:t xml:space="preserve">5. </w:t>
      </w:r>
      <w:proofErr w:type="spellStart"/>
      <w:r w:rsidRPr="002B4A84">
        <w:rPr>
          <w:b/>
          <w:bCs/>
          <w:lang w:val="fr-LU"/>
        </w:rPr>
        <w:t>Temporäre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proofErr w:type="gramStart"/>
      <w:r w:rsidRPr="002B4A84">
        <w:rPr>
          <w:b/>
          <w:bCs/>
          <w:lang w:val="fr-LU"/>
        </w:rPr>
        <w:t>Vermietung</w:t>
      </w:r>
      <w:proofErr w:type="spellEnd"/>
      <w:r w:rsidRPr="002B4A84">
        <w:rPr>
          <w:b/>
          <w:bCs/>
          <w:lang w:val="fr-LU"/>
        </w:rPr>
        <w:t>:</w:t>
      </w:r>
      <w:proofErr w:type="gram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Eine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neue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Strategie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für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Vermieter</w:t>
      </w:r>
      <w:proofErr w:type="spellEnd"/>
    </w:p>
    <w:p w14:paraId="2389249E" w14:textId="77777777" w:rsidR="002B4A84" w:rsidRPr="002B4A84" w:rsidRDefault="002B4A84" w:rsidP="002B4A84">
      <w:pPr>
        <w:rPr>
          <w:lang w:val="fr-LU"/>
        </w:rPr>
      </w:pPr>
      <w:proofErr w:type="spellStart"/>
      <w:r w:rsidRPr="002B4A84">
        <w:rPr>
          <w:lang w:val="fr-LU"/>
        </w:rPr>
        <w:t>Über</w:t>
      </w:r>
      <w:proofErr w:type="spellEnd"/>
      <w:r w:rsidRPr="002B4A84">
        <w:rPr>
          <w:lang w:val="fr-LU"/>
        </w:rPr>
        <w:t xml:space="preserve"> die </w:t>
      </w:r>
      <w:proofErr w:type="spellStart"/>
      <w:r w:rsidRPr="002B4A84">
        <w:rPr>
          <w:lang w:val="fr-LU"/>
        </w:rPr>
        <w:t>Vorteile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für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Mieter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hinaus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profitieren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auch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Vermieter</w:t>
      </w:r>
      <w:proofErr w:type="spellEnd"/>
      <w:r w:rsidRPr="002B4A84">
        <w:rPr>
          <w:lang w:val="fr-LU"/>
        </w:rPr>
        <w:t xml:space="preserve"> von </w:t>
      </w:r>
      <w:proofErr w:type="spellStart"/>
      <w:r w:rsidRPr="002B4A84">
        <w:rPr>
          <w:lang w:val="fr-LU"/>
        </w:rPr>
        <w:t>dieser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Gelegenheit</w:t>
      </w:r>
      <w:proofErr w:type="spellEnd"/>
      <w:r w:rsidRPr="002B4A84">
        <w:rPr>
          <w:lang w:val="fr-LU"/>
        </w:rPr>
        <w:t xml:space="preserve">. </w:t>
      </w:r>
      <w:proofErr w:type="spellStart"/>
      <w:r w:rsidRPr="002B4A84">
        <w:rPr>
          <w:lang w:val="fr-LU"/>
        </w:rPr>
        <w:t>Durch</w:t>
      </w:r>
      <w:proofErr w:type="spellEnd"/>
      <w:r w:rsidRPr="002B4A84">
        <w:rPr>
          <w:lang w:val="fr-LU"/>
        </w:rPr>
        <w:t xml:space="preserve"> die </w:t>
      </w:r>
      <w:proofErr w:type="spellStart"/>
      <w:r w:rsidRPr="002B4A84">
        <w:rPr>
          <w:lang w:val="fr-LU"/>
        </w:rPr>
        <w:t>Erlaubnis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Untermiete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können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nicht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nur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harmonische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Beziehung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ihren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Mietern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aufrechterhalten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sondern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auch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zusätzliches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Einkommen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aus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ihrer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Immobilie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erzielen</w:t>
      </w:r>
      <w:proofErr w:type="spellEnd"/>
      <w:r w:rsidRPr="002B4A84">
        <w:rPr>
          <w:lang w:val="fr-LU"/>
        </w:rPr>
        <w:t>.</w:t>
      </w:r>
    </w:p>
    <w:p w14:paraId="5F4E8462" w14:textId="77777777" w:rsidR="002B4A84" w:rsidRPr="002B4A84" w:rsidRDefault="002B4A84" w:rsidP="002B4A84">
      <w:pPr>
        <w:rPr>
          <w:lang w:val="fr-LU"/>
        </w:rPr>
      </w:pPr>
      <w:proofErr w:type="spellStart"/>
      <w:r w:rsidRPr="002B4A84">
        <w:rPr>
          <w:lang w:val="fr-LU"/>
        </w:rPr>
        <w:t>Dieser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neue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Ansatz</w:t>
      </w:r>
      <w:proofErr w:type="spellEnd"/>
      <w:r w:rsidRPr="002B4A84">
        <w:rPr>
          <w:lang w:val="fr-LU"/>
        </w:rPr>
        <w:t xml:space="preserve"> der </w:t>
      </w:r>
      <w:proofErr w:type="spellStart"/>
      <w:r w:rsidRPr="002B4A84">
        <w:rPr>
          <w:b/>
          <w:bCs/>
          <w:lang w:val="fr-LU"/>
        </w:rPr>
        <w:t>temporären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Vermietung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ermöglicht</w:t>
      </w:r>
      <w:proofErr w:type="spellEnd"/>
      <w:r w:rsidRPr="002B4A84">
        <w:rPr>
          <w:lang w:val="fr-LU"/>
        </w:rPr>
        <w:t xml:space="preserve"> es </w:t>
      </w:r>
      <w:proofErr w:type="spellStart"/>
      <w:r w:rsidRPr="002B4A84">
        <w:rPr>
          <w:lang w:val="fr-LU"/>
        </w:rPr>
        <w:t>Vermietern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sich</w:t>
      </w:r>
      <w:proofErr w:type="spellEnd"/>
      <w:r w:rsidRPr="002B4A84">
        <w:rPr>
          <w:lang w:val="fr-LU"/>
        </w:rPr>
        <w:t xml:space="preserve"> an die </w:t>
      </w:r>
      <w:proofErr w:type="spellStart"/>
      <w:r w:rsidRPr="002B4A84">
        <w:rPr>
          <w:lang w:val="fr-LU"/>
        </w:rPr>
        <w:t>aktuellen</w:t>
      </w:r>
      <w:proofErr w:type="spellEnd"/>
      <w:r w:rsidRPr="002B4A84">
        <w:rPr>
          <w:lang w:val="fr-LU"/>
        </w:rPr>
        <w:t xml:space="preserve"> Trends des </w:t>
      </w:r>
      <w:proofErr w:type="spellStart"/>
      <w:r w:rsidRPr="002B4A84">
        <w:rPr>
          <w:lang w:val="fr-LU"/>
        </w:rPr>
        <w:t>Immobilienmarktes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anzupassen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gleichzeitig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eine</w:t>
      </w:r>
      <w:proofErr w:type="spellEnd"/>
      <w:r w:rsidRPr="002B4A84">
        <w:rPr>
          <w:lang w:val="fr-LU"/>
        </w:rPr>
        <w:t xml:space="preserve"> flexible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moderne </w:t>
      </w:r>
      <w:proofErr w:type="spellStart"/>
      <w:r w:rsidRPr="002B4A84">
        <w:rPr>
          <w:lang w:val="fr-LU"/>
        </w:rPr>
        <w:t>Lösung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anzubieten</w:t>
      </w:r>
      <w:proofErr w:type="spellEnd"/>
      <w:r w:rsidRPr="002B4A84">
        <w:rPr>
          <w:lang w:val="fr-LU"/>
        </w:rPr>
        <w:t>.</w:t>
      </w:r>
    </w:p>
    <w:p w14:paraId="62398C46" w14:textId="77777777" w:rsidR="002B4A84" w:rsidRPr="002B4A84" w:rsidRDefault="00BB337F" w:rsidP="002B4A84">
      <w:pPr>
        <w:rPr>
          <w:lang w:val="fr-LU"/>
        </w:rPr>
      </w:pPr>
      <w:r>
        <w:rPr>
          <w:lang w:val="fr-LU"/>
        </w:rPr>
        <w:pict w14:anchorId="70EDC124">
          <v:rect id="_x0000_i1043" style="width:0;height:1.5pt" o:hralign="center" o:hrstd="t" o:hr="t" fillcolor="#a0a0a0" stroked="f"/>
        </w:pict>
      </w:r>
    </w:p>
    <w:p w14:paraId="54C7501D" w14:textId="77777777" w:rsidR="002B4A84" w:rsidRPr="002B4A84" w:rsidRDefault="002B4A84" w:rsidP="002B4A84">
      <w:pPr>
        <w:rPr>
          <w:b/>
          <w:bCs/>
          <w:lang w:val="fr-LU"/>
        </w:rPr>
      </w:pPr>
      <w:proofErr w:type="spellStart"/>
      <w:r w:rsidRPr="002B4A84">
        <w:rPr>
          <w:b/>
          <w:bCs/>
          <w:lang w:val="fr-LU"/>
        </w:rPr>
        <w:t>Fazit</w:t>
      </w:r>
      <w:proofErr w:type="spellEnd"/>
    </w:p>
    <w:p w14:paraId="7D595DF2" w14:textId="77777777" w:rsidR="002B4A84" w:rsidRPr="002B4A84" w:rsidRDefault="002B4A84" w:rsidP="002B4A84">
      <w:pPr>
        <w:rPr>
          <w:lang w:val="fr-LU"/>
        </w:rPr>
      </w:pPr>
      <w:proofErr w:type="spellStart"/>
      <w:r w:rsidRPr="002B4A84">
        <w:rPr>
          <w:lang w:val="fr-LU"/>
        </w:rPr>
        <w:lastRenderedPageBreak/>
        <w:t>Zusammenfassend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lässt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sich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sagen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dass</w:t>
      </w:r>
      <w:proofErr w:type="spellEnd"/>
      <w:r w:rsidRPr="002B4A84">
        <w:rPr>
          <w:lang w:val="fr-LU"/>
        </w:rPr>
        <w:t xml:space="preserve"> die </w:t>
      </w:r>
      <w:proofErr w:type="spellStart"/>
      <w:r w:rsidRPr="002B4A84">
        <w:rPr>
          <w:b/>
          <w:bCs/>
          <w:lang w:val="fr-LU"/>
        </w:rPr>
        <w:t>regulierte</w:t>
      </w:r>
      <w:proofErr w:type="spellEnd"/>
      <w:r w:rsidRPr="002B4A84">
        <w:rPr>
          <w:b/>
          <w:bCs/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Untermiete</w:t>
      </w:r>
      <w:proofErr w:type="spellEnd"/>
      <w:r w:rsidRPr="002B4A84">
        <w:rPr>
          <w:lang w:val="fr-LU"/>
        </w:rPr>
        <w:t xml:space="preserve"> in </w:t>
      </w:r>
      <w:proofErr w:type="spellStart"/>
      <w:r w:rsidRPr="002B4A84">
        <w:rPr>
          <w:lang w:val="fr-LU"/>
        </w:rPr>
        <w:t>einem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schwierigen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wirtschaftlichen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Umfeld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eine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ideale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Lösung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Steigerung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Ihrer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Kaufkraft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darstellt</w:t>
      </w:r>
      <w:proofErr w:type="spellEnd"/>
      <w:r w:rsidRPr="002B4A84">
        <w:rPr>
          <w:lang w:val="fr-LU"/>
        </w:rPr>
        <w:t xml:space="preserve">. Mit </w:t>
      </w:r>
      <w:proofErr w:type="spellStart"/>
      <w:r w:rsidRPr="002B4A84">
        <w:rPr>
          <w:lang w:val="fr-LU"/>
        </w:rPr>
        <w:t>Moïen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wird</w:t>
      </w:r>
      <w:proofErr w:type="spellEnd"/>
      <w:r w:rsidRPr="002B4A84">
        <w:rPr>
          <w:lang w:val="fr-LU"/>
        </w:rPr>
        <w:t xml:space="preserve"> die </w:t>
      </w:r>
      <w:proofErr w:type="spellStart"/>
      <w:r w:rsidRPr="002B4A84">
        <w:rPr>
          <w:lang w:val="fr-LU"/>
        </w:rPr>
        <w:t>Untermiete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als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b/>
          <w:bCs/>
          <w:lang w:val="fr-LU"/>
        </w:rPr>
        <w:t>sichere</w:t>
      </w:r>
      <w:proofErr w:type="spellEnd"/>
      <w:r w:rsidRPr="002B4A84">
        <w:rPr>
          <w:lang w:val="fr-LU"/>
        </w:rPr>
        <w:t xml:space="preserve">, </w:t>
      </w:r>
      <w:r w:rsidRPr="002B4A84">
        <w:rPr>
          <w:b/>
          <w:bCs/>
          <w:lang w:val="fr-LU"/>
        </w:rPr>
        <w:t>transparente</w:t>
      </w:r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vorteilhafte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Erfahrung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für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Mieter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Vermieter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neu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definiert</w:t>
      </w:r>
      <w:proofErr w:type="spellEnd"/>
      <w:r w:rsidRPr="002B4A84">
        <w:rPr>
          <w:lang w:val="fr-LU"/>
        </w:rPr>
        <w:t>.</w:t>
      </w:r>
    </w:p>
    <w:p w14:paraId="6875FEF4" w14:textId="77777777" w:rsidR="002B4A84" w:rsidRPr="002B4A84" w:rsidRDefault="002B4A84" w:rsidP="002B4A84">
      <w:pPr>
        <w:rPr>
          <w:lang w:val="fr-LU"/>
        </w:rPr>
      </w:pPr>
      <w:proofErr w:type="spellStart"/>
      <w:r w:rsidRPr="002B4A84">
        <w:rPr>
          <w:lang w:val="fr-LU"/>
        </w:rPr>
        <w:t>Bereit</w:t>
      </w:r>
      <w:proofErr w:type="spellEnd"/>
      <w:r w:rsidRPr="002B4A84">
        <w:rPr>
          <w:lang w:val="fr-LU"/>
        </w:rPr>
        <w:t xml:space="preserve">, den </w:t>
      </w:r>
      <w:proofErr w:type="spellStart"/>
      <w:r w:rsidRPr="002B4A84">
        <w:rPr>
          <w:lang w:val="fr-LU"/>
        </w:rPr>
        <w:t>nächsten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Schritt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</w:t>
      </w:r>
      <w:proofErr w:type="spellEnd"/>
      <w:r w:rsidRPr="002B4A84">
        <w:rPr>
          <w:lang w:val="fr-LU"/>
        </w:rPr>
        <w:t xml:space="preserve"> </w:t>
      </w:r>
      <w:proofErr w:type="spellStart"/>
      <w:proofErr w:type="gramStart"/>
      <w:r w:rsidRPr="002B4A84">
        <w:rPr>
          <w:lang w:val="fr-LU"/>
        </w:rPr>
        <w:t>gehen</w:t>
      </w:r>
      <w:proofErr w:type="spellEnd"/>
      <w:r w:rsidRPr="002B4A84">
        <w:rPr>
          <w:lang w:val="fr-LU"/>
        </w:rPr>
        <w:t>?</w:t>
      </w:r>
      <w:proofErr w:type="gram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Bleiben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 in </w:t>
      </w:r>
      <w:proofErr w:type="spellStart"/>
      <w:r w:rsidRPr="002B4A84">
        <w:rPr>
          <w:lang w:val="fr-LU"/>
        </w:rPr>
        <w:t>Kontakt</w:t>
      </w:r>
      <w:proofErr w:type="spellEnd"/>
      <w:r w:rsidRPr="002B4A84">
        <w:rPr>
          <w:lang w:val="fr-LU"/>
        </w:rPr>
        <w:t xml:space="preserve"> mit </w:t>
      </w:r>
      <w:proofErr w:type="spellStart"/>
      <w:r w:rsidRPr="002B4A84">
        <w:rPr>
          <w:lang w:val="fr-LU"/>
        </w:rPr>
        <w:t>Moïen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indem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sich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noch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heute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auf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unserer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Website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registrieren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und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entdecken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Sie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wie</w:t>
      </w:r>
      <w:proofErr w:type="spellEnd"/>
      <w:r w:rsidRPr="002B4A84">
        <w:rPr>
          <w:lang w:val="fr-LU"/>
        </w:rPr>
        <w:t xml:space="preserve"> die </w:t>
      </w:r>
      <w:proofErr w:type="spellStart"/>
      <w:r w:rsidRPr="002B4A84">
        <w:rPr>
          <w:lang w:val="fr-LU"/>
        </w:rPr>
        <w:t>Untermiete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Ihre</w:t>
      </w:r>
      <w:proofErr w:type="spellEnd"/>
      <w:r w:rsidRPr="002B4A84">
        <w:rPr>
          <w:lang w:val="fr-LU"/>
        </w:rPr>
        <w:t xml:space="preserve"> Art, </w:t>
      </w:r>
      <w:proofErr w:type="spellStart"/>
      <w:r w:rsidRPr="002B4A84">
        <w:rPr>
          <w:lang w:val="fr-LU"/>
        </w:rPr>
        <w:t>Ihre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Immobilie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zu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verwalten</w:t>
      </w:r>
      <w:proofErr w:type="spellEnd"/>
      <w:r w:rsidRPr="002B4A84">
        <w:rPr>
          <w:lang w:val="fr-LU"/>
        </w:rPr>
        <w:t xml:space="preserve">, </w:t>
      </w:r>
      <w:proofErr w:type="spellStart"/>
      <w:r w:rsidRPr="002B4A84">
        <w:rPr>
          <w:lang w:val="fr-LU"/>
        </w:rPr>
        <w:t>verändern</w:t>
      </w:r>
      <w:proofErr w:type="spellEnd"/>
      <w:r w:rsidRPr="002B4A84">
        <w:rPr>
          <w:lang w:val="fr-LU"/>
        </w:rPr>
        <w:t xml:space="preserve"> </w:t>
      </w:r>
      <w:proofErr w:type="spellStart"/>
      <w:r w:rsidRPr="002B4A84">
        <w:rPr>
          <w:lang w:val="fr-LU"/>
        </w:rPr>
        <w:t>kann</w:t>
      </w:r>
      <w:proofErr w:type="spellEnd"/>
      <w:r w:rsidRPr="002B4A84">
        <w:rPr>
          <w:lang w:val="fr-LU"/>
        </w:rPr>
        <w:t>.</w:t>
      </w:r>
    </w:p>
    <w:p w14:paraId="7326A895" w14:textId="77777777" w:rsidR="002B4A84" w:rsidRDefault="002B4A84" w:rsidP="00E373FA"/>
    <w:p w14:paraId="00252214" w14:textId="77777777" w:rsidR="002B4A84" w:rsidRDefault="002B4A84" w:rsidP="00E373FA"/>
    <w:p w14:paraId="2685697D" w14:textId="77777777" w:rsidR="002B4A84" w:rsidRDefault="002B4A84" w:rsidP="00E373FA"/>
    <w:p w14:paraId="35B08BF0" w14:textId="77777777" w:rsidR="002B4A84" w:rsidRDefault="002B4A84" w:rsidP="00E373FA"/>
    <w:p w14:paraId="6C542200" w14:textId="77777777" w:rsidR="002B4A84" w:rsidRDefault="002B4A84" w:rsidP="00E373FA"/>
    <w:p w14:paraId="62A654B6" w14:textId="77777777" w:rsidR="002B4A84" w:rsidRDefault="002B4A84" w:rsidP="00E373FA"/>
    <w:p w14:paraId="28636685" w14:textId="77777777" w:rsidR="002B4A84" w:rsidRDefault="002B4A84" w:rsidP="00E373FA"/>
    <w:p w14:paraId="04470241" w14:textId="77777777" w:rsidR="002B4A84" w:rsidRPr="00E373FA" w:rsidRDefault="002B4A84" w:rsidP="00E373FA"/>
    <w:sectPr w:rsidR="002B4A84" w:rsidRPr="00E373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8774D"/>
    <w:multiLevelType w:val="multilevel"/>
    <w:tmpl w:val="16C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2056A"/>
    <w:multiLevelType w:val="multilevel"/>
    <w:tmpl w:val="D4F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E2E8D"/>
    <w:multiLevelType w:val="multilevel"/>
    <w:tmpl w:val="36526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997641"/>
    <w:multiLevelType w:val="multilevel"/>
    <w:tmpl w:val="CEE2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13E57"/>
    <w:multiLevelType w:val="multilevel"/>
    <w:tmpl w:val="8818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07883"/>
    <w:multiLevelType w:val="multilevel"/>
    <w:tmpl w:val="3068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17756"/>
    <w:multiLevelType w:val="multilevel"/>
    <w:tmpl w:val="E474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A63E0"/>
    <w:multiLevelType w:val="multilevel"/>
    <w:tmpl w:val="A74C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459150">
    <w:abstractNumId w:val="2"/>
  </w:num>
  <w:num w:numId="2" w16cid:durableId="1406298988">
    <w:abstractNumId w:val="5"/>
  </w:num>
  <w:num w:numId="3" w16cid:durableId="369498746">
    <w:abstractNumId w:val="4"/>
  </w:num>
  <w:num w:numId="4" w16cid:durableId="1498420641">
    <w:abstractNumId w:val="7"/>
  </w:num>
  <w:num w:numId="5" w16cid:durableId="1140881577">
    <w:abstractNumId w:val="6"/>
  </w:num>
  <w:num w:numId="6" w16cid:durableId="587925627">
    <w:abstractNumId w:val="1"/>
  </w:num>
  <w:num w:numId="7" w16cid:durableId="1738672797">
    <w:abstractNumId w:val="0"/>
  </w:num>
  <w:num w:numId="8" w16cid:durableId="69237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0C"/>
    <w:rsid w:val="002B4A84"/>
    <w:rsid w:val="00517BEE"/>
    <w:rsid w:val="005E780C"/>
    <w:rsid w:val="00BB337F"/>
    <w:rsid w:val="00E373FA"/>
    <w:rsid w:val="00FE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271A5802"/>
  <w15:docId w15:val="{8053C6A4-49DD-427C-8685-DE2A99EB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L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b00cde-d667-4f9c-b25f-9064641dce88">
      <Terms xmlns="http://schemas.microsoft.com/office/infopath/2007/PartnerControls"/>
    </lcf76f155ced4ddcb4097134ff3c332f>
    <TaxCatchAll xmlns="93b9323f-3c03-44b9-970b-91907a8c275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089AC05350ED46AE21970FA7C5D4E7" ma:contentTypeVersion="18" ma:contentTypeDescription="Crée un document." ma:contentTypeScope="" ma:versionID="9683360b6578ee5a3dfc89353ddae760">
  <xsd:schema xmlns:xsd="http://www.w3.org/2001/XMLSchema" xmlns:xs="http://www.w3.org/2001/XMLSchema" xmlns:p="http://schemas.microsoft.com/office/2006/metadata/properties" xmlns:ns2="00b00cde-d667-4f9c-b25f-9064641dce88" xmlns:ns3="93b9323f-3c03-44b9-970b-91907a8c2759" targetNamespace="http://schemas.microsoft.com/office/2006/metadata/properties" ma:root="true" ma:fieldsID="df130e3a711d71a8d1cd1d5ba2bf2880" ns2:_="" ns3:_="">
    <xsd:import namespace="00b00cde-d667-4f9c-b25f-9064641dce88"/>
    <xsd:import namespace="93b9323f-3c03-44b9-970b-91907a8c2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00cde-d667-4f9c-b25f-9064641dc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f3f3ed1d-35b9-4679-83c3-c07e8af7eb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9323f-3c03-44b9-970b-91907a8c2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9aedb271-b956-48c4-8548-af04e585f633}" ma:internalName="TaxCatchAll" ma:showField="CatchAllData" ma:web="93b9323f-3c03-44b9-970b-91907a8c2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1AB61C-4A89-4C09-BAC7-AA1A8FABF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D005B3-B46A-4487-8BDB-AF4434CD0330}">
  <ds:schemaRefs>
    <ds:schemaRef ds:uri="http://schemas.microsoft.com/office/2006/metadata/properties"/>
    <ds:schemaRef ds:uri="http://schemas.microsoft.com/office/infopath/2007/PartnerControls"/>
    <ds:schemaRef ds:uri="00b00cde-d667-4f9c-b25f-9064641dce88"/>
    <ds:schemaRef ds:uri="93b9323f-3c03-44b9-970b-91907a8c2759"/>
  </ds:schemaRefs>
</ds:datastoreItem>
</file>

<file path=customXml/itemProps3.xml><?xml version="1.0" encoding="utf-8"?>
<ds:datastoreItem xmlns:ds="http://schemas.openxmlformats.org/officeDocument/2006/customXml" ds:itemID="{6105EFFB-E84C-4BF1-91B0-F97C50FD8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00cde-d667-4f9c-b25f-9064641dce88"/>
    <ds:schemaRef ds:uri="93b9323f-3c03-44b9-970b-91907a8c2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2024</Words>
  <Characters>11135</Characters>
  <Application>Microsoft Office Word</Application>
  <DocSecurity>0</DocSecurity>
  <Lines>92</Lines>
  <Paragraphs>26</Paragraphs>
  <ScaleCrop>false</ScaleCrop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RAGUIN</dc:creator>
  <cp:lastModifiedBy>olivier RAGUIN</cp:lastModifiedBy>
  <cp:revision>2</cp:revision>
  <dcterms:created xsi:type="dcterms:W3CDTF">2024-10-02T12:06:00Z</dcterms:created>
  <dcterms:modified xsi:type="dcterms:W3CDTF">2024-10-02T12:06:00Z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0x01010081089AC05350ED46AE21970FA7C5D4E7</vt:lpwstr>
  </property>
</Properties>
</file>