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2C57"/>
          <w:sz w:val="44"/>
        </w:rPr>
        <w:t>Retail Eureka — Hyperledger Fabric Blockchain</w:t>
      </w:r>
    </w:p>
    <w:p>
      <w:pPr>
        <w:spacing w:after="320"/>
      </w:pPr>
      <w:r>
        <w:rPr>
          <w:rFonts w:ascii="Calibri" w:hAnsi="Calibri"/>
          <w:i/>
          <w:color w:val="505050"/>
          <w:sz w:val="26"/>
        </w:rPr>
        <w:t>Manual Completo de Instalação, Criação da Rede Local e Deploy do Web Service (Porta 3000)</w:t>
      </w:r>
    </w:p>
    <w:p>
      <w:pPr>
        <w:pStyle w:val="Heading1"/>
        <w:spacing w:before="240" w:after="120"/>
      </w:pPr>
      <w:r>
        <w:t>1. Visão Geral e Arquitetura</w:t>
      </w:r>
    </w:p>
    <w:p>
      <w:r>
        <w:t>O serviço de Blockchain da plataforma Retail Eureka é baseado em Hyperledger Fabric (v2.5.x LTS), uma infraestrutura de Distributed Ledger Technology (DLT) empresarial, permissionada e de alto desempenho. A arquitetura é composta por 3 camadas completamente desacopladas:</w:t>
      </w:r>
    </w:p>
    <w:p>
      <w:r>
        <w:t>1. Rede Blockchain (Fabric): Contentores Docker com os nós validadores (Peers), nó de consenso (Orderer) e Autoridade Certificadora (CA).</w:t>
        <w:br/>
        <w:t>2. Smart Contract (Chaincode "saip"): Código em Node.js (JavaScript) instalado e executado dentro dos nós para validar e persistir o estado do lote.</w:t>
        <w:br/>
        <w:t>3. Web Service REST (Golang - Porta 3000): API Middleware que se autentica com certificados digitais e expõe os endpoints HTTP /invoke e /query para qualquer cliente externo (como o Django).</w:t>
      </w:r>
    </w:p>
    <w:p>
      <w:pPr>
        <w:pStyle w:val="Heading1"/>
        <w:spacing w:before="240" w:after="120"/>
      </w:pPr>
      <w:r>
        <w:t>2. Componentes e Estrutura de Pastas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02C57"/>
          </w:tcPr>
          <w:p>
            <w:r>
              <w:rPr>
                <w:b/>
                <w:color w:val="FFFFFF"/>
              </w:rPr>
              <w:t>Diretoria / Ficheiro</w:t>
            </w:r>
          </w:p>
        </w:tc>
        <w:tc>
          <w:tcPr>
            <w:tcW w:type="dxa" w:w="3216"/>
            <w:shd w:fill="102C57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3216"/>
            <w:shd w:fill="102C57"/>
          </w:tcPr>
          <w:p>
            <w:r>
              <w:rPr>
                <w:b/>
                <w:color w:val="FFFFFF"/>
              </w:rPr>
              <w:t>Função no Ecossistema</w:t>
            </w:r>
          </w:p>
        </w:tc>
      </w:tr>
      <w:tr>
        <w:tc>
          <w:tcPr>
            <w:tcW w:type="dxa" w:w="3216"/>
            <w:shd w:fill="F5F5F5"/>
          </w:tcPr>
          <w:p>
            <w:r>
              <w:t>chaincode/</w:t>
            </w:r>
          </w:p>
        </w:tc>
        <w:tc>
          <w:tcPr>
            <w:tcW w:type="dxa" w:w="3216"/>
            <w:shd w:fill="FFFFFF"/>
          </w:tcPr>
          <w:p>
            <w:r>
              <w:t>Node.js (JavaScript)</w:t>
            </w:r>
          </w:p>
        </w:tc>
        <w:tc>
          <w:tcPr>
            <w:tcW w:type="dxa" w:w="3216"/>
            <w:shd w:fill="FFFFFF"/>
          </w:tcPr>
          <w:p>
            <w:r>
              <w:t>Contrato Inteligente com funções CreateOrder, ReadOrder, UpdateOrder</w:t>
            </w:r>
          </w:p>
        </w:tc>
      </w:tr>
      <w:tr>
        <w:tc>
          <w:tcPr>
            <w:tcW w:type="dxa" w:w="3216"/>
            <w:shd w:fill="F5F5F5"/>
          </w:tcPr>
          <w:p>
            <w:r>
              <w:t>rest_api/</w:t>
            </w:r>
          </w:p>
        </w:tc>
        <w:tc>
          <w:tcPr>
            <w:tcW w:type="dxa" w:w="3216"/>
            <w:shd w:fill="FFFFFF"/>
          </w:tcPr>
          <w:p>
            <w:r>
              <w:t>Golang (Porta 3000)</w:t>
            </w:r>
          </w:p>
        </w:tc>
        <w:tc>
          <w:tcPr>
            <w:tcW w:type="dxa" w:w="3216"/>
            <w:shd w:fill="FFFFFF"/>
          </w:tcPr>
          <w:p>
            <w:r>
              <w:t>API REST Middleware com rotas /invoke e /query e certificados MSP</w:t>
            </w:r>
          </w:p>
        </w:tc>
      </w:tr>
      <w:tr>
        <w:tc>
          <w:tcPr>
            <w:tcW w:type="dxa" w:w="3216"/>
            <w:shd w:fill="F5F5F5"/>
          </w:tcPr>
          <w:p>
            <w:r>
              <w:t>setup_scripts/</w:t>
            </w:r>
          </w:p>
        </w:tc>
        <w:tc>
          <w:tcPr>
            <w:tcW w:type="dxa" w:w="3216"/>
            <w:shd w:fill="FFFFFF"/>
          </w:tcPr>
          <w:p>
            <w:r>
              <w:t>Bash / Shell Scripts</w:t>
            </w:r>
          </w:p>
        </w:tc>
        <w:tc>
          <w:tcPr>
            <w:tcW w:type="dxa" w:w="3216"/>
            <w:shd w:fill="FFFFFF"/>
          </w:tcPr>
          <w:p>
            <w:r>
              <w:t>Scripts de automação (bootstrap, arranque da rede e deploy do chaincode)</w:t>
            </w:r>
          </w:p>
        </w:tc>
      </w:tr>
      <w:tr>
        <w:tc>
          <w:tcPr>
            <w:tcW w:type="dxa" w:w="3216"/>
            <w:shd w:fill="F5F5F5"/>
          </w:tcPr>
          <w:p>
            <w:r>
              <w:t>test_client.py</w:t>
            </w:r>
          </w:p>
        </w:tc>
        <w:tc>
          <w:tcPr>
            <w:tcW w:type="dxa" w:w="3216"/>
            <w:shd w:fill="FFFFFF"/>
          </w:tcPr>
          <w:p>
            <w:r>
              <w:t>Python</w:t>
            </w:r>
          </w:p>
        </w:tc>
        <w:tc>
          <w:tcPr>
            <w:tcW w:type="dxa" w:w="3216"/>
            <w:shd w:fill="FFFFFF"/>
          </w:tcPr>
          <w:p>
            <w:r>
              <w:t>Script de teste autónomo para validar gravação e leitura local</w:t>
            </w:r>
          </w:p>
        </w:tc>
      </w:tr>
      <w:tr>
        <w:tc>
          <w:tcPr>
            <w:tcW w:type="dxa" w:w="3216"/>
            <w:shd w:fill="F5F5F5"/>
          </w:tcPr>
          <w:p>
            <w:r>
              <w:t>README.md</w:t>
            </w:r>
          </w:p>
        </w:tc>
        <w:tc>
          <w:tcPr>
            <w:tcW w:type="dxa" w:w="3216"/>
            <w:shd w:fill="FFFFFF"/>
          </w:tcPr>
          <w:p>
            <w:r>
              <w:t>Markdown</w:t>
            </w:r>
          </w:p>
        </w:tc>
        <w:tc>
          <w:tcPr>
            <w:tcW w:type="dxa" w:w="3216"/>
            <w:shd w:fill="FFFFFF"/>
          </w:tcPr>
          <w:p>
            <w:r>
              <w:t>Guia rápido e comandos de referência no repositório</w:t>
            </w:r>
          </w:p>
        </w:tc>
      </w:tr>
    </w:tbl>
    <w:p>
      <w:pPr>
        <w:pStyle w:val="Heading1"/>
        <w:spacing w:before="280" w:after="120"/>
      </w:pPr>
      <w:r>
        <w:t>3. Guia Passo a Passo de Instalação (Máquina Limpa / Nova)</w:t>
      </w:r>
    </w:p>
    <w:p>
      <w:pPr>
        <w:pStyle w:val="Heading2"/>
      </w:pPr>
      <w:r>
        <w:t>Passo 1: Instalação de Pré-Requisitos</w:t>
      </w:r>
    </w:p>
    <w:p>
      <w:r>
        <w:t>Numa nova máquina (Windows com WSL2 Ubuntu 22.04 ou Linux nativo), execute os seguintes comandos no terminal:</w:t>
      </w:r>
    </w:p>
    <w:p>
      <w:pPr>
        <w:spacing w:before="80" w:after="120"/>
        <w:ind w:left="288"/>
        <w:shd w:fill="F0F4F8"/>
      </w:pPr>
      <w:r>
        <w:rPr>
          <w:rFonts w:ascii="Consolas" w:hAnsi="Consolas"/>
          <w:color w:val="1E1E1E"/>
          <w:sz w:val="19"/>
        </w:rPr>
        <w:t># 1. Atualizar pacotes do sistema</w:t>
        <w:br/>
        <w:t>sudo apt update &amp;&amp; sudo apt upgrade -y</w:t>
        <w:br/>
        <w:br/>
        <w:t># 2. Instalar Git, cURL, Docker e Docker Compose</w:t>
        <w:br/>
        <w:t>sudo apt install -y git curl docker.io docker-compose</w:t>
        <w:br/>
        <w:t>sudo usermod -aG docker $USER</w:t>
        <w:br/>
        <w:br/>
        <w:t># 3. Instalar Golang (v1.20+)</w:t>
        <w:br/>
        <w:t>sudo apt install -y golang-go</w:t>
        <w:br/>
        <w:br/>
        <w:t># 4. Instalar Node.js (v18+) e npm</w:t>
        <w:br/>
        <w:t>curl -fsSL https://deb.nodesource.com/setup_18.x | sudo -E bash -</w:t>
        <w:br/>
        <w:t>sudo apt install -y nodejs</w:t>
      </w:r>
    </w:p>
    <w:p>
      <w:pPr>
        <w:pStyle w:val="Heading2"/>
      </w:pPr>
      <w:r>
        <w:t>Passo 2: Descarregar o Hyperledger Fabric (Bootstrap)</w:t>
      </w:r>
    </w:p>
    <w:p>
      <w:r>
        <w:t>Navegue para a pasta do Web Service e execute o script de bootstrap para descarregar os binários oficiais e imagens Docker:</w:t>
      </w:r>
    </w:p>
    <w:p>
      <w:pPr>
        <w:spacing w:before="80" w:after="120"/>
        <w:ind w:left="288"/>
        <w:shd w:fill="F0F4F8"/>
      </w:pPr>
      <w:r>
        <w:rPr>
          <w:rFonts w:ascii="Consolas" w:hAnsi="Consolas"/>
          <w:color w:val="1E1E1E"/>
          <w:sz w:val="19"/>
        </w:rPr>
        <w:t>cd "Web Services/blockchain_service"</w:t>
        <w:br/>
        <w:t>chmod +x setup_scripts/*.sh</w:t>
        <w:br/>
        <w:t>./setup_scripts/bootstrap_fabric.sh</w:t>
      </w:r>
    </w:p>
    <w:p>
      <w:pPr>
        <w:pStyle w:val="Heading2"/>
      </w:pPr>
      <w:r>
        <w:t>Passo 3: Levantar a Rede Local e Fazer Deploy do Smart Contract</w:t>
      </w:r>
    </w:p>
    <w:p>
      <w:r>
        <w:t>Execute o script de automação para subir os contentores da rede (Peers, Orderer, CA) e instalar o Chaincode "saip":</w:t>
      </w:r>
    </w:p>
    <w:p>
      <w:pPr>
        <w:spacing w:before="80" w:after="120"/>
        <w:ind w:left="288"/>
        <w:shd w:fill="F0F4F8"/>
      </w:pPr>
      <w:r>
        <w:rPr>
          <w:rFonts w:ascii="Consolas" w:hAnsi="Consolas"/>
          <w:color w:val="1E1E1E"/>
          <w:sz w:val="19"/>
        </w:rPr>
        <w:t>./setup_scripts/start_network_and_deploy.sh</w:t>
      </w:r>
    </w:p>
    <w:p>
      <w:r>
        <w:t>Este comando cria o canal "mychannel", sobe os contentores Docker da organização e instala o smart contract JavaScript localizado na pasta "chaincode/".</w:t>
      </w:r>
    </w:p>
    <w:p>
      <w:pPr>
        <w:pStyle w:val="Heading2"/>
      </w:pPr>
      <w:r>
        <w:t>Passo 4: Iniciar o Web Service REST em Go (Porta 3000)</w:t>
      </w:r>
    </w:p>
    <w:p>
      <w:r>
        <w:t>Abra um novo terminal (ou execute em background) para iniciar o servidor REST:</w:t>
      </w:r>
    </w:p>
    <w:p>
      <w:pPr>
        <w:spacing w:before="80" w:after="120"/>
        <w:ind w:left="288"/>
        <w:shd w:fill="F0F4F8"/>
      </w:pPr>
      <w:r>
        <w:rPr>
          <w:rFonts w:ascii="Consolas" w:hAnsi="Consolas"/>
          <w:color w:val="1E1E1E"/>
          <w:sz w:val="19"/>
        </w:rPr>
        <w:t>cd "Web Services/blockchain_service/rest_api"</w:t>
        <w:br/>
        <w:t>go run main.go</w:t>
      </w:r>
    </w:p>
    <w:p>
      <w:r>
        <w:t>O servidor iniciará na porta 3000 e exibirá a mensagem de sucesso com os caminhos dos certificados carregados.</w:t>
      </w:r>
    </w:p>
    <w:p>
      <w:pPr>
        <w:pStyle w:val="Heading2"/>
      </w:pPr>
      <w:r>
        <w:t>Passo 5: Testar o Web Service Localmente</w:t>
      </w:r>
    </w:p>
    <w:p>
      <w:r>
        <w:t>Para validar a gravação e leitura na rede Blockchain, execute o script de teste em Python:</w:t>
      </w:r>
    </w:p>
    <w:p>
      <w:pPr>
        <w:spacing w:before="80" w:after="120"/>
        <w:ind w:left="288"/>
        <w:shd w:fill="F0F4F8"/>
      </w:pPr>
      <w:r>
        <w:rPr>
          <w:rFonts w:ascii="Consolas" w:hAnsi="Consolas"/>
          <w:color w:val="1E1E1E"/>
          <w:sz w:val="19"/>
        </w:rPr>
        <w:t>python test_client.py</w:t>
      </w:r>
    </w:p>
    <w:p>
      <w:pPr>
        <w:pStyle w:val="Heading1"/>
        <w:spacing w:before="280" w:after="120"/>
      </w:pPr>
      <w:r>
        <w:t>4. Especificação dos Endpoints REST</w:t>
      </w:r>
    </w:p>
    <w:p>
      <w:pPr>
        <w:pStyle w:val="Heading2"/>
      </w:pPr>
      <w:r>
        <w:t>4.1. Gravar / Modificar Transação (POST /invoke)</w:t>
      </w:r>
    </w:p>
    <w:p>
      <w:r>
        <w:t>• URL: http://localhost:3000/invoke</w:t>
        <w:br/>
        <w:t>• Content-Type: application/x-www-form-urlencoded</w:t>
        <w:br/>
        <w:t>• Parâmetros:</w:t>
        <w:br/>
        <w:t xml:space="preserve">   - channelid: "mychannel"</w:t>
        <w:br/>
        <w:t xml:space="preserve">   - chaincodeid: "saip"</w:t>
        <w:br/>
        <w:t xml:space="preserve">   - function: "CreateOrder" ou "UpdateOrder"</w:t>
        <w:br/>
        <w:t xml:space="preserve">   - args: [JSON_COM_DADOS_DO_LOTE]</w:t>
      </w:r>
    </w:p>
    <w:p>
      <w:pPr>
        <w:pStyle w:val="Heading2"/>
      </w:pPr>
      <w:r>
        <w:t>4.2. Consultar Transação (POST /query)</w:t>
      </w:r>
    </w:p>
    <w:p>
      <w:r>
        <w:t>• URL: http://localhost:3000/query</w:t>
        <w:br/>
        <w:t>• Content-Type: application/x-www-form-urlencoded</w:t>
        <w:br/>
        <w:t>• Parâmetros:</w:t>
        <w:br/>
        <w:t xml:space="preserve">   - channelid: "mychannel"</w:t>
        <w:br/>
        <w:t xml:space="preserve">   - chaincodeid: "saip"</w:t>
        <w:br/>
        <w:t xml:space="preserve">   - function: "ReadOrder" ou "GetAllOrders"</w:t>
        <w:br/>
        <w:t xml:space="preserve">   - args: ["ID_DO_LOTE"]</w:t>
      </w:r>
    </w:p>
    <w:p>
      <w:pPr>
        <w:pStyle w:val="Heading1"/>
        <w:spacing w:before="280" w:after="120"/>
      </w:pPr>
      <w:r>
        <w:t>5. Integração com a Plataforma Django</w:t>
      </w:r>
    </w:p>
    <w:p>
      <w:r>
        <w:t>Para que a plataforma Django comunique com a rede local, basta configurar no ficheiro .env ou core/settings.py:</w:t>
      </w:r>
    </w:p>
    <w:p>
      <w:pPr>
        <w:spacing w:before="80" w:after="120"/>
        <w:ind w:left="288"/>
        <w:shd w:fill="F0F4F8"/>
      </w:pPr>
      <w:r>
        <w:rPr>
          <w:rFonts w:ascii="Consolas" w:hAnsi="Consolas"/>
          <w:color w:val="1E1E1E"/>
          <w:sz w:val="19"/>
        </w:rPr>
        <w:t xml:space="preserve">FABRIC_API_URL = "http://localhost:3000" </w:t>
      </w:r>
    </w:p>
    <w:p>
      <w:r>
        <w:t>O serviço dashboard/services/fabric_service.py (classe FabricService) encarrega-se de enviar os dados de cada colheita, transporte e receção de forma 100% transparente e imutável.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