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F172A"/>
          <w:sz w:val="44"/>
        </w:rPr>
        <w:t>Especificação Técnica e Protocolos de Comunicação</w:t>
      </w:r>
    </w:p>
    <w:p>
      <w:pPr>
        <w:spacing w:after="320"/>
      </w:pPr>
      <w:r>
        <w:rPr>
          <w:rFonts w:ascii="Segoe UI" w:hAnsi="Segoe UI"/>
          <w:b/>
          <w:color w:val="0284C7"/>
          <w:sz w:val="26"/>
        </w:rPr>
        <w:t>Demand Forecast Web Service • Microserviço Independente de 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8FAFC"/>
          </w:tcPr>
          <w:p>
            <w:pPr>
              <w:spacing w:after="40"/>
            </w:pPr>
            <w:r>
              <w:rPr>
                <w:rFonts w:ascii="Segoe UI" w:hAnsi="Segoe UI"/>
                <w:b/>
                <w:sz w:val="19"/>
              </w:rPr>
              <w:t>Versão do Serviço:</w:t>
            </w:r>
          </w:p>
        </w:tc>
        <w:tc>
          <w:tcPr>
            <w:tcW w:type="dxa" w:w="6192"/>
            <w:shd w:val="clear" w:color="auto" w:fill="F8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1.1.0 (Multi-Tenant Per-User Storage)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after="40"/>
            </w:pPr>
            <w:r>
              <w:rPr>
                <w:rFonts w:ascii="Segoe UI" w:hAnsi="Segoe UI"/>
                <w:b/>
                <w:sz w:val="19"/>
              </w:rPr>
              <w:t>Formato de Troca:</w:t>
            </w:r>
          </w:p>
        </w:tc>
        <w:tc>
          <w:tcPr>
            <w:tcW w:type="dxa" w:w="6192"/>
            <w:shd w:val="clear" w:color="auto" w:fill="F8FAFC"/>
          </w:tcPr>
          <w:p>
            <w:pPr>
              <w:spacing w:after="40"/>
            </w:pPr>
            <w:r>
              <w:rPr>
                <w:rFonts w:ascii="Segoe UI" w:hAnsi="Segoe UI"/>
                <w:sz w:val="19"/>
              </w:rPr>
              <w:t>REST API / JSON (Over HTTP/1.1 &amp; HTTP/2)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30"/>
        </w:rPr>
        <w:t>1. Visão Geral da Arquitetura</w:t>
      </w:r>
    </w:p>
    <w:p>
      <w:r>
        <w:t>O Demand Forecast Web Service é um microserviço autónomo construído sobre o framework FastAPI, responsável pelo ciclo de vida completo de modelos preditivos de séries temporais (treino, persistência e inferência). O serviço foi desenhado segundo o padrão Agent-as-a-Service (AaaS) e opera de forma 100% agnóstica em relação às plataformas consumidoras (Django, frontends web React/Vue, aplicações móveis ou sistemas ERP de terceiros).</w:t>
      </w: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30"/>
        </w:rPr>
        <w:t>2. Modelo de Isolamento e Multi-Tenancy</w:t>
      </w:r>
    </w:p>
    <w:p>
      <w:r>
        <w:t>Para garantir a privacidade estrita e o isolamento operacional, o armazenamento dos modelos é estruturado por identificador de utilizador (user_id) e identificador de cultura/produto (culture_id). Cada utilizador possui uma pasta própria no disco do servidor: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8"/>
              </w:rPr>
              <w:t>models_storage/</w:t>
              <w:br/>
              <w:t>├── user_1/</w:t>
              <w:br/>
              <w:t>│   ├── culture_3_mlp.joblib          # Modelo MLP do Utilizador 1 para a Cultura 3</w:t>
              <w:br/>
              <w:t>│   └── culture_3_autoformer.pt       # Modelo Autoformer do Utilizador 1 para a Cultura 3</w:t>
              <w:br/>
              <w:t>├── user_2/</w:t>
              <w:br/>
              <w:t>│   └── culture_3_mlp.joblib          # Modelo próprio do Utilizador 2 (isolado)</w:t>
              <w:br/>
              <w:t>└── user_42/</w:t>
              <w:br/>
              <w:t xml:space="preserve">    └── culture_1_mlp.joblib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30"/>
        </w:rPr>
        <w:t>3. Especificação dos Endpoints da API</w:t>
      </w: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5"/>
        </w:rPr>
        <w:t>3.1. Verificação de Estado do Modelo</w:t>
      </w:r>
    </w:p>
    <w:p>
      <w:r>
        <w:t>Consulta a existência e metadados de modelos treinados para um utilizador e cultura específicos.</w:t>
        <w:br/>
      </w:r>
      <w:r>
        <w:rPr>
          <w:b/>
        </w:rPr>
        <w:t xml:space="preserve">• Método HTTP: </w:t>
      </w:r>
      <w:r>
        <w:t>GET</w:t>
        <w:br/>
      </w:r>
      <w:r>
        <w:rPr>
          <w:b/>
        </w:rPr>
        <w:t xml:space="preserve">• Rota: </w:t>
      </w:r>
      <w:r>
        <w:t>/api/forecast/status</w:t>
        <w:br/>
      </w:r>
      <w:r>
        <w:rPr>
          <w:b/>
        </w:rPr>
        <w:t>• Parâmetros de Query:</w:t>
        <w:br/>
      </w:r>
      <w:r>
        <w:t xml:space="preserve">   - user_id (int/str, obrigatório): ID do utilizador autenticado.</w:t>
        <w:br/>
      </w:r>
      <w:r>
        <w:t xml:space="preserve">   - culture_id (int/str, obrigatório): ID da subfamília/cultura.</w:t>
      </w:r>
    </w:p>
    <w:p>
      <w:r>
        <w:rPr>
          <w:b/>
        </w:rPr>
        <w:t>Exemplo de Chamada: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8"/>
              </w:rPr>
              <w:t>GET /api/forecast/status?user_id=1&amp;culture_id=3</w:t>
            </w:r>
          </w:p>
        </w:tc>
      </w:tr>
    </w:tbl>
    <w:p>
      <w:pPr>
        <w:spacing w:after="120"/>
      </w:pPr>
    </w:p>
    <w:p>
      <w:r>
        <w:rPr>
          <w:b/>
        </w:rPr>
        <w:t>Exemplo de Resposta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8"/>
              </w:rPr>
              <w:t>{</w:t>
              <w:br/>
              <w:t xml:space="preserve">  "user_id": 1,</w:t>
              <w:br/>
              <w:t xml:space="preserve">  "culture_id": 3,</w:t>
              <w:br/>
              <w:t xml:space="preserve">  "has_model": true,</w:t>
              <w:br/>
              <w:t xml:space="preserve">  "available_models": ["mlp", "autoformer"],</w:t>
              <w:br/>
              <w:t xml:space="preserve">  "last_modified": "2026-09-15T16:00:00"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5"/>
        </w:rPr>
        <w:t>3.2. Treino e Gravação de Modelo</w:t>
      </w:r>
    </w:p>
    <w:p>
      <w:r>
        <w:t>Recebe a série temporal histórica de vendas, executa o treino do algoritmo selecionado (MLP ou Autoformer) e guarda o artefacto na subpasta do utilizador.</w:t>
        <w:br/>
      </w:r>
      <w:r>
        <w:rPr>
          <w:b/>
        </w:rPr>
        <w:t xml:space="preserve">• Método HTTP: </w:t>
      </w:r>
      <w:r>
        <w:t>POST</w:t>
        <w:br/>
      </w:r>
      <w:r>
        <w:rPr>
          <w:b/>
        </w:rPr>
        <w:t xml:space="preserve">• Rota: </w:t>
      </w:r>
      <w:r>
        <w:t>/api/forecast/train</w:t>
        <w:br/>
      </w:r>
      <w:r>
        <w:rPr>
          <w:b/>
        </w:rPr>
        <w:t xml:space="preserve">• Header: </w:t>
      </w:r>
      <w:r>
        <w:t>Content-Type: application/json</w:t>
        <w:br/>
      </w:r>
      <w:r>
        <w:rPr>
          <w:b/>
        </w:rPr>
        <w:t xml:space="preserve">• Requisito Mínimo: </w:t>
      </w:r>
      <w:r>
        <w:t>Pelo menos 10 dias de histórico diário.</w:t>
      </w:r>
    </w:p>
    <w:p>
      <w:r>
        <w:rPr>
          <w:b/>
        </w:rPr>
        <w:t>Payload de Entrada (JSON Body):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8"/>
              </w:rPr>
              <w:t>{</w:t>
              <w:br/>
              <w:t xml:space="preserve">  "user_id": 1,</w:t>
              <w:br/>
              <w:t xml:space="preserve">  "culture_id": 3,</w:t>
              <w:br/>
              <w:t xml:space="preserve">  "model_type": "mlp",</w:t>
              <w:br/>
              <w:t xml:space="preserve">  "sales_history": [</w:t>
              <w:br/>
              <w:t xml:space="preserve">    {"date": "2026-08-01", "sales_quantity_kg": 120.0, "price_per_kg": 2.10},</w:t>
              <w:br/>
              <w:t xml:space="preserve">    {"date": "2026-08-02", "sales_quantity_kg": 135.0, "price_per_kg": 2.10},</w:t>
              <w:br/>
              <w:t xml:space="preserve">    {"date": "2026-08-03", "sales_quantity_kg": 110.0, "price_per_kg": 2.15},</w:t>
              <w:br/>
              <w:t xml:space="preserve">    {"date": "2026-08-04", "sales_quantity_kg": 140.0, "price_per_kg": 2.20},</w:t>
              <w:br/>
              <w:t xml:space="preserve">    {"date": "2026-08-05", "sales_quantity_kg": 125.0, "price_per_kg": 2.10},</w:t>
              <w:br/>
              <w:t xml:space="preserve">    {"date": "2026-08-06", "sales_quantity_kg": 130.0, "price_per_kg": 2.15},</w:t>
              <w:br/>
              <w:t xml:space="preserve">    {"date": "2026-08-07", "sales_quantity_kg": 150.0, "price_per_kg": 2.20},</w:t>
              <w:br/>
              <w:t xml:space="preserve">    {"date": "2026-08-08", "sales_quantity_kg": 145.0, "price_per_kg": 2.10},</w:t>
              <w:br/>
              <w:t xml:space="preserve">    {"date": "2026-08-09", "sales_quantity_kg": 160.0, "price_per_kg": 2.25},</w:t>
              <w:br/>
              <w:t xml:space="preserve">    {"date": "2026-08-10", "sales_quantity_kg": 155.0, "price_per_kg": 2.20}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r>
        <w:rPr>
          <w:b/>
        </w:rPr>
        <w:t>Resposta de Sucesso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8"/>
              </w:rPr>
              <w:t>{</w:t>
              <w:br/>
              <w:t xml:space="preserve">  "status": "SUCCESS",</w:t>
              <w:br/>
              <w:t xml:space="preserve">  "message": "Modelo MLP treinado e gravado com sucesso para o utilizador 1.",</w:t>
              <w:br/>
              <w:t xml:space="preserve">  "user_id": 1,</w:t>
              <w:br/>
              <w:t xml:space="preserve">  "culture_id": 3,</w:t>
              <w:br/>
              <w:t xml:space="preserve">  "model_type": "mlp",</w:t>
              <w:br/>
              <w:t xml:space="preserve">  "saved_file": "user_1/culture_3_mlp.joblib",</w:t>
              <w:br/>
              <w:t xml:space="preserve">  "samples_used": 10,</w:t>
              <w:br/>
              <w:t xml:space="preserve">  "trained_at": "2026-09-15T16:10:00Z"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0284C7"/>
          <w:sz w:val="25"/>
        </w:rPr>
        <w:t>3.3. Inferência e Previsão de Procura</w:t>
      </w:r>
    </w:p>
    <w:p>
      <w:r>
        <w:t>Carrega o modelo do utilizador e projeta a procura para um horizonte temporal futuro de N dias.</w:t>
        <w:br/>
      </w:r>
      <w:r>
        <w:rPr>
          <w:b/>
        </w:rPr>
        <w:t xml:space="preserve">• Método HTTP: </w:t>
      </w:r>
      <w:r>
        <w:t>POST</w:t>
        <w:br/>
      </w:r>
      <w:r>
        <w:rPr>
          <w:b/>
        </w:rPr>
        <w:t xml:space="preserve">• Rota: </w:t>
      </w:r>
      <w:r>
        <w:t>/api/forecast/predict</w:t>
        <w:br/>
      </w:r>
      <w:r>
        <w:rPr>
          <w:b/>
        </w:rPr>
        <w:t xml:space="preserve">• Header: </w:t>
      </w:r>
      <w:r>
        <w:t>Content-Type: application/json</w:t>
        <w:br/>
      </w:r>
      <w:r>
        <w:rPr>
          <w:b/>
        </w:rPr>
        <w:t xml:space="preserve">• Requisito de Lags: </w:t>
      </w:r>
      <w:r>
        <w:t>Pelo menos 7 valores recentes reais em recent_sales_lags.</w:t>
      </w:r>
    </w:p>
    <w:p>
      <w:r>
        <w:rPr>
          <w:b/>
        </w:rPr>
        <w:t>Payload de Entrada (JSON Body):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8"/>
              </w:rPr>
              <w:t>{</w:t>
              <w:br/>
              <w:t xml:space="preserve">  "user_id": 1,</w:t>
              <w:br/>
              <w:t xml:space="preserve">  "culture_id": 3,</w:t>
              <w:br/>
              <w:t xml:space="preserve">  "model_type": "mlp",</w:t>
              <w:br/>
              <w:t xml:space="preserve">  "horizon_days": 14,</w:t>
              <w:br/>
              <w:t xml:space="preserve">  "start_date": "2026-09-16",</w:t>
              <w:br/>
              <w:t xml:space="preserve">  "recent_sales_lags": [140.0, 125.0, 130.0, 150.0, 145.0, 160.0, 155.0],</w:t>
              <w:br/>
              <w:t xml:space="preserve">  "avg_price": 2.15</w:t>
              <w:br/>
              <w:t>}</w:t>
            </w:r>
          </w:p>
        </w:tc>
      </w:tr>
    </w:tbl>
    <w:p>
      <w:pPr>
        <w:spacing w:after="120"/>
      </w:pPr>
    </w:p>
    <w:p>
      <w:r>
        <w:rPr>
          <w:b/>
        </w:rPr>
        <w:t>Resposta de Sucesso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8"/>
              </w:rPr>
              <w:t>{</w:t>
              <w:br/>
              <w:t xml:space="preserve">  "status": "SUCCESS",</w:t>
              <w:br/>
              <w:t xml:space="preserve">  "user_id": 1,</w:t>
              <w:br/>
              <w:t xml:space="preserve">  "culture_id": 3,</w:t>
              <w:br/>
              <w:t xml:space="preserve">  "model_type": "mlp",</w:t>
              <w:br/>
              <w:t xml:space="preserve">  "horizon_days": 14,</w:t>
              <w:br/>
              <w:t xml:space="preserve">  "predictions": [</w:t>
              <w:br/>
              <w:t xml:space="preserve">    {"date": "2026-09-16", "predicted_kg": 158.40},</w:t>
              <w:br/>
              <w:t xml:space="preserve">    {"date": "2026-09-17", "predicted_kg": 162.10},</w:t>
              <w:br/>
              <w:t xml:space="preserve">    {"date": "2026-09-18", "predicted_kg": 165.75},</w:t>
              <w:br/>
              <w:t xml:space="preserve">    {"date": "2026-09-19", "predicted_kg": 170.20}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30"/>
        </w:rPr>
        <w:t>4. Comparativo de Motores de IA (MLP vs Autoformer)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Característica</w:t>
            </w:r>
          </w:p>
        </w:tc>
        <w:tc>
          <w:tcPr>
            <w:tcW w:type="dxa" w:w="3312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MLP (Scikit-Learn)</w:t>
            </w:r>
          </w:p>
        </w:tc>
        <w:tc>
          <w:tcPr>
            <w:tcW w:type="dxa" w:w="3456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Autoformer (PyTorch)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Arquitetura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Rede Neuronal Densa com Lags (64, 32, 16)</w:t>
            </w:r>
          </w:p>
        </w:tc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Transformer com Mecanismo de Auto-Correlação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Tempo de Treino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Quase instantâneo (&lt; 1 segundo)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10 a 60 segundos (iterativo)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Tamanho de Histórico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Curto / Médio (10 a 90 dias)</w:t>
            </w:r>
          </w:p>
        </w:tc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Médio / Longo (meses a anos)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Formato de Ficheiro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culture_{id}_mlp.joblib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culture_{id}_autoformer.pt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Segoe UI" w:hAnsi="Segoe UI"/>
          <w:b/>
          <w:color w:val="0F172A"/>
          <w:sz w:val="30"/>
        </w:rPr>
        <w:t>5. Exemplo de Integração em Python (Cliente Genérico)</w:t>
      </w:r>
    </w:p>
    <w:p>
      <w:r>
        <w:t>Qualquer plataforma externa pode consumir o Web Service usando a biblioteca padrão requests: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8"/>
              </w:rPr>
              <w:t>import requests</w:t>
              <w:br/>
              <w:br/>
              <w:t>FORECAST_API = "http://localhost:8001/api/forecast"</w:t>
              <w:br/>
              <w:br/>
              <w:t># 1. Pedir Previsão a 14 dias para o Utilizador 1 e Cultura 3</w:t>
              <w:br/>
              <w:t>payload = {</w:t>
              <w:br/>
              <w:t xml:space="preserve">    "user_id": 1,</w:t>
              <w:br/>
              <w:t xml:space="preserve">    "culture_id": 3,</w:t>
              <w:br/>
              <w:t xml:space="preserve">    "model_type": "mlp",</w:t>
              <w:br/>
              <w:t xml:space="preserve">    "horizon_days": 14,</w:t>
              <w:br/>
              <w:t xml:space="preserve">    "recent_sales_lags": [140.0, 125.0, 130.0, 150.0, 145.0, 160.0, 155.0],</w:t>
              <w:br/>
              <w:t xml:space="preserve">    "avg_price": 2.15</w:t>
              <w:br/>
              <w:t>}</w:t>
              <w:br/>
              <w:br/>
              <w:t>response = requests.post(f"{FORECAST_API}/predict", json=payload)</w:t>
              <w:br/>
              <w:t>if response.status_code == 200:</w:t>
              <w:br/>
              <w:t xml:space="preserve">    data = response.json()</w:t>
              <w:br/>
              <w:t xml:space="preserve">    for day in data["predictions"]:</w:t>
              <w:br/>
              <w:t xml:space="preserve">        print(f"Data: {day['date']} -&gt; Previsão: {day['predicted_kg']} Kg")</w:t>
              <w:br/>
              <w:t>else:</w:t>
              <w:br/>
              <w:t xml:space="preserve">    print(f"Erro: {response.status_code} - {response.text}")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