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BRIEF — SERVILLETA DIGITAL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24"/>
          <w:szCs w:val="24"/>
        </w:rPr>
        <w:t xml:space="preserve">Instrucción Slide 4 · Ajuste Visual · Para Claude Code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Tres correcciones aprobadas por Director de Proyecto · Abril 2026</w:t>
      </w:r>
    </w:p>
    <w:p>
      <w:pPr>
        <w:pBdr>
          <w:bottom w:val="single" w:color="E1F5EE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Este brief corrige tres puntos del Slide 4. NO tocar: simulador, sliders, cálculos, tabs, botones ya corregidos, estilos CSS.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 · Eliminar el párrafo del precio de la inacción del panel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CONTEXTO: El texto aparece en tipografía pequeña sobre imagen de fondo — no se lee bien y compite con el CTA. El texto pertenece al guión de voz en off. Luis lo dice en vivo. La pantalla no necesita mostrarlo.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0"/>
                <w:szCs w:val="20"/>
              </w:rPr>
              <w:t xml:space="preserve">ACCIÓN: Eliminar del JSX el bloque que contiene:
"El próximo lunes llega en unos días."
"Las cuentas también."
"La pregunta no es si quieres cambiar algo."
"La pregunta es si vas a esperar otro lunes para empezar."
Si está en componente separado, eliminar el componente. Si está inline, eliminar el bloque JSX completo.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 · Corregir el texto insight del simulador — tab INGRESO INMEDIATO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Diseñado para que algo mejore pronto — desde las primeras semanas.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 velocidad está diseñada para un objetivo claro: que mejores tu vida rápido, desde la arrancada.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Ubicación: dentro del bloque {simMode === 'gen5' &amp;&amp; ...}, en el elemento &lt;p className="insight-text"&gt; al fondo de los controles.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 · Añadir la categoría en el panel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El Slide 4 muestra números pero no nombra lo que el héroe construye. La categoría debe anclar el cierre de toda la presentación.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Eyebrow sobre ¿QUÉ DECIDES?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AÑADIR eyebrow con estilo monospace uppercase cyan, igual a slides anteriores:
CONSTRUCCIÓN DE PATRIMONIO PARALELO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Línea de cierre debajo de los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AÑADIR debajo del botón secundario, tipografía pequeña, muted, centrada:
Eso es lo que estás decidiendo construir. Empieza hoy.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ESTRUCTURA JSX OBJETIVO del panel CTA:
[eyebrow monospace cyan]  CONSTRUCCIÓN DE PATRIMONIO PARALELO
[h2 blanco grande]         ¿QUÉ DECIDES?
[p muted]                  Tienes toda la información. Elige tu camino.
[btn primario dorado]      INICIAR HOY →
[btn secundario outline]   VER EL MAPA DE SALIDA →
[p pequeño muted]          Eso es lo que estás decidiendo construir. Empieza hoy.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 · Verificación antes de aprobar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párrafo del "próximo lunes" NO aparece en el panel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 del simulador dice: "Esta velocidad está diseñada para un objetivo claro: que mejores tu vida rápido, desde la arrancada."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Eyebrow sobre ¿QUÉ DECIDES? dice: "CONSTRUCCIÓN DE PATRIMONIO PARALELO"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Debajo de los botones aparece: "Eso es lo que estás decidiendo construir. Empieza hoy."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Simulador sigue funcionando con números y sliders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Compartir captura final del Slide 4 para aprobación del Director de Proyecto</w:t>
      </w:r>
    </w:p>
    <w:p>
      <w:pPr>
        <w:spacing w:after="60" w:before="60"/>
      </w:pPr>
    </w:p>
    <w:p>
      <w:pPr>
        <w:pBdr>
          <w:bottom w:val="single" w:color="E1F5EE" w:sz="3" w:space="1"/>
        </w:pBdr>
        <w:spacing w:after="200" w:before="200"/>
      </w:pPr>
    </w:p>
    <w:p>
      <w:pPr>
        <w:spacing w:after="0" w:before="40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Servilleta Digital · Brief Slide 4 Ajuste Visual · Director de Proyecto CreaTuActivo ·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2026-04-02T05:50:36.434Z</dcterms:created>
  <dcterms:modified xsi:type="dcterms:W3CDTF">2026-04-02T05:50:36.434Z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