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color w:val="999999"/>
          <w:sz w:val="16"/>
          <w:szCs w:val="16"/>
        </w:rPr>
        <w:t xml:space="preserve">ROCKTEC  |  Plataforma de Inteligencia Comercial  |  MIA 2026 — UDLA</w:t>
      </w:r>
    </w:p>
    <w:p>
      <w:pPr>
        <w:spacing w:after="80"/>
        <w:jc w:val="center"/>
      </w:pPr>
      <w:r>
        <w:rPr>
          <w:rFonts w:ascii="Calibri" w:cs="Calibri" w:eastAsia="Calibri" w:hAnsi="Calibri"/>
          <w:b/>
          <w:bCs/>
          <w:color w:val="8B1A1A"/>
          <w:sz w:val="28"/>
          <w:szCs w:val="28"/>
        </w:rPr>
        <w:t xml:space="preserve">Guía de Entrevista</w:t>
      </w:r>
    </w:p>
    <w:p>
      <w:pPr>
        <w:spacing w:after="60"/>
        <w:jc w:val="center"/>
      </w:pPr>
      <w:r>
        <w:rPr>
          <w:rFonts w:ascii="Calibri" w:cs="Calibri" w:eastAsia="Calibri" w:hAnsi="Calibri"/>
          <w:b/>
          <w:bCs/>
          <w:color w:val="4A4A4A"/>
          <w:sz w:val="24"/>
          <w:szCs w:val="24"/>
        </w:rPr>
        <w:t xml:space="preserve">Martha Elena Andrade Egas</w:t>
      </w:r>
    </w:p>
    <w:p>
      <w:pPr>
        <w:spacing w:after="60"/>
        <w:jc w:val="center"/>
      </w:pPr>
      <w:r>
        <w:rPr>
          <w:rFonts w:ascii="Calibri" w:cs="Calibri" w:eastAsia="Calibri" w:hAnsi="Calibri"/>
          <w:color w:val="888888"/>
          <w:sz w:val="20"/>
          <w:szCs w:val="20"/>
        </w:rPr>
        <w:t xml:space="preserve">Gerente General — Rocktec</w:t>
      </w:r>
    </w:p>
    <w:p>
      <w:pPr>
        <w:spacing w:after="60"/>
        <w:jc w:val="center"/>
      </w:pPr>
      <w:r>
        <w:rPr>
          <w:rFonts w:ascii="Calibri" w:cs="Calibri" w:eastAsia="Calibri" w:hAnsi="Calibri"/>
          <w:i/>
          <w:iCs/>
          <w:color w:val="888888"/>
          <w:sz w:val="18"/>
          <w:szCs w:val="18"/>
        </w:rPr>
        <w:t xml:space="preserve">Entrevistadora: Alexandra Patricia Mosquera Castro</w:t>
      </w:r>
    </w:p>
    <w:p>
      <w:pPr>
        <w:spacing w:after="200"/>
        <w:jc w:val="center"/>
      </w:pPr>
      <w:r>
        <w:rPr>
          <w:rFonts w:ascii="Calibri" w:cs="Calibri" w:eastAsia="Calibri" w:hAnsi="Calibri"/>
          <w:i/>
          <w:iCs/>
          <w:color w:val="888888"/>
          <w:sz w:val="18"/>
          <w:szCs w:val="18"/>
        </w:rPr>
        <w:t xml:space="preserve">Fecha: 04 de agosto de 2026</w:t>
      </w:r>
    </w:p>
    <w:p>
      <w:pPr>
        <w:pBdr>
          <w:bottom w:val="single" w:color="8B1A1A" w:sz="4"/>
        </w:pBdr>
        <w:spacing w:after="80" w:before="240"/>
      </w:pPr>
      <w:r>
        <w:rPr>
          <w:rFonts w:ascii="Calibri" w:cs="Calibri" w:eastAsia="Calibri" w:hAnsi="Calibri"/>
          <w:b/>
          <w:bCs/>
          <w:color w:val="8B1A1A"/>
          <w:sz w:val="22"/>
          <w:szCs w:val="22"/>
        </w:rPr>
        <w:t xml:space="preserve">Objetivo de la entrevista</w:t>
      </w:r>
    </w:p>
    <w:p>
      <w:pPr>
        <w:spacing w:after="80"/>
      </w:pPr>
      <w:r>
        <w:rPr>
          <w:rFonts w:ascii="Calibri" w:cs="Calibri" w:eastAsia="Calibri" w:hAnsi="Calibri"/>
          <w:color w:val="4A4A4A"/>
          <w:sz w:val="19"/>
          <w:szCs w:val="19"/>
        </w:rPr>
        <w:t xml:space="preserve">Esta entrevista tiene como propósito entender la realidad operativa y comercial de Rocktec para diseñar un panel de inteligencia comercial que genere valor real a Martha y a su equipo. No se busca validar tecnología — se busca entender cómo trabaja Martha hoy para que el sistema se adapte a ella, y no al revés.</w:t>
      </w:r>
    </w:p>
    <w:p>
      <w:pPr>
        <w:spacing w:after="200"/>
      </w:pPr>
      <w:r>
        <w:rPr>
          <w:rFonts w:ascii="Calibri" w:cs="Calibri" w:eastAsia="Calibri" w:hAnsi="Calibri"/>
          <w:i/>
          <w:iCs/>
          <w:color w:val="4A4A4A"/>
          <w:sz w:val="19"/>
          <w:szCs w:val="19"/>
        </w:rPr>
        <w:t xml:space="preserve">Duración estimada: 30–45 minutos.</w:t>
      </w:r>
    </w:p>
    <w:p>
      <w:pPr>
        <w:pBdr>
          <w:bottom w:val="single" w:color="8B1A1A" w:sz="4"/>
        </w:pBdr>
        <w:spacing w:after="80" w:before="240"/>
      </w:pPr>
      <w:r>
        <w:rPr>
          <w:rFonts w:ascii="Calibri" w:cs="Calibri" w:eastAsia="Calibri" w:hAnsi="Calibri"/>
          <w:b/>
          <w:bCs/>
          <w:color w:val="8B1A1A"/>
          <w:sz w:val="22"/>
          <w:szCs w:val="22"/>
        </w:rPr>
        <w:t xml:space="preserve">1. Operación diaria de WhatsApp</w:t>
      </w:r>
    </w:p>
    <w:p>
      <w:pPr>
        <w:spacing w:after="160"/>
      </w:pPr>
      <w:r>
        <w:rPr>
          <w:rFonts w:ascii="Calibri" w:cs="Calibri" w:eastAsia="Calibri" w:hAnsi="Calibri"/>
          <w:i/>
          <w:iCs/>
          <w:color w:val="666666"/>
          <w:sz w:val="18"/>
          <w:szCs w:val="18"/>
        </w:rPr>
        <w:t xml:space="preserve">Objetivo: Entender el volumen, tiempos y forma de trabajo actual.</w:t>
      </w:r>
    </w:p>
    <w:p>
      <w:pPr>
        <w:spacing w:after="60" w:before="160"/>
      </w:pPr>
      <w:r>
        <w:rPr>
          <w:rFonts w:ascii="Calibri" w:cs="Calibri" w:eastAsia="Calibri" w:hAnsi="Calibri"/>
          <w:b/>
          <w:bCs/>
          <w:color w:val="1A1A1A"/>
          <w:sz w:val="20"/>
          <w:szCs w:val="20"/>
        </w:rPr>
        <w:t xml:space="preserve">1. ¿Cuántos mensajes nuevos le llegan en un día normal? ¿Y en un día pico?</w:t>
      </w:r>
    </w:p>
    <w:p>
      <w:pPr>
        <w:pBdr>
          <w:left w:val="single" w:color="8B1A1A" w:sz="12"/>
        </w:pBdr>
        <w:spacing w:after="100"/>
        <w:ind w:left="360"/>
      </w:pPr>
      <w:r>
        <w:rPr>
          <w:rFonts w:ascii="Calibri" w:cs="Calibri" w:eastAsia="Calibri" w:hAnsi="Calibri"/>
          <w:color w:val="4A4A4A"/>
          <w:sz w:val="19"/>
          <w:szCs w:val="19"/>
        </w:rPr>
        <w:t xml:space="preserve">En un día pico —generalmente lunes, cuando hay pauta activa— pueden llegar hasta 55 chats de diferentes números. En un día normal, entre 20 y 30 mensajes en su número. Los otros dos números de la empresa reciben entre 10 y 15 mensajes diarios cada uno.</w:t>
      </w:r>
    </w:p>
    <w:p>
      <w:pPr>
        <w:spacing w:after="60" w:before="160"/>
      </w:pPr>
      <w:r>
        <w:rPr>
          <w:rFonts w:ascii="Calibri" w:cs="Calibri" w:eastAsia="Calibri" w:hAnsi="Calibri"/>
          <w:b/>
          <w:bCs/>
          <w:color w:val="1A1A1A"/>
          <w:sz w:val="20"/>
          <w:szCs w:val="20"/>
        </w:rPr>
        <w:t xml:space="preserve">2. ¿A qué horas llegan más mensajes — mañana, tarde o noche?</w:t>
      </w:r>
    </w:p>
    <w:p>
      <w:pPr>
        <w:pBdr>
          <w:left w:val="single" w:color="8B1A1A" w:sz="12"/>
        </w:pBdr>
        <w:spacing w:after="100"/>
        <w:ind w:left="360"/>
      </w:pPr>
      <w:r>
        <w:rPr>
          <w:rFonts w:ascii="Calibri" w:cs="Calibri" w:eastAsia="Calibri" w:hAnsi="Calibri"/>
          <w:color w:val="4A4A4A"/>
          <w:sz w:val="19"/>
          <w:szCs w:val="19"/>
        </w:rPr>
        <w:t xml:space="preserve">En la mañana.</w:t>
      </w:r>
    </w:p>
    <w:p>
      <w:pPr>
        <w:spacing w:after="60" w:before="160"/>
      </w:pPr>
      <w:r>
        <w:rPr>
          <w:rFonts w:ascii="Calibri" w:cs="Calibri" w:eastAsia="Calibri" w:hAnsi="Calibri"/>
          <w:b/>
          <w:bCs/>
          <w:color w:val="1A1A1A"/>
          <w:sz w:val="20"/>
          <w:szCs w:val="20"/>
        </w:rPr>
        <w:t xml:space="preserve">3. ¿Cuántos chats activos maneja simultáneamente?</w:t>
      </w:r>
    </w:p>
    <w:p>
      <w:pPr>
        <w:pBdr>
          <w:left w:val="single" w:color="8B1A1A" w:sz="12"/>
        </w:pBdr>
        <w:spacing w:after="100"/>
        <w:ind w:left="360"/>
      </w:pPr>
      <w:r>
        <w:rPr>
          <w:rFonts w:ascii="Calibri" w:cs="Calibri" w:eastAsia="Calibri" w:hAnsi="Calibri"/>
          <w:color w:val="4A4A4A"/>
          <w:sz w:val="19"/>
          <w:szCs w:val="19"/>
        </w:rPr>
        <w:t xml:space="preserve">Aproximadamente 5 chats simultáneos. Importante: Martha utiliza respuestas automáticas con IA, lo que le permite revisar cada mensaje y retomar la conversación para cerrar el diálogo.</w:t>
      </w:r>
    </w:p>
    <w:p>
      <w:pPr>
        <w:spacing w:after="60" w:before="160"/>
      </w:pPr>
      <w:r>
        <w:rPr>
          <w:rFonts w:ascii="Calibri" w:cs="Calibri" w:eastAsia="Calibri" w:hAnsi="Calibri"/>
          <w:b/>
          <w:bCs/>
          <w:color w:val="1A1A1A"/>
          <w:sz w:val="20"/>
          <w:szCs w:val="20"/>
        </w:rPr>
        <w:t xml:space="preserve">4. ¿Hay días de la semana con más actividad que otros?</w:t>
      </w:r>
    </w:p>
    <w:p>
      <w:pPr>
        <w:pBdr>
          <w:left w:val="single" w:color="8B1A1A" w:sz="12"/>
        </w:pBdr>
        <w:spacing w:after="100"/>
        <w:ind w:left="360"/>
      </w:pPr>
      <w:r>
        <w:rPr>
          <w:rFonts w:ascii="Calibri" w:cs="Calibri" w:eastAsia="Calibri" w:hAnsi="Calibri"/>
          <w:color w:val="4A4A4A"/>
          <w:sz w:val="19"/>
          <w:szCs w:val="19"/>
        </w:rPr>
        <w:t xml:space="preserve">No existe un patrón definido, pero generalmente los lunes y miércoles son los de mayor actividad.</w:t>
      </w:r>
    </w:p>
    <w:p>
      <w:pPr>
        <w:spacing w:after="60" w:before="160"/>
      </w:pPr>
      <w:r>
        <w:rPr>
          <w:rFonts w:ascii="Calibri" w:cs="Calibri" w:eastAsia="Calibri" w:hAnsi="Calibri"/>
          <w:b/>
          <w:bCs/>
          <w:color w:val="1A1A1A"/>
          <w:sz w:val="20"/>
          <w:szCs w:val="20"/>
        </w:rPr>
        <w:t xml:space="preserve">5. ¿Cuánto tiempo al día dedica solo a responder WhatsApp?</w:t>
      </w:r>
    </w:p>
    <w:p>
      <w:pPr>
        <w:pBdr>
          <w:left w:val="single" w:color="8B1A1A" w:sz="12"/>
        </w:pBdr>
        <w:spacing w:after="100"/>
        <w:ind w:left="360"/>
      </w:pPr>
      <w:r>
        <w:rPr>
          <w:rFonts w:ascii="Calibri" w:cs="Calibri" w:eastAsia="Calibri" w:hAnsi="Calibri"/>
          <w:color w:val="4A4A4A"/>
          <w:sz w:val="19"/>
          <w:szCs w:val="19"/>
        </w:rPr>
        <w:t xml:space="preserve">Aproximadamente 3 horas diarias, apoyada en respuestas predeterminadas e inteligencia artificial.</w:t>
      </w:r>
    </w:p>
    <w:p>
      <w:pPr>
        <w:spacing w:after="60" w:before="160"/>
      </w:pPr>
      <w:r>
        <w:rPr>
          <w:rFonts w:ascii="Calibri" w:cs="Calibri" w:eastAsia="Calibri" w:hAnsi="Calibri"/>
          <w:b/>
          <w:bCs/>
          <w:color w:val="1A1A1A"/>
          <w:sz w:val="20"/>
          <w:szCs w:val="20"/>
        </w:rPr>
        <w:t xml:space="preserve">6. ¿Tiene alguna persona que le ayude a gestionar WhatsApp o lo maneja usted sola?</w:t>
      </w:r>
    </w:p>
    <w:p>
      <w:pPr>
        <w:pBdr>
          <w:left w:val="single" w:color="8B1A1A" w:sz="12"/>
        </w:pBdr>
        <w:spacing w:after="100"/>
        <w:ind w:left="360"/>
      </w:pPr>
      <w:r>
        <w:rPr>
          <w:rFonts w:ascii="Calibri" w:cs="Calibri" w:eastAsia="Calibri" w:hAnsi="Calibri"/>
          <w:color w:val="4A4A4A"/>
          <w:sz w:val="19"/>
          <w:szCs w:val="19"/>
        </w:rPr>
        <w:t xml:space="preserve">Martha gestiona su propio número de forma independiente. Los otros dos asesores gestionan sus respectivos números de manera autónoma.</w:t>
      </w:r>
    </w:p>
    <w:p>
      <w:pPr>
        <w:spacing w:after="80"/>
      </w:pPr>
      <w:r>
        <w:t xml:space="preserve"/>
      </w:r>
    </w:p>
    <w:p>
      <w:pPr>
        <w:pBdr>
          <w:bottom w:val="single" w:color="8B1A1A" w:sz="4"/>
        </w:pBdr>
        <w:spacing w:after="80" w:before="240"/>
      </w:pPr>
      <w:r>
        <w:rPr>
          <w:rFonts w:ascii="Calibri" w:cs="Calibri" w:eastAsia="Calibri" w:hAnsi="Calibri"/>
          <w:b/>
          <w:bCs/>
          <w:color w:val="8B1A1A"/>
          <w:sz w:val="22"/>
          <w:szCs w:val="22"/>
        </w:rPr>
        <w:t xml:space="preserve">2. Calidad de leads y clientes</w:t>
      </w:r>
    </w:p>
    <w:p>
      <w:pPr>
        <w:spacing w:after="160"/>
      </w:pPr>
      <w:r>
        <w:rPr>
          <w:rFonts w:ascii="Calibri" w:cs="Calibri" w:eastAsia="Calibri" w:hAnsi="Calibri"/>
          <w:i/>
          <w:iCs/>
          <w:color w:val="666666"/>
          <w:sz w:val="18"/>
          <w:szCs w:val="18"/>
        </w:rPr>
        <w:t xml:space="preserve">Objetivo: Entender cómo identifica Martha si un cliente vale la pena.</w:t>
      </w:r>
    </w:p>
    <w:p>
      <w:pPr>
        <w:spacing w:after="60" w:before="160"/>
      </w:pPr>
      <w:r>
        <w:rPr>
          <w:rFonts w:ascii="Calibri" w:cs="Calibri" w:eastAsia="Calibri" w:hAnsi="Calibri"/>
          <w:b/>
          <w:bCs/>
          <w:color w:val="1A1A1A"/>
          <w:sz w:val="20"/>
          <w:szCs w:val="20"/>
        </w:rPr>
        <w:t xml:space="preserve">1. De cada 10 personas que la contactan, ¿cuántas terminan comprando?</w:t>
      </w:r>
    </w:p>
    <w:p>
      <w:pPr>
        <w:pBdr>
          <w:left w:val="single" w:color="8B1A1A" w:sz="12"/>
        </w:pBdr>
        <w:spacing w:after="100"/>
        <w:ind w:left="360"/>
      </w:pPr>
      <w:r>
        <w:rPr>
          <w:rFonts w:ascii="Calibri" w:cs="Calibri" w:eastAsia="Calibri" w:hAnsi="Calibri"/>
          <w:color w:val="4A4A4A"/>
          <w:sz w:val="19"/>
          <w:szCs w:val="19"/>
        </w:rPr>
        <w:t xml:space="preserve">No tiene medido con exactitud, pero estima que aproximadamente la mitad.</w:t>
      </w:r>
    </w:p>
    <w:p>
      <w:pPr>
        <w:spacing w:after="60" w:before="160"/>
      </w:pPr>
      <w:r>
        <w:rPr>
          <w:rFonts w:ascii="Calibri" w:cs="Calibri" w:eastAsia="Calibri" w:hAnsi="Calibri"/>
          <w:b/>
          <w:bCs/>
          <w:color w:val="1A1A1A"/>
          <w:sz w:val="20"/>
          <w:szCs w:val="20"/>
        </w:rPr>
        <w:t xml:space="preserve">2. ¿Cómo identifica hoy si un cliente es serio o solo está curioseando?</w:t>
      </w:r>
    </w:p>
    <w:p>
      <w:pPr>
        <w:pBdr>
          <w:left w:val="single" w:color="8B1A1A" w:sz="12"/>
        </w:pBdr>
        <w:spacing w:after="100"/>
        <w:ind w:left="360"/>
      </w:pPr>
      <w:r>
        <w:rPr>
          <w:rFonts w:ascii="Calibri" w:cs="Calibri" w:eastAsia="Calibri" w:hAnsi="Calibri"/>
          <w:color w:val="4A4A4A"/>
          <w:sz w:val="19"/>
          <w:szCs w:val="19"/>
        </w:rPr>
        <w:t xml:space="preserve">Por intuición y experiencia, revisando cómo responde el cliente a la IA.</w:t>
      </w:r>
    </w:p>
    <w:p>
      <w:pPr>
        <w:spacing w:after="60" w:before="160"/>
      </w:pPr>
      <w:r>
        <w:rPr>
          <w:rFonts w:ascii="Calibri" w:cs="Calibri" w:eastAsia="Calibri" w:hAnsi="Calibri"/>
          <w:b/>
          <w:bCs/>
          <w:color w:val="1A1A1A"/>
          <w:sz w:val="20"/>
          <w:szCs w:val="20"/>
        </w:rPr>
        <w:t xml:space="preserve">3. ¿Qué tipo de cliente le compra más — arquitecto, constructor, aplicador o cliente final?</w:t>
      </w:r>
    </w:p>
    <w:p>
      <w:pPr>
        <w:pBdr>
          <w:left w:val="single" w:color="8B1A1A" w:sz="12"/>
        </w:pBdr>
        <w:spacing w:after="100"/>
        <w:ind w:left="360"/>
      </w:pPr>
      <w:r>
        <w:rPr>
          <w:rFonts w:ascii="Calibri" w:cs="Calibri" w:eastAsia="Calibri" w:hAnsi="Calibri"/>
          <w:color w:val="4A4A4A"/>
          <w:sz w:val="19"/>
          <w:szCs w:val="19"/>
        </w:rPr>
        <w:t xml:space="preserve">El aplicador.</w:t>
      </w:r>
    </w:p>
    <w:p>
      <w:pPr>
        <w:spacing w:after="60" w:before="160"/>
      </w:pPr>
      <w:r>
        <w:rPr>
          <w:rFonts w:ascii="Calibri" w:cs="Calibri" w:eastAsia="Calibri" w:hAnsi="Calibri"/>
          <w:b/>
          <w:bCs/>
          <w:color w:val="1A1A1A"/>
          <w:sz w:val="20"/>
          <w:szCs w:val="20"/>
        </w:rPr>
        <w:t xml:space="preserve">4. ¿Cuál de esos perfiles genera tickets (montos de compra) más altos?</w:t>
      </w:r>
    </w:p>
    <w:p>
      <w:pPr>
        <w:pBdr>
          <w:left w:val="single" w:color="8B1A1A" w:sz="12"/>
        </w:pBdr>
        <w:spacing w:after="100"/>
        <w:ind w:left="360"/>
      </w:pPr>
      <w:r>
        <w:rPr>
          <w:rFonts w:ascii="Calibri" w:cs="Calibri" w:eastAsia="Calibri" w:hAnsi="Calibri"/>
          <w:color w:val="4A4A4A"/>
          <w:sz w:val="19"/>
          <w:szCs w:val="19"/>
        </w:rPr>
        <w:t xml:space="preserve">El aplicador.</w:t>
      </w:r>
    </w:p>
    <w:p>
      <w:pPr>
        <w:spacing w:after="60" w:before="160"/>
      </w:pPr>
      <w:r>
        <w:rPr>
          <w:rFonts w:ascii="Calibri" w:cs="Calibri" w:eastAsia="Calibri" w:hAnsi="Calibri"/>
          <w:b/>
          <w:bCs/>
          <w:color w:val="1A1A1A"/>
          <w:sz w:val="20"/>
          <w:szCs w:val="20"/>
        </w:rPr>
        <w:t xml:space="preserve">5. ¿Hay algún tipo de mensaje que cuando lo lee ya sabe que ese cliente NO va a comprar?</w:t>
      </w:r>
    </w:p>
    <w:p>
      <w:pPr>
        <w:pBdr>
          <w:left w:val="single" w:color="8B1A1A" w:sz="12"/>
        </w:pBdr>
        <w:spacing w:after="100"/>
        <w:ind w:left="360"/>
      </w:pPr>
      <w:r>
        <w:rPr>
          <w:rFonts w:ascii="Calibri" w:cs="Calibri" w:eastAsia="Calibri" w:hAnsi="Calibri"/>
          <w:color w:val="4A4A4A"/>
          <w:sz w:val="19"/>
          <w:szCs w:val="19"/>
        </w:rPr>
        <w:t xml:space="preserve">No ha identificado un patrón claro.</w:t>
      </w:r>
    </w:p>
    <w:p>
      <w:pPr>
        <w:spacing w:after="60" w:before="160"/>
      </w:pPr>
      <w:r>
        <w:rPr>
          <w:rFonts w:ascii="Calibri" w:cs="Calibri" w:eastAsia="Calibri" w:hAnsi="Calibri"/>
          <w:b/>
          <w:bCs/>
          <w:color w:val="1A1A1A"/>
          <w:sz w:val="20"/>
          <w:szCs w:val="20"/>
        </w:rPr>
        <w:t xml:space="preserve">6. ¿Hay algún tipo de mensaje que cuando lo lee ya sabe que ese cliente SÍ va a cerrar?</w:t>
      </w:r>
    </w:p>
    <w:p>
      <w:pPr>
        <w:pBdr>
          <w:left w:val="single" w:color="8B1A1A" w:sz="12"/>
        </w:pBdr>
        <w:spacing w:after="100"/>
        <w:ind w:left="360"/>
      </w:pPr>
      <w:r>
        <w:rPr>
          <w:rFonts w:ascii="Calibri" w:cs="Calibri" w:eastAsia="Calibri" w:hAnsi="Calibri"/>
          <w:color w:val="4A4A4A"/>
          <w:sz w:val="19"/>
          <w:szCs w:val="19"/>
        </w:rPr>
        <w:t xml:space="preserve">No ha identificado un patrón claro.</w:t>
      </w:r>
    </w:p>
    <w:p>
      <w:pPr>
        <w:spacing w:after="60" w:before="160"/>
      </w:pPr>
      <w:r>
        <w:rPr>
          <w:rFonts w:ascii="Calibri" w:cs="Calibri" w:eastAsia="Calibri" w:hAnsi="Calibri"/>
          <w:b/>
          <w:bCs/>
          <w:color w:val="1A1A1A"/>
          <w:sz w:val="20"/>
          <w:szCs w:val="20"/>
        </w:rPr>
        <w:t xml:space="preserve">7. ¿Hay clientes que la contactan repetidamente sin nunca comprar? ¿Cómo los maneja?</w:t>
      </w:r>
    </w:p>
    <w:p>
      <w:pPr>
        <w:pBdr>
          <w:left w:val="single" w:color="8B1A1A" w:sz="12"/>
        </w:pBdr>
        <w:spacing w:after="100"/>
        <w:ind w:left="360"/>
      </w:pPr>
      <w:r>
        <w:rPr>
          <w:rFonts w:ascii="Calibri" w:cs="Calibri" w:eastAsia="Calibri" w:hAnsi="Calibri"/>
          <w:color w:val="4A4A4A"/>
          <w:sz w:val="19"/>
          <w:szCs w:val="19"/>
        </w:rPr>
        <w:t xml:space="preserve">Se da cuenta cuando ya atendió a ese número anteriormente, pero actualmente no cuenta con una herramienta que le ayude a identificarlo de forma sistemática.</w:t>
      </w:r>
    </w:p>
    <w:p>
      <w:pPr>
        <w:spacing w:after="80"/>
      </w:pPr>
      <w:r>
        <w:t xml:space="preserve"/>
      </w:r>
    </w:p>
    <w:p>
      <w:pPr>
        <w:pBdr>
          <w:bottom w:val="single" w:color="8B1A1A" w:sz="4"/>
        </w:pBdr>
        <w:spacing w:after="80" w:before="240"/>
      </w:pPr>
      <w:r>
        <w:rPr>
          <w:rFonts w:ascii="Calibri" w:cs="Calibri" w:eastAsia="Calibri" w:hAnsi="Calibri"/>
          <w:b/>
          <w:bCs/>
          <w:color w:val="8B1A1A"/>
          <w:sz w:val="22"/>
          <w:szCs w:val="22"/>
        </w:rPr>
        <w:t xml:space="preserve">3. Tiempos y proceso comercial</w:t>
      </w:r>
    </w:p>
    <w:p>
      <w:pPr>
        <w:spacing w:after="160"/>
      </w:pPr>
      <w:r>
        <w:rPr>
          <w:rFonts w:ascii="Calibri" w:cs="Calibri" w:eastAsia="Calibri" w:hAnsi="Calibri"/>
          <w:i/>
          <w:iCs/>
          <w:color w:val="666666"/>
          <w:sz w:val="18"/>
          <w:szCs w:val="18"/>
        </w:rPr>
        <w:t xml:space="preserve">Objetivo: Mapear el flujo desde el primer contacto hasta el cierre.</w:t>
      </w:r>
    </w:p>
    <w:p>
      <w:pPr>
        <w:spacing w:after="60" w:before="160"/>
      </w:pPr>
      <w:r>
        <w:rPr>
          <w:rFonts w:ascii="Calibri" w:cs="Calibri" w:eastAsia="Calibri" w:hAnsi="Calibri"/>
          <w:b/>
          <w:bCs/>
          <w:color w:val="1A1A1A"/>
          <w:sz w:val="20"/>
          <w:szCs w:val="20"/>
        </w:rPr>
        <w:t xml:space="preserve">1. ¿Cuánto tiempo pasa generalmente entre que un cliente escribe por primera vez y que compra?</w:t>
      </w:r>
    </w:p>
    <w:p>
      <w:pPr>
        <w:pBdr>
          <w:left w:val="single" w:color="8B1A1A" w:sz="12"/>
        </w:pBdr>
        <w:spacing w:after="100"/>
        <w:ind w:left="360"/>
      </w:pPr>
      <w:r>
        <w:rPr>
          <w:rFonts w:ascii="Calibri" w:cs="Calibri" w:eastAsia="Calibri" w:hAnsi="Calibri"/>
          <w:color w:val="4A4A4A"/>
          <w:sz w:val="19"/>
          <w:szCs w:val="19"/>
        </w:rPr>
        <w:t xml:space="preserve">Entre 2 y 3 días aproximadamente. No es un producto de compra impulsiva.</w:t>
      </w:r>
    </w:p>
    <w:p>
      <w:pPr>
        <w:spacing w:after="60" w:before="160"/>
      </w:pPr>
      <w:r>
        <w:rPr>
          <w:rFonts w:ascii="Calibri" w:cs="Calibri" w:eastAsia="Calibri" w:hAnsi="Calibri"/>
          <w:b/>
          <w:bCs/>
          <w:color w:val="1A1A1A"/>
          <w:sz w:val="20"/>
          <w:szCs w:val="20"/>
        </w:rPr>
        <w:t xml:space="preserve">2. ¿Cuánto tiempo le toma preparar y enviar una cotización?</w:t>
      </w:r>
    </w:p>
    <w:p>
      <w:pPr>
        <w:pBdr>
          <w:left w:val="single" w:color="8B1A1A" w:sz="12"/>
        </w:pBdr>
        <w:spacing w:after="100"/>
        <w:ind w:left="360"/>
      </w:pPr>
      <w:r>
        <w:rPr>
          <w:rFonts w:ascii="Calibri" w:cs="Calibri" w:eastAsia="Calibri" w:hAnsi="Calibri"/>
          <w:color w:val="4A4A4A"/>
          <w:sz w:val="19"/>
          <w:szCs w:val="19"/>
        </w:rPr>
        <w:t xml:space="preserve">Tiene formato preestablecido en Excel; solo cambia los datos del cliente. El proceso toma aproximadamente 10 minutos.</w:t>
      </w:r>
    </w:p>
    <w:p>
      <w:pPr>
        <w:spacing w:after="60" w:before="160"/>
      </w:pPr>
      <w:r>
        <w:rPr>
          <w:rFonts w:ascii="Calibri" w:cs="Calibri" w:eastAsia="Calibri" w:hAnsi="Calibri"/>
          <w:b/>
          <w:bCs/>
          <w:color w:val="1A1A1A"/>
          <w:sz w:val="20"/>
          <w:szCs w:val="20"/>
        </w:rPr>
        <w:t xml:space="preserve">3. ¿Cuántas veces hace seguimiento a un cliente antes de rendirse?</w:t>
      </w:r>
    </w:p>
    <w:p>
      <w:pPr>
        <w:pBdr>
          <w:left w:val="single" w:color="8B1A1A" w:sz="12"/>
        </w:pBdr>
        <w:spacing w:after="100"/>
        <w:ind w:left="360"/>
      </w:pPr>
      <w:r>
        <w:rPr>
          <w:rFonts w:ascii="Calibri" w:cs="Calibri" w:eastAsia="Calibri" w:hAnsi="Calibri"/>
          <w:color w:val="4A4A4A"/>
          <w:sz w:val="19"/>
          <w:szCs w:val="19"/>
        </w:rPr>
        <w:t xml:space="preserve">La IA de WhatsApp Business envía un mensaje automático si el cliente no responde en 24 horas. Si no hay respuesta tras ese mensaje, el chat queda inactivo. El seguimiento manual solo ocurre si alguien lo recuerda.</w:t>
      </w:r>
    </w:p>
    <w:p>
      <w:pPr>
        <w:spacing w:after="60" w:before="160"/>
      </w:pPr>
      <w:r>
        <w:rPr>
          <w:rFonts w:ascii="Calibri" w:cs="Calibri" w:eastAsia="Calibri" w:hAnsi="Calibri"/>
          <w:b/>
          <w:bCs/>
          <w:color w:val="1A1A1A"/>
          <w:sz w:val="20"/>
          <w:szCs w:val="20"/>
        </w:rPr>
        <w:t xml:space="preserve">4. ¿Cada cuánto tiempo hace seguimiento — al día siguiente, a los 3 días, a la semana?</w:t>
      </w:r>
    </w:p>
    <w:p>
      <w:pPr>
        <w:pBdr>
          <w:left w:val="single" w:color="8B1A1A" w:sz="12"/>
        </w:pBdr>
        <w:spacing w:after="100"/>
        <w:ind w:left="360"/>
      </w:pPr>
      <w:r>
        <w:rPr>
          <w:rFonts w:ascii="Calibri" w:cs="Calibri" w:eastAsia="Calibri" w:hAnsi="Calibri"/>
          <w:color w:val="4A4A4A"/>
          <w:sz w:val="19"/>
          <w:szCs w:val="19"/>
        </w:rPr>
        <w:t xml:space="preserve">Ver respuesta anterior: el seguimiento está delegado a la automatización de IA (24 horas).</w:t>
      </w:r>
    </w:p>
    <w:p>
      <w:pPr>
        <w:spacing w:after="60" w:before="160"/>
      </w:pPr>
      <w:r>
        <w:rPr>
          <w:rFonts w:ascii="Calibri" w:cs="Calibri" w:eastAsia="Calibri" w:hAnsi="Calibri"/>
          <w:b/>
          <w:bCs/>
          <w:color w:val="1A1A1A"/>
          <w:sz w:val="20"/>
          <w:szCs w:val="20"/>
        </w:rPr>
        <w:t xml:space="preserve">5. ¿Ha perdido ventas por no hacer seguimiento a tiempo? ¿Con qué frecuencia pasa eso?</w:t>
      </w:r>
    </w:p>
    <w:p>
      <w:pPr>
        <w:pBdr>
          <w:left w:val="single" w:color="8B1A1A" w:sz="12"/>
        </w:pBdr>
        <w:spacing w:after="100"/>
        <w:ind w:left="360"/>
      </w:pPr>
      <w:r>
        <w:rPr>
          <w:rFonts w:ascii="Calibri" w:cs="Calibri" w:eastAsia="Calibri" w:hAnsi="Calibri"/>
          <w:color w:val="4A4A4A"/>
          <w:sz w:val="19"/>
          <w:szCs w:val="19"/>
        </w:rPr>
        <w:t xml:space="preserve">Sí ha perdido ventas. Estima que representa aproximadamente un 5% de los casos, aunque reconoce que no tiene forma de medirlo con exactitud.</w:t>
      </w:r>
    </w:p>
    <w:p>
      <w:pPr>
        <w:spacing w:after="60" w:before="160"/>
      </w:pPr>
      <w:r>
        <w:rPr>
          <w:rFonts w:ascii="Calibri" w:cs="Calibri" w:eastAsia="Calibri" w:hAnsi="Calibri"/>
          <w:b/>
          <w:bCs/>
          <w:color w:val="1A1A1A"/>
          <w:sz w:val="20"/>
          <w:szCs w:val="20"/>
        </w:rPr>
        <w:t xml:space="preserve">6. ¿Qué información necesita del cliente para poder enviarle una cotización?</w:t>
      </w:r>
    </w:p>
    <w:p>
      <w:pPr>
        <w:pBdr>
          <w:left w:val="single" w:color="8B1A1A" w:sz="12"/>
        </w:pBdr>
        <w:spacing w:after="100"/>
        <w:ind w:left="360"/>
      </w:pPr>
      <w:r>
        <w:rPr>
          <w:rFonts w:ascii="Calibri" w:cs="Calibri" w:eastAsia="Calibri" w:hAnsi="Calibri"/>
          <w:color w:val="4A4A4A"/>
          <w:sz w:val="19"/>
          <w:szCs w:val="19"/>
        </w:rPr>
        <w:t xml:space="preserve">Nombre, RUC, ubicación de la obra, metros cuadrados y producto requerido. Hay detalles técnicos adicionales según el proyecto.</w:t>
      </w:r>
    </w:p>
    <w:p>
      <w:pPr>
        <w:spacing w:after="80"/>
      </w:pPr>
      <w:r>
        <w:t xml:space="preserve"/>
      </w:r>
    </w:p>
    <w:p>
      <w:pPr>
        <w:pBdr>
          <w:bottom w:val="single" w:color="8B1A1A" w:sz="4"/>
        </w:pBdr>
        <w:spacing w:after="80" w:before="240"/>
      </w:pPr>
      <w:r>
        <w:rPr>
          <w:rFonts w:ascii="Calibri" w:cs="Calibri" w:eastAsia="Calibri" w:hAnsi="Calibri"/>
          <w:b/>
          <w:bCs/>
          <w:color w:val="8B1A1A"/>
          <w:sz w:val="22"/>
          <w:szCs w:val="22"/>
        </w:rPr>
        <w:t xml:space="preserve">4. Cotizaciones y ventas</w:t>
      </w:r>
    </w:p>
    <w:p>
      <w:pPr>
        <w:spacing w:after="160"/>
      </w:pPr>
      <w:r>
        <w:rPr>
          <w:rFonts w:ascii="Calibri" w:cs="Calibri" w:eastAsia="Calibri" w:hAnsi="Calibri"/>
          <w:i/>
          <w:iCs/>
          <w:color w:val="666666"/>
          <w:sz w:val="18"/>
          <w:szCs w:val="18"/>
        </w:rPr>
        <w:t xml:space="preserve">Objetivo: Entender el proceso de cotización y conversión.</w:t>
      </w:r>
    </w:p>
    <w:p>
      <w:pPr>
        <w:spacing w:after="60" w:before="160"/>
      </w:pPr>
      <w:r>
        <w:rPr>
          <w:rFonts w:ascii="Calibri" w:cs="Calibri" w:eastAsia="Calibri" w:hAnsi="Calibri"/>
          <w:b/>
          <w:bCs/>
          <w:color w:val="1A1A1A"/>
          <w:sz w:val="20"/>
          <w:szCs w:val="20"/>
        </w:rPr>
        <w:t xml:space="preserve">1. ¿Cuántas cotizaciones envía en promedio por semana?</w:t>
      </w:r>
    </w:p>
    <w:p>
      <w:pPr>
        <w:pBdr>
          <w:left w:val="single" w:color="8B1A1A" w:sz="12"/>
        </w:pBdr>
        <w:spacing w:after="100"/>
        <w:ind w:left="360"/>
      </w:pPr>
      <w:r>
        <w:rPr>
          <w:rFonts w:ascii="Calibri" w:cs="Calibri" w:eastAsia="Calibri" w:hAnsi="Calibri"/>
          <w:color w:val="4A4A4A"/>
          <w:sz w:val="19"/>
          <w:szCs w:val="19"/>
        </w:rPr>
        <w:t xml:space="preserve">Entre 10 y 15 cotizaciones diarias entre los tres números de la empresa.</w:t>
      </w:r>
    </w:p>
    <w:p>
      <w:pPr>
        <w:spacing w:after="60" w:before="160"/>
      </w:pPr>
      <w:r>
        <w:rPr>
          <w:rFonts w:ascii="Calibri" w:cs="Calibri" w:eastAsia="Calibri" w:hAnsi="Calibri"/>
          <w:b/>
          <w:bCs/>
          <w:color w:val="1A1A1A"/>
          <w:sz w:val="20"/>
          <w:szCs w:val="20"/>
        </w:rPr>
        <w:t xml:space="preserve">2. ¿De esas cotizaciones cuántas se convierten en venta?</w:t>
      </w:r>
    </w:p>
    <w:p>
      <w:pPr>
        <w:pBdr>
          <w:left w:val="single" w:color="8B1A1A" w:sz="12"/>
        </w:pBdr>
        <w:spacing w:after="100"/>
        <w:ind w:left="360"/>
      </w:pPr>
      <w:r>
        <w:rPr>
          <w:rFonts w:ascii="Calibri" w:cs="Calibri" w:eastAsia="Calibri" w:hAnsi="Calibri"/>
          <w:color w:val="4A4A4A"/>
          <w:sz w:val="19"/>
          <w:szCs w:val="19"/>
        </w:rPr>
        <w:t xml:space="preserve">Estima que aproximadamente la mitad.</w:t>
      </w:r>
    </w:p>
    <w:p>
      <w:pPr>
        <w:spacing w:after="60" w:before="160"/>
      </w:pPr>
      <w:r>
        <w:rPr>
          <w:rFonts w:ascii="Calibri" w:cs="Calibri" w:eastAsia="Calibri" w:hAnsi="Calibri"/>
          <w:b/>
          <w:bCs/>
          <w:color w:val="1A1A1A"/>
          <w:sz w:val="20"/>
          <w:szCs w:val="20"/>
        </w:rPr>
        <w:t xml:space="preserve">3. ¿Cuál es el producto o servicio que más le piden?</w:t>
      </w:r>
    </w:p>
    <w:p>
      <w:pPr>
        <w:pBdr>
          <w:left w:val="single" w:color="8B1A1A" w:sz="12"/>
        </w:pBdr>
        <w:spacing w:after="100"/>
        <w:ind w:left="360"/>
      </w:pPr>
      <w:r>
        <w:rPr>
          <w:rFonts w:ascii="Calibri" w:cs="Calibri" w:eastAsia="Calibri" w:hAnsi="Calibri"/>
          <w:color w:val="4A4A4A"/>
          <w:sz w:val="19"/>
          <w:szCs w:val="19"/>
        </w:rPr>
        <w:t xml:space="preserve">Materiales: sellante, morteros y aditivos.</w:t>
      </w:r>
    </w:p>
    <w:p>
      <w:pPr>
        <w:spacing w:after="60" w:before="160"/>
      </w:pPr>
      <w:r>
        <w:rPr>
          <w:rFonts w:ascii="Calibri" w:cs="Calibri" w:eastAsia="Calibri" w:hAnsi="Calibri"/>
          <w:b/>
          <w:bCs/>
          <w:color w:val="1A1A1A"/>
          <w:sz w:val="20"/>
          <w:szCs w:val="20"/>
        </w:rPr>
        <w:t xml:space="preserve">4. ¿Hay productos que preguntan mucho pero casi nunca compran?</w:t>
      </w:r>
    </w:p>
    <w:p>
      <w:pPr>
        <w:pBdr>
          <w:left w:val="single" w:color="8B1A1A" w:sz="12"/>
        </w:pBdr>
        <w:spacing w:after="100"/>
        <w:ind w:left="360"/>
      </w:pPr>
      <w:r>
        <w:rPr>
          <w:rFonts w:ascii="Calibri" w:cs="Calibri" w:eastAsia="Calibri" w:hAnsi="Calibri"/>
          <w:color w:val="4A4A4A"/>
          <w:sz w:val="19"/>
          <w:szCs w:val="19"/>
        </w:rPr>
        <w:t xml:space="preserve">Lanzaron un nuevo microcemento más grueso y artesanal, con buen feedback de los clientes e incluso más económico, pero las ventas no se han concretado a pesar de campañas de publicidad y promoción.</w:t>
      </w:r>
    </w:p>
    <w:p>
      <w:pPr>
        <w:spacing w:after="60" w:before="160"/>
      </w:pPr>
      <w:r>
        <w:rPr>
          <w:rFonts w:ascii="Calibri" w:cs="Calibri" w:eastAsia="Calibri" w:hAnsi="Calibri"/>
          <w:b/>
          <w:bCs/>
          <w:color w:val="1A1A1A"/>
          <w:sz w:val="20"/>
          <w:szCs w:val="20"/>
        </w:rPr>
        <w:t xml:space="preserve">5. ¿Cuáles son las razones más frecuentes por las que un cliente no cierra la compra?</w:t>
      </w:r>
    </w:p>
    <w:p>
      <w:pPr>
        <w:pBdr>
          <w:left w:val="single" w:color="8B1A1A" w:sz="12"/>
        </w:pBdr>
        <w:spacing w:after="100"/>
        <w:ind w:left="360"/>
      </w:pPr>
      <w:r>
        <w:rPr>
          <w:rFonts w:ascii="Calibri" w:cs="Calibri" w:eastAsia="Calibri" w:hAnsi="Calibri"/>
          <w:color w:val="4A4A4A"/>
          <w:sz w:val="19"/>
          <w:szCs w:val="19"/>
        </w:rPr>
        <w:t xml:space="preserve">Principalmente el precio, al comparar con otras empresas del mercado. Martha señala que no todos los competidores cumplen los mismos estándares de calidad de Rocktec.</w:t>
      </w:r>
    </w:p>
    <w:p>
      <w:pPr>
        <w:spacing w:after="60" w:before="160"/>
      </w:pPr>
      <w:r>
        <w:rPr>
          <w:rFonts w:ascii="Calibri" w:cs="Calibri" w:eastAsia="Calibri" w:hAnsi="Calibri"/>
          <w:b/>
          <w:bCs/>
          <w:color w:val="1A1A1A"/>
          <w:sz w:val="20"/>
          <w:szCs w:val="20"/>
        </w:rPr>
        <w:t xml:space="preserve">6. ¿Hay alguna época del año con más ventas? ¿Y con menos?</w:t>
      </w:r>
    </w:p>
    <w:p>
      <w:pPr>
        <w:pBdr>
          <w:left w:val="single" w:color="8B1A1A" w:sz="12"/>
        </w:pBdr>
        <w:spacing w:after="100"/>
        <w:ind w:left="360"/>
      </w:pPr>
      <w:r>
        <w:rPr>
          <w:rFonts w:ascii="Calibri" w:cs="Calibri" w:eastAsia="Calibri" w:hAnsi="Calibri"/>
          <w:color w:val="4A4A4A"/>
          <w:sz w:val="19"/>
          <w:szCs w:val="19"/>
        </w:rPr>
        <w:t xml:space="preserve">Mayor actividad en febrero. Menor actividad en julio y agosto. Depende también de las campañas de pauta activas.</w:t>
      </w:r>
    </w:p>
    <w:p>
      <w:pPr>
        <w:spacing w:after="80"/>
      </w:pPr>
      <w:r>
        <w:t xml:space="preserve"/>
      </w:r>
    </w:p>
    <w:p>
      <w:pPr>
        <w:pBdr>
          <w:bottom w:val="single" w:color="8B1A1A" w:sz="4"/>
        </w:pBdr>
        <w:spacing w:after="80" w:before="240"/>
      </w:pPr>
      <w:r>
        <w:rPr>
          <w:rFonts w:ascii="Calibri" w:cs="Calibri" w:eastAsia="Calibri" w:hAnsi="Calibri"/>
          <w:b/>
          <w:bCs/>
          <w:color w:val="8B1A1A"/>
          <w:sz w:val="22"/>
          <w:szCs w:val="22"/>
        </w:rPr>
        <w:t xml:space="preserve">5. Quejas y problemas</w:t>
      </w:r>
    </w:p>
    <w:p>
      <w:pPr>
        <w:spacing w:after="160"/>
      </w:pPr>
      <w:r>
        <w:rPr>
          <w:rFonts w:ascii="Calibri" w:cs="Calibri" w:eastAsia="Calibri" w:hAnsi="Calibri"/>
          <w:i/>
          <w:iCs/>
          <w:color w:val="666666"/>
          <w:sz w:val="18"/>
          <w:szCs w:val="18"/>
        </w:rPr>
        <w:t xml:space="preserve">Objetivo: Entender cómo se gestionan las situaciones críticas.</w:t>
      </w:r>
    </w:p>
    <w:p>
      <w:pPr>
        <w:spacing w:after="60" w:before="160"/>
      </w:pPr>
      <w:r>
        <w:rPr>
          <w:rFonts w:ascii="Calibri" w:cs="Calibri" w:eastAsia="Calibri" w:hAnsi="Calibri"/>
          <w:b/>
          <w:bCs/>
          <w:color w:val="1A1A1A"/>
          <w:sz w:val="20"/>
          <w:szCs w:val="20"/>
        </w:rPr>
        <w:t xml:space="preserve">1. ¿Con qué frecuencia recibe quejas o reclamos?</w:t>
      </w:r>
    </w:p>
    <w:p>
      <w:pPr>
        <w:pBdr>
          <w:left w:val="single" w:color="8B1A1A" w:sz="12"/>
        </w:pBdr>
        <w:spacing w:after="100"/>
        <w:ind w:left="360"/>
      </w:pPr>
      <w:r>
        <w:rPr>
          <w:rFonts w:ascii="Calibri" w:cs="Calibri" w:eastAsia="Calibri" w:hAnsi="Calibri"/>
          <w:color w:val="4A4A4A"/>
          <w:sz w:val="19"/>
          <w:szCs w:val="19"/>
        </w:rPr>
        <w:t xml:space="preserve">Muy baja frecuencia. Las quejas sobre producto son casi inexistentes. Ocasionalmente hay reclamos por demoras en la atención.</w:t>
      </w:r>
    </w:p>
    <w:p>
      <w:pPr>
        <w:spacing w:after="60" w:before="160"/>
      </w:pPr>
      <w:r>
        <w:rPr>
          <w:rFonts w:ascii="Calibri" w:cs="Calibri" w:eastAsia="Calibri" w:hAnsi="Calibri"/>
          <w:b/>
          <w:bCs/>
          <w:color w:val="1A1A1A"/>
          <w:sz w:val="20"/>
          <w:szCs w:val="20"/>
        </w:rPr>
        <w:t xml:space="preserve">2. ¿Cuál es la queja más común que recibe?</w:t>
      </w:r>
    </w:p>
    <w:p>
      <w:pPr>
        <w:pBdr>
          <w:left w:val="single" w:color="8B1A1A" w:sz="12"/>
        </w:pBdr>
        <w:spacing w:after="100"/>
        <w:ind w:left="360"/>
      </w:pPr>
      <w:r>
        <w:rPr>
          <w:rFonts w:ascii="Calibri" w:cs="Calibri" w:eastAsia="Calibri" w:hAnsi="Calibri"/>
          <w:color w:val="4A4A4A"/>
          <w:sz w:val="19"/>
          <w:szCs w:val="19"/>
        </w:rPr>
        <w:t xml:space="preserve">Que los clientes no son atendidos con la rapidez que esperan.</w:t>
      </w:r>
    </w:p>
    <w:p>
      <w:pPr>
        <w:spacing w:after="60" w:before="160"/>
      </w:pPr>
      <w:r>
        <w:rPr>
          <w:rFonts w:ascii="Calibri" w:cs="Calibri" w:eastAsia="Calibri" w:hAnsi="Calibri"/>
          <w:b/>
          <w:bCs/>
          <w:color w:val="1A1A1A"/>
          <w:sz w:val="20"/>
          <w:szCs w:val="20"/>
        </w:rPr>
        <w:t xml:space="preserve">3. ¿Cómo las maneja actualmente — las resuelve usted sola o escala a alguien?</w:t>
      </w:r>
    </w:p>
    <w:p>
      <w:pPr>
        <w:pBdr>
          <w:left w:val="single" w:color="8B1A1A" w:sz="12"/>
        </w:pBdr>
        <w:spacing w:after="100"/>
        <w:ind w:left="360"/>
      </w:pPr>
      <w:r>
        <w:rPr>
          <w:rFonts w:ascii="Calibri" w:cs="Calibri" w:eastAsia="Calibri" w:hAnsi="Calibri"/>
          <w:color w:val="4A4A4A"/>
          <w:sz w:val="19"/>
          <w:szCs w:val="19"/>
        </w:rPr>
        <w:t xml:space="preserve">Martha gestiona las quejas directamente. Los vendedores le escalan cualquier situación crítica y ella toma control contactando al cliente de forma personal.</w:t>
      </w:r>
    </w:p>
    <w:p>
      <w:pPr>
        <w:spacing w:after="60" w:before="160"/>
      </w:pPr>
      <w:r>
        <w:rPr>
          <w:rFonts w:ascii="Calibri" w:cs="Calibri" w:eastAsia="Calibri" w:hAnsi="Calibri"/>
          <w:b/>
          <w:bCs/>
          <w:color w:val="1A1A1A"/>
          <w:sz w:val="20"/>
          <w:szCs w:val="20"/>
        </w:rPr>
        <w:t xml:space="preserve">4. ¿Una queja bien atendida termina en otra compra? ¿Le ha pasado eso?</w:t>
      </w:r>
    </w:p>
    <w:p>
      <w:pPr>
        <w:pBdr>
          <w:left w:val="single" w:color="8B1A1A" w:sz="12"/>
        </w:pBdr>
        <w:spacing w:after="100"/>
        <w:ind w:left="360"/>
      </w:pPr>
      <w:r>
        <w:rPr>
          <w:rFonts w:ascii="Calibri" w:cs="Calibri" w:eastAsia="Calibri" w:hAnsi="Calibri"/>
          <w:color w:val="4A4A4A"/>
          <w:sz w:val="19"/>
          <w:szCs w:val="19"/>
        </w:rPr>
        <w:t xml:space="preserve">Sí, le ha sucedido. Una queja bien gestionada puede convertirse en fidelización.</w:t>
      </w:r>
    </w:p>
    <w:p>
      <w:pPr>
        <w:spacing w:after="60" w:before="160"/>
      </w:pPr>
      <w:r>
        <w:rPr>
          <w:rFonts w:ascii="Calibri" w:cs="Calibri" w:eastAsia="Calibri" w:hAnsi="Calibri"/>
          <w:b/>
          <w:bCs/>
          <w:color w:val="1A1A1A"/>
          <w:sz w:val="20"/>
          <w:szCs w:val="20"/>
        </w:rPr>
        <w:t xml:space="preserve">5. ¿Cuánto tiempo le toma resolver una queja en promedio?</w:t>
      </w:r>
    </w:p>
    <w:p>
      <w:pPr>
        <w:pBdr>
          <w:left w:val="single" w:color="8B1A1A" w:sz="12"/>
        </w:pBdr>
        <w:spacing w:after="100"/>
        <w:ind w:left="360"/>
      </w:pPr>
      <w:r>
        <w:rPr>
          <w:rFonts w:ascii="Calibri" w:cs="Calibri" w:eastAsia="Calibri" w:hAnsi="Calibri"/>
          <w:color w:val="4A4A4A"/>
          <w:sz w:val="19"/>
          <w:szCs w:val="19"/>
        </w:rPr>
        <w:t xml:space="preserve">Al ser pocas, se resuelven rápidamente.</w:t>
      </w:r>
    </w:p>
    <w:p>
      <w:pPr>
        <w:spacing w:after="80"/>
      </w:pPr>
      <w:r>
        <w:t xml:space="preserve"/>
      </w:r>
    </w:p>
    <w:p>
      <w:pPr>
        <w:pBdr>
          <w:bottom w:val="single" w:color="8B1A1A" w:sz="4"/>
        </w:pBdr>
        <w:spacing w:after="80" w:before="240"/>
      </w:pPr>
      <w:r>
        <w:rPr>
          <w:rFonts w:ascii="Calibri" w:cs="Calibri" w:eastAsia="Calibri" w:hAnsi="Calibri"/>
          <w:b/>
          <w:bCs/>
          <w:color w:val="8B1A1A"/>
          <w:sz w:val="22"/>
          <w:szCs w:val="22"/>
        </w:rPr>
        <w:t xml:space="preserve">6. Uso del sistema — Panel de inteligencia comercial</w:t>
      </w:r>
    </w:p>
    <w:p>
      <w:pPr>
        <w:spacing w:after="160"/>
      </w:pPr>
      <w:r>
        <w:rPr>
          <w:rFonts w:ascii="Calibri" w:cs="Calibri" w:eastAsia="Calibri" w:hAnsi="Calibri"/>
          <w:i/>
          <w:iCs/>
          <w:color w:val="666666"/>
          <w:sz w:val="18"/>
          <w:szCs w:val="18"/>
        </w:rPr>
        <w:t xml:space="preserve">Objetivo: Diseñar la herramienta exactamente para su realidad.</w:t>
      </w:r>
    </w:p>
    <w:p>
      <w:pPr>
        <w:spacing w:after="60" w:before="160"/>
      </w:pPr>
      <w:r>
        <w:rPr>
          <w:rFonts w:ascii="Calibri" w:cs="Calibri" w:eastAsia="Calibri" w:hAnsi="Calibri"/>
          <w:b/>
          <w:bCs/>
          <w:color w:val="1A1A1A"/>
          <w:sz w:val="20"/>
          <w:szCs w:val="20"/>
        </w:rPr>
        <w:t xml:space="preserve">1. ¿Tiene computadora disponible en su lugar de trabajo o trabaja principalmente desde el celular?</w:t>
      </w:r>
    </w:p>
    <w:p>
      <w:pPr>
        <w:pBdr>
          <w:left w:val="single" w:color="8B1A1A" w:sz="12"/>
        </w:pBdr>
        <w:spacing w:after="100"/>
        <w:ind w:left="360"/>
      </w:pPr>
      <w:r>
        <w:rPr>
          <w:rFonts w:ascii="Calibri" w:cs="Calibri" w:eastAsia="Calibri" w:hAnsi="Calibri"/>
          <w:color w:val="4A4A4A"/>
          <w:sz w:val="19"/>
          <w:szCs w:val="19"/>
        </w:rPr>
        <w:t xml:space="preserve">Tiene computadora en su oficina.</w:t>
      </w:r>
    </w:p>
    <w:p>
      <w:pPr>
        <w:spacing w:after="60" w:before="160"/>
      </w:pPr>
      <w:r>
        <w:rPr>
          <w:rFonts w:ascii="Calibri" w:cs="Calibri" w:eastAsia="Calibri" w:hAnsi="Calibri"/>
          <w:b/>
          <w:bCs/>
          <w:color w:val="1A1A1A"/>
          <w:sz w:val="20"/>
          <w:szCs w:val="20"/>
        </w:rPr>
        <w:t xml:space="preserve">2. ¿Con qué frecuencia estaría dispuesta a usar el dashboard — diario, semanal?</w:t>
      </w:r>
    </w:p>
    <w:p>
      <w:pPr>
        <w:pBdr>
          <w:left w:val="single" w:color="8B1A1A" w:sz="12"/>
        </w:pBdr>
        <w:spacing w:after="100"/>
        <w:ind w:left="360"/>
      </w:pPr>
      <w:r>
        <w:rPr>
          <w:rFonts w:ascii="Calibri" w:cs="Calibri" w:eastAsia="Calibri" w:hAnsi="Calibri"/>
          <w:color w:val="4A4A4A"/>
          <w:sz w:val="19"/>
          <w:szCs w:val="19"/>
        </w:rPr>
        <w:t xml:space="preserve">Dependerá del valor que le genere. Si es útil, lo usaría diariamente.</w:t>
      </w:r>
    </w:p>
    <w:p>
      <w:pPr>
        <w:spacing w:after="60" w:before="160"/>
      </w:pPr>
      <w:r>
        <w:rPr>
          <w:rFonts w:ascii="Calibri" w:cs="Calibri" w:eastAsia="Calibri" w:hAnsi="Calibri"/>
          <w:b/>
          <w:bCs/>
          <w:color w:val="1A1A1A"/>
          <w:sz w:val="20"/>
          <w:szCs w:val="20"/>
        </w:rPr>
        <w:t xml:space="preserve">3. ¿Preferiría ver el resumen al inicio del día (para planificar) o al final del día (para cerrar)?</w:t>
      </w:r>
    </w:p>
    <w:p>
      <w:pPr>
        <w:pBdr>
          <w:left w:val="single" w:color="8B1A1A" w:sz="12"/>
        </w:pBdr>
        <w:spacing w:after="100"/>
        <w:ind w:left="360"/>
      </w:pPr>
      <w:r>
        <w:rPr>
          <w:rFonts w:ascii="Calibri" w:cs="Calibri" w:eastAsia="Calibri" w:hAnsi="Calibri"/>
          <w:color w:val="4A4A4A"/>
          <w:sz w:val="19"/>
          <w:szCs w:val="19"/>
        </w:rPr>
        <w:t xml:space="preserve">Al inicio del día.</w:t>
      </w:r>
    </w:p>
    <w:p>
      <w:pPr>
        <w:spacing w:after="60" w:before="160"/>
      </w:pPr>
      <w:r>
        <w:rPr>
          <w:rFonts w:ascii="Calibri" w:cs="Calibri" w:eastAsia="Calibri" w:hAnsi="Calibri"/>
          <w:b/>
          <w:bCs/>
          <w:color w:val="1A1A1A"/>
          <w:sz w:val="20"/>
          <w:szCs w:val="20"/>
        </w:rPr>
        <w:t xml:space="preserve">4. ¿Le sería útil poder descargar un reporte para compartir con su equipo o registrar?</w:t>
      </w:r>
    </w:p>
    <w:p>
      <w:pPr>
        <w:pBdr>
          <w:left w:val="single" w:color="8B1A1A" w:sz="12"/>
        </w:pBdr>
        <w:spacing w:after="100"/>
        <w:ind w:left="360"/>
      </w:pPr>
      <w:r>
        <w:rPr>
          <w:rFonts w:ascii="Calibri" w:cs="Calibri" w:eastAsia="Calibri" w:hAnsi="Calibri"/>
          <w:color w:val="4A4A4A"/>
          <w:sz w:val="19"/>
          <w:szCs w:val="19"/>
        </w:rPr>
        <w:t xml:space="preserve">Sí, para descargar y compartir con su equipo.</w:t>
      </w:r>
    </w:p>
    <w:p>
      <w:pPr>
        <w:spacing w:after="60" w:before="160"/>
      </w:pPr>
      <w:r>
        <w:rPr>
          <w:rFonts w:ascii="Calibri" w:cs="Calibri" w:eastAsia="Calibri" w:hAnsi="Calibri"/>
          <w:b/>
          <w:bCs/>
          <w:color w:val="1A1A1A"/>
          <w:sz w:val="20"/>
          <w:szCs w:val="20"/>
        </w:rPr>
        <w:t xml:space="preserve">5. Si el sistema le dijera cada mañana 'estos son sus 5 clientes más urgentes de hoy' — ¿lo usaría?</w:t>
      </w:r>
    </w:p>
    <w:p>
      <w:pPr>
        <w:pBdr>
          <w:left w:val="single" w:color="8B1A1A" w:sz="12"/>
        </w:pBdr>
        <w:spacing w:after="100"/>
        <w:ind w:left="360"/>
      </w:pPr>
      <w:r>
        <w:rPr>
          <w:rFonts w:ascii="Calibri" w:cs="Calibri" w:eastAsia="Calibri" w:hAnsi="Calibri"/>
          <w:color w:val="4A4A4A"/>
          <w:sz w:val="19"/>
          <w:szCs w:val="19"/>
        </w:rPr>
        <w:t xml:space="preserve">Sí, y mejor si son los 10 clientes más urgentes.</w:t>
      </w:r>
    </w:p>
    <w:p>
      <w:pPr>
        <w:spacing w:after="60" w:before="160"/>
      </w:pPr>
      <w:r>
        <w:rPr>
          <w:rFonts w:ascii="Calibri" w:cs="Calibri" w:eastAsia="Calibri" w:hAnsi="Calibri"/>
          <w:b/>
          <w:bCs/>
          <w:color w:val="1A1A1A"/>
          <w:sz w:val="20"/>
          <w:szCs w:val="20"/>
        </w:rPr>
        <w:t xml:space="preserve">6. Si el sistema le dijera 'este cliente está listo para comprar, llámelo ahora' — ¿qué haría diferente?</w:t>
      </w:r>
    </w:p>
    <w:p>
      <w:pPr>
        <w:pBdr>
          <w:left w:val="single" w:color="8B1A1A" w:sz="12"/>
        </w:pBdr>
        <w:spacing w:after="100"/>
        <w:ind w:left="360"/>
      </w:pPr>
      <w:r>
        <w:rPr>
          <w:rFonts w:ascii="Calibri" w:cs="Calibri" w:eastAsia="Calibri" w:hAnsi="Calibri"/>
          <w:color w:val="4A4A4A"/>
          <w:sz w:val="19"/>
          <w:szCs w:val="19"/>
        </w:rPr>
        <w:t xml:space="preserve">Lo considera muy valioso. Iría directamente al cliente, ya que hay casos en que ella misma no percibe que el cliente está en punto de cierre.</w:t>
      </w:r>
    </w:p>
    <w:p>
      <w:pPr>
        <w:spacing w:after="80"/>
      </w:pPr>
      <w:r>
        <w:t xml:space="preserve"/>
      </w:r>
    </w:p>
    <w:p>
      <w:pPr>
        <w:pBdr>
          <w:bottom w:val="single" w:color="8B1A1A" w:sz="4"/>
        </w:pBdr>
        <w:spacing w:after="80" w:before="240"/>
      </w:pPr>
      <w:r>
        <w:rPr>
          <w:rFonts w:ascii="Calibri" w:cs="Calibri" w:eastAsia="Calibri" w:hAnsi="Calibri"/>
          <w:b/>
          <w:bCs/>
          <w:color w:val="8B1A1A"/>
          <w:sz w:val="22"/>
          <w:szCs w:val="22"/>
        </w:rPr>
        <w:t xml:space="preserve">7. Visión y valor real</w:t>
      </w:r>
    </w:p>
    <w:p>
      <w:pPr>
        <w:spacing w:after="160"/>
      </w:pPr>
      <w:r>
        <w:rPr>
          <w:rFonts w:ascii="Calibri" w:cs="Calibri" w:eastAsia="Calibri" w:hAnsi="Calibri"/>
          <w:i/>
          <w:iCs/>
          <w:color w:val="666666"/>
          <w:sz w:val="18"/>
          <w:szCs w:val="18"/>
        </w:rPr>
        <w:t xml:space="preserve">Objetivo: Asegurarnos de que el sistema resuelve un problema real para Martha.</w:t>
      </w:r>
    </w:p>
    <w:p>
      <w:pPr>
        <w:spacing w:after="60" w:before="160"/>
      </w:pPr>
      <w:r>
        <w:rPr>
          <w:rFonts w:ascii="Calibri" w:cs="Calibri" w:eastAsia="Calibri" w:hAnsi="Calibri"/>
          <w:b/>
          <w:bCs/>
          <w:color w:val="1A1A1A"/>
          <w:sz w:val="20"/>
          <w:szCs w:val="20"/>
        </w:rPr>
        <w:t xml:space="preserve">1. ¿Qué información le gustaría saber de un cliente ANTES de responderle?</w:t>
      </w:r>
    </w:p>
    <w:p>
      <w:pPr>
        <w:pBdr>
          <w:left w:val="single" w:color="8B1A1A" w:sz="12"/>
        </w:pBdr>
        <w:spacing w:after="100"/>
        <w:ind w:left="360"/>
      </w:pPr>
      <w:r>
        <w:rPr>
          <w:rFonts w:ascii="Calibri" w:cs="Calibri" w:eastAsia="Calibri" w:hAnsi="Calibri"/>
          <w:color w:val="4A4A4A"/>
          <w:sz w:val="19"/>
          <w:szCs w:val="19"/>
        </w:rPr>
        <w:t xml:space="preserve">Metros cuadrados del proyecto: prioriza clientes con mayor superficie (ej. 300 m² vs. 5 m²).
Ciudad: si el cliente está fuera de Quito, el modelo de venta cambia — se enfoca en asistencia técnica y capacitación de mano de obra en lugar de instalación directa.</w:t>
      </w:r>
    </w:p>
    <w:p>
      <w:pPr>
        <w:spacing w:after="60" w:before="160"/>
      </w:pPr>
      <w:r>
        <w:rPr>
          <w:rFonts w:ascii="Calibri" w:cs="Calibri" w:eastAsia="Calibri" w:hAnsi="Calibri"/>
          <w:b/>
          <w:bCs/>
          <w:color w:val="1A1A1A"/>
          <w:sz w:val="20"/>
          <w:szCs w:val="20"/>
        </w:rPr>
        <w:t xml:space="preserve">2. ¿Le interesaría saber qué tipo de cliente (arquitecto, constructor, aplicador) le genera más ventas históricamente?</w:t>
      </w:r>
    </w:p>
    <w:p>
      <w:pPr>
        <w:pBdr>
          <w:left w:val="single" w:color="8B1A1A" w:sz="12"/>
        </w:pBdr>
        <w:spacing w:after="100"/>
        <w:ind w:left="360"/>
      </w:pPr>
      <w:r>
        <w:rPr>
          <w:rFonts w:ascii="Calibri" w:cs="Calibri" w:eastAsia="Calibri" w:hAnsi="Calibri"/>
          <w:color w:val="4A4A4A"/>
          <w:sz w:val="19"/>
          <w:szCs w:val="19"/>
        </w:rPr>
        <w:t xml:space="preserve">Sí, le parecería interesante. Preguntó qué datos se necesitarían para identificarlo.</w:t>
      </w:r>
    </w:p>
    <w:p>
      <w:pPr>
        <w:spacing w:after="60" w:before="160"/>
      </w:pPr>
      <w:r>
        <w:rPr>
          <w:rFonts w:ascii="Calibri" w:cs="Calibri" w:eastAsia="Calibri" w:hAnsi="Calibri"/>
          <w:b/>
          <w:bCs/>
          <w:color w:val="1A1A1A"/>
          <w:sz w:val="20"/>
          <w:szCs w:val="20"/>
        </w:rPr>
        <w:t xml:space="preserve">3. Si pudiera pedirle UNA SOLA COSA a este sistema — ¿qué sería?</w:t>
      </w:r>
    </w:p>
    <w:p>
      <w:pPr>
        <w:pBdr>
          <w:left w:val="single" w:color="8B1A1A" w:sz="12"/>
        </w:pBdr>
        <w:spacing w:after="100"/>
        <w:ind w:left="360"/>
      </w:pPr>
      <w:r>
        <w:rPr>
          <w:rFonts w:ascii="Calibri" w:cs="Calibri" w:eastAsia="Calibri" w:hAnsi="Calibri"/>
          <w:color w:val="4A4A4A"/>
          <w:sz w:val="19"/>
          <w:szCs w:val="19"/>
        </w:rPr>
        <w:t xml:space="preserve">Que todos los que la contacten le compren.</w:t>
      </w:r>
    </w:p>
    <w:p>
      <w:pPr>
        <w:spacing w:after="60" w:before="160"/>
      </w:pPr>
      <w:r>
        <w:rPr>
          <w:rFonts w:ascii="Calibri" w:cs="Calibri" w:eastAsia="Calibri" w:hAnsi="Calibri"/>
          <w:b/>
          <w:bCs/>
          <w:color w:val="1A1A1A"/>
          <w:sz w:val="20"/>
          <w:szCs w:val="20"/>
        </w:rPr>
        <w:t xml:space="preserve">4. ¿Qué tendría que hacer el sistema para que usted lo usara todos los días sin falta?</w:t>
      </w:r>
    </w:p>
    <w:p>
      <w:pPr>
        <w:pBdr>
          <w:left w:val="single" w:color="8B1A1A" w:sz="12"/>
        </w:pBdr>
        <w:spacing w:after="100"/>
        <w:ind w:left="360"/>
      </w:pPr>
      <w:r>
        <w:rPr>
          <w:rFonts w:ascii="Calibri" w:cs="Calibri" w:eastAsia="Calibri" w:hAnsi="Calibri"/>
          <w:color w:val="4A4A4A"/>
          <w:sz w:val="19"/>
          <w:szCs w:val="19"/>
        </w:rPr>
        <w:t xml:space="preserve">Que funcione como un asistente ejecutivo real: de los 50 clientes que escribieron ayer, decirle cuántos quieren qué, quiénes no tienen interés y qué necesita cada uno. Que sea genuinamente útil, no solo informativo.</w:t>
      </w:r>
    </w:p>
    <w:p>
      <w:pPr>
        <w:spacing w:after="60" w:before="160"/>
      </w:pPr>
      <w:r>
        <w:rPr>
          <w:rFonts w:ascii="Calibri" w:cs="Calibri" w:eastAsia="Calibri" w:hAnsi="Calibri"/>
          <w:b/>
          <w:bCs/>
          <w:color w:val="1A1A1A"/>
          <w:sz w:val="20"/>
          <w:szCs w:val="20"/>
        </w:rPr>
        <w:t xml:space="preserve">5. ¿Hay algo en su operación actual que le quite tiempo y que quisiera que el sistema resolviera?</w:t>
      </w:r>
    </w:p>
    <w:p>
      <w:pPr>
        <w:pBdr>
          <w:left w:val="single" w:color="8B1A1A" w:sz="12"/>
        </w:pBdr>
        <w:spacing w:after="100"/>
        <w:ind w:left="360"/>
      </w:pPr>
      <w:r>
        <w:rPr>
          <w:rFonts w:ascii="Calibri" w:cs="Calibri" w:eastAsia="Calibri" w:hAnsi="Calibri"/>
          <w:color w:val="4A4A4A"/>
          <w:sz w:val="19"/>
          <w:szCs w:val="19"/>
        </w:rPr>
        <w:t xml:space="preserve">Martha describió un sistema integral ideal: capaz de gestionar ventas, capturar datos de facturación, coordinar con contabilidad, verificar logística y stock, hacer recuperación de cartera, enviar mensajes de seguimiento automático y reportar por qué un cliente no respondió ni compró.</w:t>
      </w:r>
    </w:p>
    <w:p>
      <w:pPr>
        <w:spacing w:after="60" w:before="160"/>
      </w:pPr>
      <w:r>
        <w:rPr>
          <w:rFonts w:ascii="Calibri" w:cs="Calibri" w:eastAsia="Calibri" w:hAnsi="Calibri"/>
          <w:b/>
          <w:bCs/>
          <w:color w:val="1A1A1A"/>
          <w:sz w:val="20"/>
          <w:szCs w:val="20"/>
        </w:rPr>
        <w:t xml:space="preserve">6. ¿Si este sistema estuviera listo hoy, se lo recomendaría a otro negocio similar al suyo?</w:t>
      </w:r>
    </w:p>
    <w:p>
      <w:pPr>
        <w:pBdr>
          <w:left w:val="single" w:color="8B1A1A" w:sz="12"/>
        </w:pBdr>
        <w:spacing w:after="100"/>
        <w:ind w:left="360"/>
      </w:pPr>
      <w:r>
        <w:rPr>
          <w:rFonts w:ascii="Calibri" w:cs="Calibri" w:eastAsia="Calibri" w:hAnsi="Calibri"/>
          <w:color w:val="4A4A4A"/>
          <w:sz w:val="19"/>
          <w:szCs w:val="19"/>
        </w:rPr>
        <w:t xml:space="preserve">Sí, si cumple con lo que necesita.</w:t>
      </w:r>
    </w:p>
    <w:p>
      <w:pPr>
        <w:spacing w:after="80"/>
      </w:pPr>
      <w:r>
        <w:t xml:space="preserve"/>
      </w:r>
    </w:p>
    <w:p>
      <w:pPr>
        <w:pBdr>
          <w:bottom w:val="single" w:color="8B1A1A" w:sz="4"/>
        </w:pBdr>
        <w:spacing w:after="80" w:before="240"/>
      </w:pPr>
      <w:r>
        <w:rPr>
          <w:rFonts w:ascii="Calibri" w:cs="Calibri" w:eastAsia="Calibri" w:hAnsi="Calibri"/>
          <w:b/>
          <w:bCs/>
          <w:color w:val="8B1A1A"/>
          <w:sz w:val="22"/>
          <w:szCs w:val="22"/>
        </w:rPr>
        <w:t xml:space="preserve">Notas del entrevistador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8B1A1A" w:sz="4"/>
              <w:left w:val="single" w:color="8B1A1A" w:sz="20"/>
              <w:bottom w:val="single" w:color="CCCCCC" w:sz="4"/>
              <w:right w:val="single" w:color="CCCCCC" w:sz="4"/>
            </w:tcBorders>
            <w:shd w:fill="F5F5F5" w:val="clear"/>
            <w:tcMar>
              <w:top w:type="dxa" w:w="120"/>
              <w:left w:type="dxa" w:w="160"/>
              <w:bottom w:type="dxa" w:w="120"/>
              <w:right w:type="dxa" w:w="160"/>
            </w:tcMar>
          </w:tcPr>
          <w:p>
            <w:pPr>
              <w:spacing w:after="40"/>
            </w:pPr>
            <w:r>
              <w:rPr>
                <w:rFonts w:ascii="Calibri" w:cs="Calibri" w:eastAsia="Calibri" w:hAnsi="Calibri"/>
                <w:b/>
                <w:bCs/>
                <w:color w:val="8B1A1A"/>
                <w:sz w:val="18"/>
                <w:szCs w:val="18"/>
              </w:rPr>
              <w:t xml:space="preserve">🔍 Observación general</w:t>
            </w:r>
          </w:p>
          <w:p>
            <w:r>
              <w:rPr>
                <w:rFonts w:ascii="Calibri" w:cs="Calibri" w:eastAsia="Calibri" w:hAnsi="Calibri"/>
                <w:i/>
                <w:iCs/>
                <w:color w:val="4A4A4A"/>
                <w:sz w:val="19"/>
                <w:szCs w:val="19"/>
              </w:rPr>
              <w:t xml:space="preserve">Martha visualiza el sistema sin límites: quiere un asistente comercial completo, no solo un clasificador. Su visión va mucho más allá del alcance actual del proyecto de tesis, lo cual es un indicador del potencial de la plataforma y un punto de valor para la defensa.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8B1A1A" w:sz="4"/>
              <w:left w:val="single" w:color="8B1A1A" w:sz="20"/>
              <w:bottom w:val="single" w:color="CCCCCC" w:sz="4"/>
              <w:right w:val="single" w:color="CCCCCC" w:sz="4"/>
            </w:tcBorders>
            <w:shd w:fill="F5F5F5" w:val="clear"/>
            <w:tcMar>
              <w:top w:type="dxa" w:w="120"/>
              <w:left w:type="dxa" w:w="160"/>
              <w:bottom w:type="dxa" w:w="120"/>
              <w:right w:type="dxa" w:w="160"/>
            </w:tcMar>
          </w:tcPr>
          <w:p>
            <w:pPr>
              <w:spacing w:after="40"/>
            </w:pPr>
            <w:r>
              <w:rPr>
                <w:rFonts w:ascii="Calibri" w:cs="Calibri" w:eastAsia="Calibri" w:hAnsi="Calibri"/>
                <w:b/>
                <w:bCs/>
                <w:color w:val="8B1A1A"/>
                <w:sz w:val="18"/>
                <w:szCs w:val="18"/>
              </w:rPr>
              <w:t xml:space="preserve">💡 Hallazgo más importante</w:t>
            </w:r>
          </w:p>
          <w:p>
            <w:r>
              <w:rPr>
                <w:rFonts w:ascii="Calibri" w:cs="Calibri" w:eastAsia="Calibri" w:hAnsi="Calibri"/>
                <w:i/>
                <w:iCs/>
                <w:color w:val="4A4A4A"/>
                <w:sz w:val="19"/>
                <w:szCs w:val="19"/>
              </w:rPr>
              <w:t xml:space="preserve">Martha no mide con datos — opera por intuición y experiencia. Eso confirma la necesidad del sistema: no tiene indicadores formales de conversión, seguimiento ni pérdidas. El panel cubre exactamente ese vacío.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8B1A1A" w:sz="4"/>
              <w:left w:val="single" w:color="8B1A1A" w:sz="20"/>
              <w:bottom w:val="single" w:color="CCCCCC" w:sz="4"/>
              <w:right w:val="single" w:color="CCCCCC" w:sz="4"/>
            </w:tcBorders>
            <w:shd w:fill="F5F5F5" w:val="clear"/>
            <w:tcMar>
              <w:top w:type="dxa" w:w="120"/>
              <w:left w:type="dxa" w:w="160"/>
              <w:bottom w:type="dxa" w:w="120"/>
              <w:right w:type="dxa" w:w="160"/>
            </w:tcMar>
          </w:tcPr>
          <w:p>
            <w:pPr>
              <w:spacing w:after="40"/>
            </w:pPr>
            <w:r>
              <w:rPr>
                <w:rFonts w:ascii="Calibri" w:cs="Calibri" w:eastAsia="Calibri" w:hAnsi="Calibri"/>
                <w:b/>
                <w:bCs/>
                <w:color w:val="8B1A1A"/>
                <w:sz w:val="18"/>
                <w:szCs w:val="18"/>
              </w:rPr>
              <w:t xml:space="preserve">⭐ La UNA SOLA COSA que pidió Martha</w:t>
            </w:r>
          </w:p>
          <w:p>
            <w:r>
              <w:rPr>
                <w:rFonts w:ascii="Calibri" w:cs="Calibri" w:eastAsia="Calibri" w:hAnsi="Calibri"/>
                <w:i/>
                <w:iCs/>
                <w:color w:val="4A4A4A"/>
                <w:sz w:val="19"/>
                <w:szCs w:val="19"/>
              </w:rPr>
              <w:t xml:space="preserve">"Que todos los que me contacten me compren." — Respuesta que refleja su orientación total a resultados comerciales y valida el enfoque del Panel Comercial como herramienta de priorización de leads.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8B1A1A" w:sz="4"/>
              <w:left w:val="single" w:color="8B1A1A" w:sz="20"/>
              <w:bottom w:val="single" w:color="CCCCCC" w:sz="4"/>
              <w:right w:val="single" w:color="CCCCCC" w:sz="4"/>
            </w:tcBorders>
            <w:shd w:fill="F5F5F5" w:val="clear"/>
            <w:tcMar>
              <w:top w:type="dxa" w:w="120"/>
              <w:left w:type="dxa" w:w="160"/>
              <w:bottom w:type="dxa" w:w="120"/>
              <w:right w:type="dxa" w:w="160"/>
            </w:tcMar>
          </w:tcPr>
          <w:p>
            <w:pPr>
              <w:spacing w:after="40"/>
            </w:pPr>
            <w:r>
              <w:rPr>
                <w:rFonts w:ascii="Calibri" w:cs="Calibri" w:eastAsia="Calibri" w:hAnsi="Calibri"/>
                <w:b/>
                <w:bCs/>
                <w:color w:val="8B1A1A"/>
                <w:sz w:val="18"/>
                <w:szCs w:val="18"/>
              </w:rPr>
              <w:t xml:space="preserve">📋 Próximos pasos acordados</w:t>
            </w:r>
          </w:p>
          <w:p>
            <w:r>
              <w:rPr>
                <w:rFonts w:ascii="Calibri" w:cs="Calibri" w:eastAsia="Calibri" w:hAnsi="Calibri"/>
                <w:i/>
                <w:iCs/>
                <w:color w:val="4A4A4A"/>
                <w:sz w:val="19"/>
                <w:szCs w:val="19"/>
              </w:rPr>
              <w:t xml:space="preserve">Martha recibirá las preguntas de seguimiento por escrito. Pendiente coordinar revisión del panel con ella dentro de los tiempos del proyecto de tesis.</w:t>
            </w:r>
          </w:p>
        </w:tc>
      </w:tr>
    </w:tbl>
    <w:p>
      <w:pPr>
        <w:spacing w:after="80"/>
      </w:pPr>
      <w:r>
        <w:t xml:space="preserve"/>
      </w:r>
    </w:p>
    <w:p>
      <w:pPr>
        <w:spacing w:after="80"/>
      </w:pPr>
      <w:r>
        <w:t xml:space="preserve"/>
      </w:r>
    </w:p>
    <w:p>
      <w:pPr>
        <w:pBdr>
          <w:top w:val="single" w:color="CCCCCC" w:sz="4"/>
        </w:pBdr>
        <w:spacing w:before="200"/>
        <w:jc w:val="center"/>
      </w:pPr>
      <w:r>
        <w:rPr>
          <w:rFonts w:ascii="Calibri" w:cs="Calibri" w:eastAsia="Calibri" w:hAnsi="Calibri"/>
          <w:color w:val="AAAAAA"/>
          <w:sz w:val="16"/>
          <w:szCs w:val="16"/>
        </w:rPr>
        <w:t xml:space="preserve">Proyecto MIA 2026 — UDLA  |  Mosquera · Cruel · Chica  |  Rocktec Intelligence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2026-08-21T02:22:49.632Z</dcterms:created>
  <dcterms:modified xsi:type="dcterms:W3CDTF">2026-08-21T02:22:49.646Z</dcterms:modified>
</cp:coreProperties>
</file>

<file path=docProps/custom.xml><?xml version="1.0" encoding="utf-8"?>
<Properties xmlns="http://schemas.openxmlformats.org/officeDocument/2006/custom-properties" xmlns:vt="http://schemas.openxmlformats.org/officeDocument/2006/docPropsVTypes"/>
</file>