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6C7D3F" w14:paraId="6A34C8D7" w14:textId="77777777" w:rsidTr="006C7D3F">
        <w:trPr>
          <w:trHeight w:val="440"/>
        </w:trPr>
        <w:tc>
          <w:tcPr>
            <w:tcW w:w="2155" w:type="dxa"/>
          </w:tcPr>
          <w:p w14:paraId="36A022A0" w14:textId="7C244573" w:rsidR="006C7D3F" w:rsidRPr="006C7D3F" w:rsidRDefault="006C7D3F" w:rsidP="006C7D3F">
            <w:pPr>
              <w:rPr>
                <w:b/>
                <w:bCs/>
              </w:rPr>
            </w:pPr>
            <w:proofErr w:type="spellStart"/>
            <w:r w:rsidRPr="006C7D3F">
              <w:rPr>
                <w:b/>
                <w:bCs/>
              </w:rPr>
              <w:t>Metodos</w:t>
            </w:r>
            <w:proofErr w:type="spellEnd"/>
          </w:p>
        </w:tc>
        <w:tc>
          <w:tcPr>
            <w:tcW w:w="7195" w:type="dxa"/>
          </w:tcPr>
          <w:p w14:paraId="385D3130" w14:textId="64DB26A5" w:rsidR="006C7D3F" w:rsidRPr="006C7D3F" w:rsidRDefault="006C7D3F" w:rsidP="006C7D3F">
            <w:pPr>
              <w:jc w:val="center"/>
              <w:rPr>
                <w:b/>
                <w:bCs/>
              </w:rPr>
            </w:pPr>
            <w:proofErr w:type="spellStart"/>
            <w:r w:rsidRPr="006C7D3F">
              <w:rPr>
                <w:b/>
                <w:bCs/>
              </w:rPr>
              <w:t>Descripcion</w:t>
            </w:r>
            <w:proofErr w:type="spellEnd"/>
          </w:p>
        </w:tc>
      </w:tr>
      <w:tr w:rsidR="006C7D3F" w14:paraId="21496338" w14:textId="77777777" w:rsidTr="006C7D3F">
        <w:tc>
          <w:tcPr>
            <w:tcW w:w="2155" w:type="dxa"/>
          </w:tcPr>
          <w:p w14:paraId="0609C81C" w14:textId="2E957AA7" w:rsidR="006C7D3F" w:rsidRDefault="006C7D3F">
            <w:proofErr w:type="gramStart"/>
            <w:r>
              <w:t>close(</w:t>
            </w:r>
            <w:proofErr w:type="gramEnd"/>
            <w:r>
              <w:t>)</w:t>
            </w:r>
          </w:p>
        </w:tc>
        <w:tc>
          <w:tcPr>
            <w:tcW w:w="7195" w:type="dxa"/>
          </w:tcPr>
          <w:p w14:paraId="404E9225" w14:textId="1EC9BAFA" w:rsidR="006C7D3F" w:rsidRDefault="006C7D3F" w:rsidP="00600341">
            <w:pPr>
              <w:pStyle w:val="Prrafodelista"/>
              <w:numPr>
                <w:ilvl w:val="0"/>
                <w:numId w:val="2"/>
              </w:numPr>
            </w:pPr>
            <w:r>
              <w:t xml:space="preserve">Cierra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>.</w:t>
            </w:r>
          </w:p>
        </w:tc>
      </w:tr>
      <w:tr w:rsidR="006C7D3F" w:rsidRPr="00FE4856" w14:paraId="60E6375C" w14:textId="77777777" w:rsidTr="006C7D3F">
        <w:tc>
          <w:tcPr>
            <w:tcW w:w="2155" w:type="dxa"/>
          </w:tcPr>
          <w:p w14:paraId="177023A7" w14:textId="4A77944E" w:rsidR="006C7D3F" w:rsidRDefault="006C7D3F">
            <w:proofErr w:type="gramStart"/>
            <w:r>
              <w:t>detach(</w:t>
            </w:r>
            <w:proofErr w:type="gramEnd"/>
            <w:r>
              <w:t>)</w:t>
            </w:r>
          </w:p>
        </w:tc>
        <w:tc>
          <w:tcPr>
            <w:tcW w:w="7195" w:type="dxa"/>
          </w:tcPr>
          <w:p w14:paraId="0C8B8ED9" w14:textId="77777777" w:rsidR="006C7D3F" w:rsidRDefault="004E3FA0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4E3FA0">
              <w:rPr>
                <w:lang w:val="es-ES"/>
              </w:rPr>
              <w:t xml:space="preserve">Accede a los </w:t>
            </w:r>
            <w:r w:rsidR="00600341" w:rsidRPr="004E3FA0">
              <w:rPr>
                <w:lang w:val="es-ES"/>
              </w:rPr>
              <w:t>bytes</w:t>
            </w:r>
            <w:r w:rsidRPr="004E3FA0">
              <w:rPr>
                <w:lang w:val="es-ES"/>
              </w:rPr>
              <w:t xml:space="preserve"> c</w:t>
            </w:r>
            <w:r>
              <w:rPr>
                <w:lang w:val="es-ES"/>
              </w:rPr>
              <w:t xml:space="preserve">rudos debajo del </w:t>
            </w:r>
            <w:proofErr w:type="spellStart"/>
            <w:r>
              <w:rPr>
                <w:lang w:val="es-ES"/>
              </w:rPr>
              <w:t>wrapper</w:t>
            </w:r>
            <w:proofErr w:type="spellEnd"/>
            <w:r>
              <w:rPr>
                <w:lang w:val="es-ES"/>
              </w:rPr>
              <w:t xml:space="preserve"> de texto</w:t>
            </w:r>
          </w:p>
          <w:p w14:paraId="0A9EAF9B" w14:textId="77777777" w:rsidR="00600341" w:rsidRDefault="00600341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Cambia el </w:t>
            </w:r>
            <w:proofErr w:type="spellStart"/>
            <w:r>
              <w:rPr>
                <w:lang w:val="es-ES"/>
              </w:rPr>
              <w:t>encoding</w:t>
            </w:r>
            <w:proofErr w:type="spellEnd"/>
            <w:r>
              <w:rPr>
                <w:lang w:val="es-ES"/>
              </w:rPr>
              <w:t xml:space="preserve"> sin abrir el archivo</w:t>
            </w:r>
          </w:p>
          <w:p w14:paraId="16960490" w14:textId="77777777" w:rsidR="00600341" w:rsidRDefault="00600341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Crea </w:t>
            </w:r>
            <w:proofErr w:type="spellStart"/>
            <w:r>
              <w:rPr>
                <w:lang w:val="es-ES"/>
              </w:rPr>
              <w:t>wrappers</w:t>
            </w:r>
            <w:proofErr w:type="spellEnd"/>
            <w:r>
              <w:rPr>
                <w:lang w:val="es-ES"/>
              </w:rPr>
              <w:t xml:space="preserve"> personalizados  </w:t>
            </w:r>
          </w:p>
          <w:p w14:paraId="5D7FEBCA" w14:textId="77777777" w:rsidR="00600341" w:rsidRDefault="00600341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Manipula el flujo de datos a un nivel </w:t>
            </w:r>
            <w:proofErr w:type="spellStart"/>
            <w:r>
              <w:rPr>
                <w:lang w:val="es-ES"/>
              </w:rPr>
              <w:t>mas</w:t>
            </w:r>
            <w:proofErr w:type="spellEnd"/>
            <w:r>
              <w:rPr>
                <w:lang w:val="es-ES"/>
              </w:rPr>
              <w:t xml:space="preserve"> bajo</w:t>
            </w:r>
          </w:p>
          <w:p w14:paraId="4FBF04F6" w14:textId="77777777" w:rsidR="00600341" w:rsidRDefault="00600341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Es útil cuando se necesita control total sobre el flujo de bytes</w:t>
            </w:r>
          </w:p>
          <w:p w14:paraId="44147C02" w14:textId="1A9DA760" w:rsidR="00600341" w:rsidRPr="004E3FA0" w:rsidRDefault="00600341" w:rsidP="004E3FA0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 un método </w:t>
            </w:r>
            <w:r w:rsidRPr="00600341">
              <w:rPr>
                <w:b/>
                <w:bCs/>
                <w:lang w:val="es-ES"/>
              </w:rPr>
              <w:t>avanzado</w:t>
            </w:r>
            <w:r>
              <w:rPr>
                <w:lang w:val="es-ES"/>
              </w:rPr>
              <w:t>, no para uso cotidiano</w:t>
            </w:r>
          </w:p>
        </w:tc>
      </w:tr>
      <w:tr w:rsidR="006C7D3F" w:rsidRPr="00FE4856" w14:paraId="5EC48D7C" w14:textId="77777777" w:rsidTr="006C7D3F">
        <w:tc>
          <w:tcPr>
            <w:tcW w:w="2155" w:type="dxa"/>
          </w:tcPr>
          <w:p w14:paraId="7AE6AE11" w14:textId="3B81D7DE" w:rsidR="006C7D3F" w:rsidRPr="004E3FA0" w:rsidRDefault="0060034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fileno(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7EB0C6B8" w14:textId="05906E72" w:rsidR="006C7D3F" w:rsidRPr="00600341" w:rsidRDefault="00600341" w:rsidP="0060034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ID de un archivo abierto</w:t>
            </w:r>
          </w:p>
        </w:tc>
      </w:tr>
      <w:tr w:rsidR="006C7D3F" w:rsidRPr="00FE4856" w14:paraId="337B8C63" w14:textId="77777777" w:rsidTr="006C7D3F">
        <w:tc>
          <w:tcPr>
            <w:tcW w:w="2155" w:type="dxa"/>
          </w:tcPr>
          <w:p w14:paraId="3574A5A4" w14:textId="037E2E8E" w:rsidR="006C7D3F" w:rsidRPr="004E3FA0" w:rsidRDefault="00600341">
            <w:pPr>
              <w:rPr>
                <w:lang w:val="es-ES"/>
              </w:rPr>
            </w:pPr>
            <w:proofErr w:type="gramStart"/>
            <w:r>
              <w:t>Flush(</w:t>
            </w:r>
            <w:proofErr w:type="gramEnd"/>
            <w:r>
              <w:t>)</w:t>
            </w:r>
          </w:p>
        </w:tc>
        <w:tc>
          <w:tcPr>
            <w:tcW w:w="7195" w:type="dxa"/>
          </w:tcPr>
          <w:p w14:paraId="7EAB8632" w14:textId="77777777" w:rsidR="006C7D3F" w:rsidRDefault="0019108D" w:rsidP="0060034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Vacia</w:t>
            </w:r>
            <w:proofErr w:type="spellEnd"/>
            <w:r>
              <w:rPr>
                <w:lang w:val="es-ES"/>
              </w:rPr>
              <w:t xml:space="preserve"> el buffer</w:t>
            </w:r>
          </w:p>
          <w:p w14:paraId="57034504" w14:textId="009719CF" w:rsidR="0019108D" w:rsidRPr="00600341" w:rsidRDefault="0019108D" w:rsidP="0060034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Evita que los datos queden atorados en memoria</w:t>
            </w:r>
          </w:p>
        </w:tc>
      </w:tr>
      <w:tr w:rsidR="006C7D3F" w:rsidRPr="00FE4856" w14:paraId="48F43EF7" w14:textId="77777777" w:rsidTr="006C7D3F">
        <w:trPr>
          <w:trHeight w:val="293"/>
        </w:trPr>
        <w:tc>
          <w:tcPr>
            <w:tcW w:w="2155" w:type="dxa"/>
          </w:tcPr>
          <w:p w14:paraId="25C574F4" w14:textId="0A5ACCCF" w:rsidR="006C7D3F" w:rsidRPr="004E3FA0" w:rsidRDefault="0019108D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Isatty(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232476F4" w14:textId="5FDDA1B8" w:rsidR="006C7D3F" w:rsidRPr="0019108D" w:rsidRDefault="0019108D" w:rsidP="0019108D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Indica si el </w:t>
            </w:r>
            <w:proofErr w:type="spellStart"/>
            <w:r>
              <w:rPr>
                <w:lang w:val="es-ES"/>
              </w:rPr>
              <w:t>stream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esta</w:t>
            </w:r>
            <w:proofErr w:type="spellEnd"/>
            <w:r>
              <w:rPr>
                <w:lang w:val="es-ES"/>
              </w:rPr>
              <w:t xml:space="preserve"> conectado a un terminal interactivo</w:t>
            </w:r>
          </w:p>
        </w:tc>
      </w:tr>
      <w:tr w:rsidR="006C7D3F" w:rsidRPr="00FE4856" w14:paraId="5DE65FDB" w14:textId="77777777" w:rsidTr="006C7D3F">
        <w:trPr>
          <w:trHeight w:val="240"/>
        </w:trPr>
        <w:tc>
          <w:tcPr>
            <w:tcW w:w="2155" w:type="dxa"/>
          </w:tcPr>
          <w:p w14:paraId="205B4965" w14:textId="44052A5F" w:rsidR="006C7D3F" w:rsidRPr="004E3FA0" w:rsidRDefault="0019108D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read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691B7863" w14:textId="2DDB8BA2" w:rsidR="006C7D3F" w:rsidRPr="0019108D" w:rsidRDefault="0019108D" w:rsidP="0019108D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Devuelve el contenido del archivo</w:t>
            </w:r>
          </w:p>
        </w:tc>
      </w:tr>
      <w:tr w:rsidR="006C7D3F" w:rsidRPr="00FE4856" w14:paraId="084668EF" w14:textId="77777777" w:rsidTr="006C7D3F">
        <w:trPr>
          <w:trHeight w:val="225"/>
        </w:trPr>
        <w:tc>
          <w:tcPr>
            <w:tcW w:w="2155" w:type="dxa"/>
          </w:tcPr>
          <w:p w14:paraId="3B60D5A3" w14:textId="2030D7CE" w:rsidR="006C7D3F" w:rsidRPr="004E3FA0" w:rsidRDefault="006E4F67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readable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0CF0ADC0" w14:textId="55470BC9" w:rsidR="006C7D3F" w:rsidRPr="006E4F67" w:rsidRDefault="006E4F67" w:rsidP="006E4F6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Nos permite saber si el archivo permite lectura</w:t>
            </w:r>
          </w:p>
        </w:tc>
      </w:tr>
      <w:tr w:rsidR="006C7D3F" w:rsidRPr="00FE4856" w14:paraId="794DDD59" w14:textId="77777777" w:rsidTr="006C7D3F">
        <w:trPr>
          <w:trHeight w:val="285"/>
        </w:trPr>
        <w:tc>
          <w:tcPr>
            <w:tcW w:w="2155" w:type="dxa"/>
          </w:tcPr>
          <w:p w14:paraId="54EB142C" w14:textId="21130245" w:rsidR="006C7D3F" w:rsidRPr="004E3FA0" w:rsidRDefault="006E4F67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readline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5971AEDB" w14:textId="076E851D" w:rsidR="006C7D3F" w:rsidRPr="006E4F67" w:rsidRDefault="006E4F67" w:rsidP="006E4F6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L</w:t>
            </w:r>
            <w:r w:rsidRPr="006E4F67">
              <w:rPr>
                <w:lang w:val="es-ES"/>
              </w:rPr>
              <w:t>ee una sola línea del archivo por vez</w:t>
            </w:r>
          </w:p>
        </w:tc>
      </w:tr>
      <w:tr w:rsidR="006C7D3F" w:rsidRPr="00FE4856" w14:paraId="2FC42B3B" w14:textId="77777777" w:rsidTr="006C7D3F">
        <w:trPr>
          <w:trHeight w:val="330"/>
        </w:trPr>
        <w:tc>
          <w:tcPr>
            <w:tcW w:w="2155" w:type="dxa"/>
          </w:tcPr>
          <w:p w14:paraId="69C367A4" w14:textId="09A38E73" w:rsidR="006C7D3F" w:rsidRPr="004E3FA0" w:rsidRDefault="006E4F67">
            <w:pPr>
              <w:rPr>
                <w:lang w:val="es-ES"/>
              </w:rPr>
            </w:pPr>
            <w:proofErr w:type="spellStart"/>
            <w:proofErr w:type="gramStart"/>
            <w:r>
              <w:t>readlines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195" w:type="dxa"/>
          </w:tcPr>
          <w:p w14:paraId="086BEF33" w14:textId="1E82CA58" w:rsidR="006C7D3F" w:rsidRPr="006E4F67" w:rsidRDefault="006E4F67" w:rsidP="006E4F6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Lee todas las líneas del archivo y las devuelve como una lista </w:t>
            </w:r>
          </w:p>
        </w:tc>
      </w:tr>
      <w:tr w:rsidR="006C7D3F" w:rsidRPr="00FE4856" w14:paraId="7A6D49A6" w14:textId="77777777" w:rsidTr="006C7D3F">
        <w:trPr>
          <w:trHeight w:val="135"/>
        </w:trPr>
        <w:tc>
          <w:tcPr>
            <w:tcW w:w="2155" w:type="dxa"/>
          </w:tcPr>
          <w:p w14:paraId="0E52CB3B" w14:textId="5AB3819E" w:rsidR="006C7D3F" w:rsidRPr="004E3FA0" w:rsidRDefault="006E4F67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seek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194B57A0" w14:textId="093A27DA" w:rsidR="006C7D3F" w:rsidRPr="006E4F67" w:rsidRDefault="006E4F67" w:rsidP="006E4F6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Cambia la posición del archivo, desde donde se leerá o </w:t>
            </w:r>
            <w:proofErr w:type="spellStart"/>
            <w:r>
              <w:rPr>
                <w:lang w:val="es-ES"/>
              </w:rPr>
              <w:t>escribira</w:t>
            </w:r>
            <w:proofErr w:type="spellEnd"/>
          </w:p>
        </w:tc>
      </w:tr>
      <w:tr w:rsidR="006C7D3F" w:rsidRPr="00FE4856" w14:paraId="16EF066F" w14:textId="77777777" w:rsidTr="006C7D3F">
        <w:trPr>
          <w:trHeight w:val="225"/>
        </w:trPr>
        <w:tc>
          <w:tcPr>
            <w:tcW w:w="2155" w:type="dxa"/>
          </w:tcPr>
          <w:p w14:paraId="3352DF97" w14:textId="2E91D5E8" w:rsidR="006C7D3F" w:rsidRPr="004E3FA0" w:rsidRDefault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s</w:t>
            </w:r>
            <w:r w:rsidR="006E4F67">
              <w:rPr>
                <w:lang w:val="es-ES"/>
              </w:rPr>
              <w:t>eekable</w:t>
            </w:r>
            <w:proofErr w:type="spellEnd"/>
            <w:r w:rsidR="006E4F67">
              <w:rPr>
                <w:lang w:val="es-ES"/>
              </w:rPr>
              <w:t>(</w:t>
            </w:r>
            <w:proofErr w:type="gramEnd"/>
            <w:r w:rsidR="006E4F67"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0D587E39" w14:textId="5771A3E0" w:rsidR="006C7D3F" w:rsidRPr="006E4F67" w:rsidRDefault="006E4F67" w:rsidP="006E4F6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Va de la mano con </w:t>
            </w:r>
            <w:proofErr w:type="spellStart"/>
            <w:proofErr w:type="gramStart"/>
            <w:r>
              <w:rPr>
                <w:lang w:val="es-ES"/>
              </w:rPr>
              <w:t>seek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 xml:space="preserve">), nos indica si podemos usar </w:t>
            </w:r>
            <w:proofErr w:type="spellStart"/>
            <w:proofErr w:type="gramStart"/>
            <w:r>
              <w:rPr>
                <w:lang w:val="es-ES"/>
              </w:rPr>
              <w:t>seek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</w:tr>
      <w:tr w:rsidR="006C7D3F" w:rsidRPr="00FE4856" w14:paraId="50E99999" w14:textId="77777777" w:rsidTr="006C7D3F">
        <w:trPr>
          <w:trHeight w:val="225"/>
        </w:trPr>
        <w:tc>
          <w:tcPr>
            <w:tcW w:w="2155" w:type="dxa"/>
          </w:tcPr>
          <w:p w14:paraId="0DCB6EAE" w14:textId="32623C22" w:rsidR="006C7D3F" w:rsidRPr="004E3FA0" w:rsidRDefault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tell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5061BF02" w14:textId="39452685" w:rsidR="00940895" w:rsidRPr="00940895" w:rsidRDefault="00940895" w:rsidP="0094089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Nos dice en que parte del archivo estas leyendo o escribiendo</w:t>
            </w:r>
          </w:p>
        </w:tc>
      </w:tr>
      <w:tr w:rsidR="006C7D3F" w:rsidRPr="00FE4856" w14:paraId="1DA679F7" w14:textId="77777777" w:rsidTr="006C7D3F">
        <w:trPr>
          <w:trHeight w:val="330"/>
        </w:trPr>
        <w:tc>
          <w:tcPr>
            <w:tcW w:w="2155" w:type="dxa"/>
          </w:tcPr>
          <w:p w14:paraId="4E843ED3" w14:textId="7E847A14" w:rsidR="006C7D3F" w:rsidRPr="004E3FA0" w:rsidRDefault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trucante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426AFE31" w14:textId="4AD629FF" w:rsidR="006C7D3F" w:rsidRPr="00940895" w:rsidRDefault="00940895" w:rsidP="0094089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Cambia el tamaño del archivo a la cantidad especificada</w:t>
            </w:r>
          </w:p>
        </w:tc>
      </w:tr>
      <w:tr w:rsidR="006C7D3F" w:rsidRPr="00FE4856" w14:paraId="4A2F41EF" w14:textId="77777777" w:rsidTr="006C7D3F">
        <w:trPr>
          <w:trHeight w:val="210"/>
        </w:trPr>
        <w:tc>
          <w:tcPr>
            <w:tcW w:w="2155" w:type="dxa"/>
          </w:tcPr>
          <w:p w14:paraId="2A4F6817" w14:textId="50F70CBA" w:rsidR="006C7D3F" w:rsidRPr="004E3FA0" w:rsidRDefault="00940895" w:rsidP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writable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43590C07" w14:textId="60AD0EF9" w:rsidR="006C7D3F" w:rsidRPr="00940895" w:rsidRDefault="00940895" w:rsidP="0094089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Va de la mano con </w:t>
            </w:r>
            <w:proofErr w:type="spellStart"/>
            <w:proofErr w:type="gramStart"/>
            <w:r>
              <w:rPr>
                <w:lang w:val="es-ES"/>
              </w:rPr>
              <w:t>write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 xml:space="preserve">) y </w:t>
            </w:r>
            <w:proofErr w:type="spellStart"/>
            <w:proofErr w:type="gramStart"/>
            <w:r>
              <w:rPr>
                <w:lang w:val="es-ES"/>
              </w:rPr>
              <w:t>writelines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), sirve para saber si un archivo permite escritura</w:t>
            </w:r>
          </w:p>
        </w:tc>
      </w:tr>
      <w:tr w:rsidR="006C7D3F" w:rsidRPr="00FE4856" w14:paraId="0E12D05F" w14:textId="77777777" w:rsidTr="006C7D3F">
        <w:trPr>
          <w:trHeight w:val="150"/>
        </w:trPr>
        <w:tc>
          <w:tcPr>
            <w:tcW w:w="2155" w:type="dxa"/>
          </w:tcPr>
          <w:p w14:paraId="6FF2364C" w14:textId="7A70E720" w:rsidR="006C7D3F" w:rsidRPr="004E3FA0" w:rsidRDefault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write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3A19E27E" w14:textId="2803F3A6" w:rsidR="006C7D3F" w:rsidRPr="00940895" w:rsidRDefault="00940895" w:rsidP="0094089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Escribe un </w:t>
            </w:r>
            <w:proofErr w:type="spellStart"/>
            <w:r>
              <w:rPr>
                <w:lang w:val="es-ES"/>
              </w:rPr>
              <w:t>string</w:t>
            </w:r>
            <w:proofErr w:type="spellEnd"/>
            <w:r>
              <w:rPr>
                <w:lang w:val="es-ES"/>
              </w:rPr>
              <w:t xml:space="preserve"> y devuelve la cantidad de caracteres escritos</w:t>
            </w:r>
          </w:p>
        </w:tc>
      </w:tr>
      <w:tr w:rsidR="006C7D3F" w:rsidRPr="00FE4856" w14:paraId="4F42D079" w14:textId="77777777" w:rsidTr="00940895">
        <w:trPr>
          <w:trHeight w:val="395"/>
        </w:trPr>
        <w:tc>
          <w:tcPr>
            <w:tcW w:w="2155" w:type="dxa"/>
          </w:tcPr>
          <w:p w14:paraId="0C940052" w14:textId="665E9F09" w:rsidR="006C7D3F" w:rsidRPr="004E3FA0" w:rsidRDefault="00940895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writelines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7195" w:type="dxa"/>
          </w:tcPr>
          <w:p w14:paraId="24DD0CDA" w14:textId="6BA18D32" w:rsidR="006C7D3F" w:rsidRPr="00940895" w:rsidRDefault="00940895" w:rsidP="0094089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Escribe una lista de </w:t>
            </w:r>
            <w:proofErr w:type="spellStart"/>
            <w:r>
              <w:rPr>
                <w:lang w:val="es-ES"/>
              </w:rPr>
              <w:t>strings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</w:tbl>
    <w:p w14:paraId="4A41852E" w14:textId="77777777" w:rsidR="006C7D3F" w:rsidRDefault="006C7D3F">
      <w:pPr>
        <w:rPr>
          <w:lang w:val="es-ES"/>
        </w:rPr>
      </w:pPr>
    </w:p>
    <w:p w14:paraId="6EAB2C2C" w14:textId="21685254" w:rsidR="00600341" w:rsidRPr="00600341" w:rsidRDefault="00600341">
      <w:pPr>
        <w:rPr>
          <w:b/>
          <w:bCs/>
          <w:lang w:val="es-ES"/>
        </w:rPr>
      </w:pPr>
      <w:proofErr w:type="spellStart"/>
      <w:r w:rsidRPr="00600341">
        <w:rPr>
          <w:b/>
          <w:bCs/>
          <w:lang w:val="es-ES"/>
        </w:rPr>
        <w:t>Wrappers</w:t>
      </w:r>
      <w:proofErr w:type="spellEnd"/>
      <w:r w:rsidRPr="00600341">
        <w:rPr>
          <w:b/>
          <w:bCs/>
          <w:lang w:val="es-ES"/>
        </w:rPr>
        <w:t xml:space="preserve"> en el sistema de archivos de Python:</w:t>
      </w:r>
    </w:p>
    <w:p w14:paraId="405FE6CC" w14:textId="77777777" w:rsidR="00600341" w:rsidRPr="00940895" w:rsidRDefault="00600341" w:rsidP="00600341">
      <w:proofErr w:type="spellStart"/>
      <w:proofErr w:type="gramStart"/>
      <w:r w:rsidRPr="00600341">
        <w:t>TextIOWrapper</w:t>
      </w:r>
      <w:proofErr w:type="spellEnd"/>
      <w:r w:rsidRPr="00600341">
        <w:t xml:space="preserve">  →</w:t>
      </w:r>
      <w:proofErr w:type="gramEnd"/>
      <w:r w:rsidRPr="00600341">
        <w:t xml:space="preserve">  </w:t>
      </w:r>
      <w:proofErr w:type="spellStart"/>
      <w:r w:rsidRPr="00600341">
        <w:t>BufferedReader</w:t>
      </w:r>
      <w:proofErr w:type="spellEnd"/>
      <w:r w:rsidRPr="00600341">
        <w:t xml:space="preserve"> / </w:t>
      </w:r>
      <w:proofErr w:type="spellStart"/>
      <w:proofErr w:type="gramStart"/>
      <w:r w:rsidRPr="00600341">
        <w:t>BufferedWriter</w:t>
      </w:r>
      <w:proofErr w:type="spellEnd"/>
      <w:r w:rsidRPr="00600341">
        <w:t xml:space="preserve">  →</w:t>
      </w:r>
      <w:proofErr w:type="gramEnd"/>
      <w:r w:rsidRPr="00600341">
        <w:t xml:space="preserve">  </w:t>
      </w:r>
      <w:proofErr w:type="spellStart"/>
      <w:r w:rsidRPr="00600341">
        <w:t>RawIOBase</w:t>
      </w:r>
      <w:proofErr w:type="spellEnd"/>
    </w:p>
    <w:p w14:paraId="6D76774B" w14:textId="77777777" w:rsidR="00600341" w:rsidRPr="00600341" w:rsidRDefault="00600341"/>
    <w:sectPr w:rsidR="00600341" w:rsidRPr="0060034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3FA6" w14:textId="77777777" w:rsidR="00397303" w:rsidRDefault="00397303" w:rsidP="00FE4856">
      <w:pPr>
        <w:spacing w:after="0" w:line="240" w:lineRule="auto"/>
      </w:pPr>
      <w:r>
        <w:separator/>
      </w:r>
    </w:p>
  </w:endnote>
  <w:endnote w:type="continuationSeparator" w:id="0">
    <w:p w14:paraId="1D0FDC49" w14:textId="77777777" w:rsidR="00397303" w:rsidRDefault="00397303" w:rsidP="00FE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3267" w14:textId="77777777" w:rsidR="00397303" w:rsidRDefault="00397303" w:rsidP="00FE4856">
      <w:pPr>
        <w:spacing w:after="0" w:line="240" w:lineRule="auto"/>
      </w:pPr>
      <w:r>
        <w:separator/>
      </w:r>
    </w:p>
  </w:footnote>
  <w:footnote w:type="continuationSeparator" w:id="0">
    <w:p w14:paraId="3A24AD47" w14:textId="77777777" w:rsidR="00397303" w:rsidRDefault="00397303" w:rsidP="00FE4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4834" w14:textId="77777777" w:rsidR="00FE4856" w:rsidRPr="00FE4856" w:rsidRDefault="00FE4856" w:rsidP="00FE4856">
    <w:pPr>
      <w:pStyle w:val="Encabezado"/>
      <w:jc w:val="center"/>
      <w:rPr>
        <w:b/>
        <w:bCs/>
        <w:sz w:val="32"/>
        <w:szCs w:val="32"/>
      </w:rPr>
    </w:pPr>
    <w:r w:rsidRPr="00FE4856">
      <w:rPr>
        <w:b/>
        <w:bCs/>
        <w:sz w:val="32"/>
        <w:szCs w:val="32"/>
      </w:rPr>
      <w:t>Python File Methods</w:t>
    </w:r>
  </w:p>
  <w:p w14:paraId="6B83D6ED" w14:textId="77777777" w:rsidR="00FE4856" w:rsidRDefault="00FE48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26E"/>
    <w:multiLevelType w:val="hybridMultilevel"/>
    <w:tmpl w:val="52A4E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932"/>
    <w:multiLevelType w:val="hybridMultilevel"/>
    <w:tmpl w:val="E386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D7A4A"/>
    <w:multiLevelType w:val="hybridMultilevel"/>
    <w:tmpl w:val="BF6C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0382C"/>
    <w:multiLevelType w:val="hybridMultilevel"/>
    <w:tmpl w:val="599E6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465773">
    <w:abstractNumId w:val="3"/>
  </w:num>
  <w:num w:numId="2" w16cid:durableId="1583951654">
    <w:abstractNumId w:val="0"/>
  </w:num>
  <w:num w:numId="3" w16cid:durableId="593168941">
    <w:abstractNumId w:val="1"/>
  </w:num>
  <w:num w:numId="4" w16cid:durableId="1486630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3F"/>
    <w:rsid w:val="000E72B3"/>
    <w:rsid w:val="0019108D"/>
    <w:rsid w:val="00397303"/>
    <w:rsid w:val="004E3FA0"/>
    <w:rsid w:val="00600341"/>
    <w:rsid w:val="006C7D3F"/>
    <w:rsid w:val="006E4F67"/>
    <w:rsid w:val="00940895"/>
    <w:rsid w:val="00B2731B"/>
    <w:rsid w:val="00FE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3152"/>
  <w15:chartTrackingRefBased/>
  <w15:docId w15:val="{8167AA67-773D-4DA8-A2FA-41CDA32E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D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D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D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D3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7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003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034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E4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856"/>
  </w:style>
  <w:style w:type="paragraph" w:styleId="Piedepgina">
    <w:name w:val="footer"/>
    <w:basedOn w:val="Normal"/>
    <w:link w:val="PiedepginaCar"/>
    <w:uiPriority w:val="99"/>
    <w:unhideWhenUsed/>
    <w:rsid w:val="00FE4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2026-02-24T01:27:00Z</dcterms:created>
  <dcterms:modified xsi:type="dcterms:W3CDTF">2026-02-24T02:40:00Z</dcterms:modified>
</cp:coreProperties>
</file>