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  <w:sz w:val="24"/>
          <w:szCs w:val="24"/>
        </w:rPr>
        <w:t xml:space="preserve">Factura Pagada</w:t>
      </w:r>
    </w:p>
    <w:p>
      <w:r>
        <w:t xml:space="preserve">Factura ID: 67cbde1ce0e635b1f9543789</w:t>
      </w:r>
    </w:p>
    <w:p>
      <w:r>
        <w:t xml:space="preserve">Estado: paid</w:t>
      </w:r>
    </w:p>
    <w:p>
      <w:r>
        <w:t xml:space="preserve">Método de Pago: credit_card</w:t>
      </w:r>
    </w:p>
    <w:p>
      <w:r>
        <w:t xml:space="preserve">Cuenta: $argon2id$v=19$m=65536,t=3,p=4$VpRAMQlKWYcbTLAfoEykMQ$i5ZhYrTRxXVqdEHMLM7UkGbKRjsNEXwATsHDDbGr2VU</w:t>
      </w:r>
    </w:p>
    <w:p>
      <w:r>
        <w:t xml:space="preserve">Dirección de Envío: 1234 Calle Ficticia,Edificio Los Soles,Apt. 56B, Zona 10,Ciudad de Guatemala,Guatemala, C.A.Código Postal: 01010</w:t>
      </w:r>
    </w:p>
    <w:p>
      <w:r>
        <w:t xml:space="preserve">Total: Q2700</w:t>
      </w:r>
    </w:p>
    <w:p>
      <w:r>
        <w:rPr>
          <w:b/>
          <w:bCs/>
        </w:rPr>
        <w:t xml:space="preserve">Productos:</w:t>
      </w:r>
    </w:p>
    <w:p>
      <w:r>
        <w:t xml:space="preserve">Producto: Beethoven Complete Symphonies Leonard Bernstein</w:t>
      </w:r>
      <w:r>
        <w:t xml:space="preserve"> | Cantidad: 3</w:t>
      </w:r>
      <w:r>
        <w:t xml:space="preserve"> | Precio: Qundefined</w:t>
      </w:r>
    </w:p>
    <w:p>
      <w:r>
        <w:t xml:space="preserve">Producto: Mignome Taeko Onuki</w:t>
      </w:r>
      <w:r>
        <w:t xml:space="preserve"> | Cantidad: 1</w:t>
      </w:r>
      <w:r>
        <w:t xml:space="preserve"> | Precio: Qundefined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2025-03-08T06:05:32.343Z</dcterms:created>
  <dcterms:modified xsi:type="dcterms:W3CDTF">2025-03-08T06:05:32.343Z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