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Poppins" w:hAnsi="Poppins" w:eastAsia="Poppins" w:cs="Poppins"/>
          <w:b/>
          <w:sz w:val="20"/>
          <w:szCs w:val="20"/>
          <w:u w:val="single"/>
        </w:rPr>
      </w:pPr>
      <w:bookmarkStart w:id="0" w:name="_gjdgxs"/>
      <w:bookmarkEnd w:id="0"/>
      <w:r>
        <w:rPr>
          <w:rFonts w:eastAsia="Poppins" w:cs="Poppins" w:ascii="Poppins" w:hAnsi="Poppins"/>
          <w:b/>
          <w:sz w:val="20"/>
          <w:szCs w:val="20"/>
          <w:u w:val="single"/>
        </w:rPr>
        <w:t>CONTRATO DE PERSONALIZACIÓN DE</w:t>
      </w:r>
    </w:p>
    <w:p>
      <w:pPr>
        <w:pStyle w:val="normal1"/>
        <w:spacing w:lineRule="auto" w:line="240" w:before="0" w:after="0"/>
        <w:jc w:val="center"/>
        <w:rPr>
          <w:rFonts w:ascii="Poppins" w:hAnsi="Poppins" w:eastAsia="Poppins" w:cs="Poppins"/>
          <w:b/>
          <w:sz w:val="20"/>
          <w:szCs w:val="20"/>
          <w:u w:val="single"/>
        </w:rPr>
      </w:pPr>
      <w:r>
        <w:rPr>
          <w:rFonts w:eastAsia="Poppins" w:cs="Poppins" w:ascii="Poppins" w:hAnsi="Poppins"/>
          <w:b/>
          <w:sz w:val="20"/>
          <w:szCs w:val="20"/>
          <w:u w:val="single"/>
        </w:rPr>
        <w:t>ACABADOS ADICIONALES</w:t>
      </w:r>
    </w:p>
    <w:p>
      <w:pPr>
        <w:pStyle w:val="normal1"/>
        <w:spacing w:lineRule="auto" w:line="240" w:before="0" w:after="0"/>
        <w:rPr>
          <w:rFonts w:ascii="Poppins" w:hAnsi="Poppins" w:eastAsia="Poppins" w:cs="Poppins"/>
          <w:sz w:val="20"/>
          <w:szCs w:val="20"/>
        </w:rPr>
      </w:pPr>
      <w:r>
        <w:rPr>
          <w:rFonts w:eastAsia="Poppins" w:cs="Poppins" w:ascii="Poppins" w:hAnsi="Poppins"/>
          <w:sz w:val="20"/>
          <w:szCs w:val="20"/>
        </w:rPr>
        <w:t>Fecha: {fecha}</w:t>
      </w:r>
    </w:p>
    <w:p>
      <w:pPr>
        <w:pStyle w:val="normal1"/>
        <w:spacing w:lineRule="auto" w:line="240" w:before="0" w:after="0"/>
        <w:rPr>
          <w:rFonts w:ascii="Poppins" w:hAnsi="Poppins" w:eastAsia="Poppins" w:cs="Poppins"/>
          <w:sz w:val="20"/>
          <w:szCs w:val="20"/>
        </w:rPr>
      </w:pPr>
      <w:r>
        <w:rPr>
          <w:rFonts w:eastAsia="Poppins" w:cs="Poppins" w:ascii="Poppins" w:hAnsi="Poppins"/>
          <w:sz w:val="20"/>
          <w:szCs w:val="20"/>
        </w:rPr>
        <w:t>Finca Filial: {finca}</w:t>
      </w:r>
    </w:p>
    <w:p>
      <w:pPr>
        <w:pStyle w:val="normal1"/>
        <w:spacing w:lineRule="auto" w:line="240" w:before="0" w:after="0"/>
        <w:rPr>
          <w:rFonts w:ascii="Poppins" w:hAnsi="Poppins" w:eastAsia="Poppins" w:cs="Poppins"/>
          <w:sz w:val="20"/>
          <w:szCs w:val="20"/>
        </w:rPr>
      </w:pPr>
      <w:r>
        <w:rPr>
          <w:rFonts w:eastAsia="Poppins" w:cs="Poppins" w:ascii="Poppins" w:hAnsi="Poppins"/>
          <w:sz w:val="20"/>
          <w:szCs w:val="20"/>
        </w:rPr>
        <w:t>Casa Modelo: {modelo}</w:t>
      </w:r>
    </w:p>
    <w:p>
      <w:pPr>
        <w:pStyle w:val="normal1"/>
        <w:pBdr>
          <w:bottom w:val="single" w:sz="12" w:space="1" w:color="000000"/>
        </w:pBdr>
        <w:spacing w:lineRule="auto" w:line="240" w:before="0" w:after="0"/>
        <w:rPr>
          <w:rFonts w:ascii="Poppins" w:hAnsi="Poppins" w:eastAsia="Poppins" w:cs="Poppins"/>
          <w:sz w:val="20"/>
          <w:szCs w:val="20"/>
        </w:rPr>
      </w:pPr>
      <w:r>
        <w:rPr>
          <w:rFonts w:eastAsia="Poppins" w:cs="Poppins" w:ascii="Poppins" w:hAnsi="Poppins"/>
          <w:sz w:val="20"/>
          <w:szCs w:val="20"/>
        </w:rPr>
        <w:t>Propietario: {propietario}</w:t>
      </w:r>
    </w:p>
    <w:p>
      <w:pPr>
        <w:pStyle w:val="normal1"/>
        <w:spacing w:lineRule="auto" w:line="240" w:before="0" w:after="0"/>
        <w:rPr>
          <w:rFonts w:ascii="Poppins" w:hAnsi="Poppins" w:eastAsia="Poppins" w:cs="Poppins"/>
          <w:sz w:val="20"/>
          <w:szCs w:val="20"/>
        </w:rPr>
      </w:pPr>
      <w:r>
        <w:rPr>
          <w:rFonts w:eastAsia="Poppins" w:cs="Poppins" w:ascii="Poppins" w:hAnsi="Poppins"/>
          <w:sz w:val="20"/>
          <w:szCs w:val="20"/>
        </w:rPr>
      </w:r>
    </w:p>
    <w:p>
      <w:pPr>
        <w:pStyle w:val="normal1"/>
        <w:jc w:val="center"/>
        <w:rPr>
          <w:rFonts w:ascii="Poppins" w:hAnsi="Poppins" w:eastAsia="Poppins" w:cs="Poppins"/>
          <w:b/>
          <w:sz w:val="20"/>
          <w:szCs w:val="20"/>
          <w:u w:val="single"/>
        </w:rPr>
      </w:pPr>
      <w:r>
        <w:rPr>
          <w:rFonts w:eastAsia="Poppins" w:cs="Poppins" w:ascii="Poppins" w:hAnsi="Poppins"/>
          <w:b/>
          <w:sz w:val="20"/>
          <w:szCs w:val="20"/>
          <w:u w:val="single"/>
        </w:rPr>
        <w:t>ESPECIFICACIONES TÉCNICAS DE PERSONALIZACIÓN</w:t>
      </w:r>
    </w:p>
    <w:p>
      <w:pPr>
        <w:pStyle w:val="normal1"/>
        <w:ind w:firstLine="720"/>
        <w:jc w:val="both"/>
        <w:rPr>
          <w:rFonts w:ascii="Poppins" w:hAnsi="Poppins" w:eastAsia="Poppins" w:cs="Poppins"/>
          <w:sz w:val="20"/>
          <w:szCs w:val="20"/>
        </w:rPr>
      </w:pPr>
      <w:r>
        <w:rPr>
          <w:rFonts w:eastAsia="Poppins" w:cs="Poppins" w:ascii="Poppins" w:hAnsi="Poppins"/>
          <w:sz w:val="20"/>
          <w:szCs w:val="20"/>
        </w:rPr>
        <w:drawing>
          <wp:anchor behindDoc="0" distT="0" distB="0" distL="0" distR="0" simplePos="0" locked="0" layoutInCell="1" allowOverlap="1" relativeHeight="6">
            <wp:simplePos x="0" y="0"/>
            <wp:positionH relativeFrom="column">
              <wp:posOffset>665480</wp:posOffset>
            </wp:positionH>
            <wp:positionV relativeFrom="paragraph">
              <wp:posOffset>293370</wp:posOffset>
            </wp:positionV>
            <wp:extent cx="36195" cy="21590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195" cy="2159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665480</wp:posOffset>
            </wp:positionH>
            <wp:positionV relativeFrom="paragraph">
              <wp:posOffset>293370</wp:posOffset>
            </wp:positionV>
            <wp:extent cx="36195" cy="2159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6195" cy="215900"/>
                    </a:xfrm>
                    <a:prstGeom prst="rect">
                      <a:avLst/>
                    </a:prstGeom>
                  </pic:spPr>
                </pic:pic>
              </a:graphicData>
            </a:graphic>
          </wp:anchor>
        </w:drawing>
      </w:r>
      <w:r>
        <w:rPr>
          <w:rFonts w:eastAsia="Poppins" w:cs="Poppins" w:ascii="Poppins" w:hAnsi="Poppins"/>
          <w:sz w:val="20"/>
          <w:szCs w:val="20"/>
        </w:rPr>
        <w:t xml:space="preserve">La vivienda tendrá las siguientes modificaciones de acuerdo al diseño establecido, con un costo adicional que se encuentra desglosado en la tabla de costos unitarios aprobada por el propietario previo al desarrollo de este contrato. </w:t>
      </w:r>
    </w:p>
    <w:p>
      <w:pPr>
        <w:pStyle w:val="normal1"/>
        <w:ind w:firstLine="720"/>
        <w:jc w:val="both"/>
        <w:rPr>
          <w:rFonts w:ascii="Poppins" w:hAnsi="Poppins" w:eastAsia="Poppins" w:cs="Poppins"/>
          <w:sz w:val="20"/>
          <w:szCs w:val="20"/>
        </w:rPr>
      </w:pPr>
      <w:r>
        <w:rPr>
          <w:rFonts w:eastAsia="Poppins" w:cs="Poppins" w:ascii="Poppins" w:hAnsi="Poppins"/>
          <w:sz w:val="20"/>
          <w:szCs w:val="20"/>
        </w:rPr>
        <w:t>Las modificaciones que no se encuentren especificadas en este contrato no serán ejecutadas en la obra.</w:t>
      </w:r>
    </w:p>
    <w:p>
      <w:pPr>
        <w:pStyle w:val="normal1"/>
        <w:keepNext w:val="false"/>
        <w:keepLines w:val="false"/>
        <w:pageBreakBefore w:val="false"/>
        <w:widowControl/>
        <w:pBdr/>
        <w:shd w:val="clear" w:fill="auto"/>
        <w:spacing w:lineRule="auto" w:line="240" w:before="0" w:after="0"/>
        <w:ind w:hanging="0" w:left="1080" w:right="0"/>
        <w:jc w:val="left"/>
        <w:rPr>
          <w:rFonts w:ascii="Poppins" w:hAnsi="Poppins" w:eastAsia="Poppins" w:cs="Poppins"/>
          <w:b/>
          <w:i w:val="false"/>
          <w:i w:val="false"/>
          <w:caps w:val="false"/>
          <w:smallCaps w:val="false"/>
          <w:strike w:val="false"/>
          <w:dstrike w:val="false"/>
          <w:color w:val="000000"/>
          <w:position w:val="0"/>
          <w:sz w:val="22"/>
          <w:sz w:val="22"/>
          <w:szCs w:val="22"/>
          <w:u w:val="none"/>
          <w:shd w:fill="auto" w:val="clear"/>
          <w:vertAlign w:val="baseline"/>
        </w:rPr>
      </w:pPr>
      <w:r>
        <w:rPr>
          <w:rFonts w:eastAsia="Poppins" w:cs="Poppins" w:ascii="Poppins" w:hAnsi="Poppins"/>
          <w:b/>
          <w:i w:val="false"/>
          <w:caps w:val="false"/>
          <w:smallCaps w:val="false"/>
          <w:strike w:val="false"/>
          <w:dstrike w:val="false"/>
          <w:color w:val="000000"/>
          <w:position w:val="0"/>
          <w:sz w:val="22"/>
          <w:sz w:val="22"/>
          <w:szCs w:val="22"/>
          <w:u w:val="none"/>
          <w:shd w:fill="auto" w:val="clear"/>
          <w:vertAlign w:val="baseline"/>
        </w:rPr>
      </w:r>
    </w:p>
    <w:p>
      <w:pPr>
        <w:pStyle w:val="Heading3"/>
        <w:rPr/>
      </w:pPr>
      <w:bookmarkStart w:id="1" w:name="_5ebkqqlwqso8"/>
      <w:bookmarkEnd w:id="1"/>
      <w:r>
        <w:rPr/>
        <w:t>DESGLOSE DE MODIFICACIONES Y COSTOS</w:t>
      </w:r>
    </w:p>
    <w:p>
      <w:pPr>
        <w:pStyle w:val="normal1"/>
        <w:spacing w:lineRule="auto" w:line="240"/>
        <w:jc w:val="both"/>
        <w:rPr>
          <w:rFonts w:ascii="Poppins" w:hAnsi="Poppins" w:eastAsia="Poppins" w:cs="Poppins"/>
        </w:rPr>
      </w:pPr>
      <w:r>
        <w:rPr>
          <w:rFonts w:eastAsia="Poppins" w:cs="Poppins" w:ascii="Poppins" w:hAnsi="Poppins"/>
        </w:rPr>
        <w:t>{#modificaciones}</w:t>
      </w:r>
    </w:p>
    <w:p>
      <w:pPr>
        <w:pStyle w:val="normal1"/>
        <w:spacing w:lineRule="auto" w:line="240"/>
        <w:jc w:val="both"/>
        <w:rPr>
          <w:rFonts w:ascii="Poppins" w:hAnsi="Poppins" w:eastAsia="Poppins" w:cs="Poppins"/>
          <w:b/>
        </w:rPr>
      </w:pPr>
      <w:r>
        <w:rPr>
          <w:rFonts w:eastAsia="Poppins" w:cs="Poppins" w:ascii="Poppins" w:hAnsi="Poppins"/>
          <w:b/>
        </w:rPr>
        <w:t>{pregunta}</w:t>
      </w:r>
    </w:p>
    <w:p>
      <w:pPr>
        <w:pStyle w:val="normal1"/>
        <w:spacing w:lineRule="auto" w:line="240"/>
        <w:jc w:val="both"/>
        <w:rPr>
          <w:rFonts w:ascii="Poppins" w:hAnsi="Poppins" w:eastAsia="Poppins" w:cs="Poppins"/>
        </w:rPr>
      </w:pPr>
      <w:r>
        <w:rPr>
          <w:rFonts w:eastAsia="Poppins" w:cs="Poppins" w:ascii="Poppins" w:hAnsi="Poppins"/>
        </w:rPr>
        <w:t>{#opciones}</w:t>
      </w:r>
    </w:p>
    <w:p>
      <w:pPr>
        <w:pStyle w:val="normal1"/>
        <w:numPr>
          <w:ilvl w:val="0"/>
          <w:numId w:val="1"/>
        </w:numPr>
        <w:spacing w:lineRule="auto" w:line="240"/>
        <w:ind w:hanging="360" w:left="720"/>
        <w:jc w:val="both"/>
        <w:rPr>
          <w:rFonts w:ascii="Poppins" w:hAnsi="Poppins" w:eastAsia="Poppins" w:cs="Poppins"/>
          <w:u w:val="none"/>
        </w:rPr>
      </w:pPr>
      <w:r>
        <w:rPr>
          <w:rFonts w:eastAsia="Poppins" w:cs="Poppins" w:ascii="Poppins" w:hAnsi="Poppins"/>
        </w:rPr>
        <w:t>{nombre} = |{precio}|</w:t>
      </w:r>
    </w:p>
    <w:p>
      <w:pPr>
        <w:pStyle w:val="normal1"/>
        <w:spacing w:lineRule="auto" w:line="240"/>
        <w:jc w:val="both"/>
        <w:rPr>
          <w:rFonts w:ascii="Poppins" w:hAnsi="Poppins" w:eastAsia="Poppins" w:cs="Poppins"/>
        </w:rPr>
      </w:pPr>
      <w:r>
        <w:rPr>
          <w:rFonts w:eastAsia="Poppins" w:cs="Poppins" w:ascii="Poppins" w:hAnsi="Poppins"/>
        </w:rPr>
        <w:t>{/opciones}</w:t>
      </w:r>
    </w:p>
    <w:p>
      <w:pPr>
        <w:pStyle w:val="normal1"/>
        <w:spacing w:lineRule="auto" w:line="240"/>
        <w:jc w:val="both"/>
        <w:rPr>
          <w:rFonts w:ascii="Poppins" w:hAnsi="Poppins" w:eastAsia="Poppins" w:cs="Poppins"/>
          <w:b/>
        </w:rPr>
      </w:pPr>
      <w:r>
        <w:rPr>
          <w:rFonts w:eastAsia="Poppins" w:cs="Poppins" w:ascii="Poppins" w:hAnsi="Poppins"/>
        </w:rPr>
        <w:t>{/modificaciones}</w:t>
      </w:r>
    </w:p>
    <w:p>
      <w:pPr>
        <w:pStyle w:val="normal1"/>
        <w:spacing w:lineRule="auto" w:line="240"/>
        <w:jc w:val="both"/>
        <w:rPr>
          <w:b/>
        </w:rPr>
      </w:pPr>
      <w:r>
        <w:rPr>
          <w:b/>
        </w:rPr>
        <w:t xml:space="preserve">Total Modificaciones: {total} </w:t>
      </w:r>
    </w:p>
    <w:p>
      <w:pPr>
        <w:pStyle w:val="normal1"/>
        <w:spacing w:lineRule="auto" w:line="240"/>
        <w:jc w:val="both"/>
        <w:rPr>
          <w:b/>
        </w:rPr>
      </w:pPr>
      <w:r>
        <w:rPr>
          <w:b/>
        </w:rPr>
        <w:t>Fecha de personalización: {fecha}</w:t>
      </w:r>
    </w:p>
    <w:p>
      <w:pPr>
        <w:pStyle w:val="normal1"/>
        <w:jc w:val="both"/>
        <w:rPr>
          <w:b/>
        </w:rPr>
      </w:pPr>
      <w:r>
        <w:rPr>
          <w:b/>
        </w:rPr>
      </w:r>
    </w:p>
    <w:p>
      <w:pPr>
        <w:pStyle w:val="normal1"/>
        <w:jc w:val="both"/>
        <w:rPr/>
      </w:pPr>
      <w:r>
        <w:rPr/>
      </w:r>
    </w:p>
    <w:p>
      <w:pPr>
        <w:pStyle w:val="normal1"/>
        <w:jc w:val="both"/>
        <w:rPr/>
      </w:pPr>
      <w:r>
        <w:rPr/>
      </w:r>
    </w:p>
    <w:p>
      <w:pPr>
        <w:pStyle w:val="normal1"/>
        <w:ind w:firstLine="360" w:left="360"/>
        <w:jc w:val="both"/>
        <w:rPr/>
      </w:pPr>
      <w:r>
        <w:rPr/>
        <w:t>______________________________                                ____________________________</w:t>
      </w:r>
    </w:p>
    <w:p>
      <w:pPr>
        <w:pStyle w:val="normal1"/>
        <w:spacing w:lineRule="auto" w:line="240" w:before="0" w:after="0"/>
        <w:ind w:firstLine="360" w:left="360"/>
        <w:jc w:val="both"/>
        <w:rPr>
          <w:rFonts w:ascii="Poppins" w:hAnsi="Poppins" w:eastAsia="Poppins" w:cs="Poppins"/>
          <w:sz w:val="18"/>
          <w:szCs w:val="18"/>
        </w:rPr>
      </w:pPr>
      <w:r>
        <w:rPr>
          <w:rFonts w:eastAsia="Poppins" w:cs="Poppins" w:ascii="Poppins" w:hAnsi="Poppins"/>
          <w:sz w:val="18"/>
          <w:szCs w:val="18"/>
        </w:rPr>
        <w:t xml:space="preserve">Ing. Berny Delgado                       </w:t>
        <w:tab/>
        <w:t xml:space="preserve">                                        </w:t>
      </w:r>
      <w:r>
        <w:rPr>
          <w:rFonts w:eastAsia="Poppins" w:cs="Poppins" w:ascii="Poppins" w:hAnsi="Poppins"/>
          <w:i/>
          <w:sz w:val="16"/>
          <w:szCs w:val="16"/>
        </w:rPr>
        <w:t>{</w:t>
      </w:r>
      <w:r>
        <w:rPr>
          <w:rFonts w:eastAsia="Poppins" w:cs="Poppins" w:ascii="Poppins" w:hAnsi="Poppins"/>
          <w:sz w:val="20"/>
          <w:szCs w:val="20"/>
        </w:rPr>
        <w:t>propietario</w:t>
      </w:r>
      <w:r>
        <w:rPr>
          <w:rFonts w:eastAsia="Poppins" w:cs="Poppins" w:ascii="Poppins" w:hAnsi="Poppins"/>
          <w:i/>
          <w:sz w:val="16"/>
          <w:szCs w:val="16"/>
        </w:rPr>
        <w:t>}</w:t>
      </w:r>
    </w:p>
    <w:p>
      <w:pPr>
        <w:pStyle w:val="normal1"/>
        <w:spacing w:lineRule="auto" w:line="240" w:before="0" w:after="0"/>
        <w:ind w:firstLine="360" w:left="360"/>
        <w:jc w:val="both"/>
        <w:rPr>
          <w:rFonts w:ascii="Poppins" w:hAnsi="Poppins" w:eastAsia="Poppins" w:cs="Poppins"/>
          <w:i/>
          <w:i/>
          <w:sz w:val="16"/>
          <w:szCs w:val="16"/>
        </w:rPr>
      </w:pPr>
      <w:r>
        <w:rPr>
          <w:rFonts w:eastAsia="Poppins" w:cs="Poppins" w:ascii="Poppins" w:hAnsi="Poppins"/>
          <w:i/>
          <w:sz w:val="16"/>
          <w:szCs w:val="16"/>
        </w:rPr>
        <w:t xml:space="preserve">Urbania Desarrolladora Inmobiliaria                                           Propietario </w:t>
      </w:r>
    </w:p>
    <w:p>
      <w:pPr>
        <w:pStyle w:val="normal1"/>
        <w:spacing w:lineRule="auto" w:line="240" w:before="0" w:after="0"/>
        <w:jc w:val="both"/>
        <w:rPr>
          <w:b/>
        </w:rPr>
      </w:pPr>
      <w:r>
        <w:rPr>
          <w:b/>
        </w:rPr>
      </w:r>
    </w:p>
    <w:p>
      <w:pPr>
        <w:pStyle w:val="normal1"/>
        <w:spacing w:lineRule="auto" w:line="240" w:before="0" w:after="0"/>
        <w:jc w:val="both"/>
        <w:rPr>
          <w:b/>
        </w:rPr>
      </w:pPr>
      <w:r>
        <w:rPr>
          <w:b/>
        </w:rPr>
      </w:r>
    </w:p>
    <w:p>
      <w:pPr>
        <w:pStyle w:val="Heading2"/>
        <w:pBdr>
          <w:bottom w:val="single" w:sz="12" w:space="24" w:color="000000"/>
        </w:pBdr>
        <w:spacing w:before="360" w:after="80"/>
        <w:jc w:val="both"/>
        <w:rPr/>
      </w:pPr>
      <w:bookmarkStart w:id="2" w:name="_2ln05wcsnzmw"/>
      <w:bookmarkEnd w:id="2"/>
      <w:r>
        <w:rPr/>
        <w:t xml:space="preserve">ANEXOS: </w:t>
      </w:r>
    </w:p>
    <w:sectPr>
      <w:headerReference w:type="even" r:id="rId4"/>
      <w:headerReference w:type="default" r:id="rId5"/>
      <w:headerReference w:type="first" r:id="rId6"/>
      <w:type w:val="nextPage"/>
      <w:pgSz w:w="12240" w:h="15840"/>
      <w:pgMar w:left="1440" w:right="1440" w:gutter="0" w:header="720" w:top="1440" w:footer="0" w:bottom="117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Poppi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68350" cy="69151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768350" cy="691515"/>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1" distT="0" distB="0" distL="0" distR="0" simplePos="0" locked="0" layoutInCell="1" allowOverlap="1" relativeHeight="4">
              <wp:simplePos x="0" y="0"/>
              <wp:positionH relativeFrom="column">
                <wp:posOffset>901700</wp:posOffset>
              </wp:positionH>
              <wp:positionV relativeFrom="paragraph">
                <wp:posOffset>635</wp:posOffset>
              </wp:positionV>
              <wp:extent cx="4133850" cy="800100"/>
              <wp:effectExtent l="0" t="0" r="0" b="0"/>
              <wp:wrapNone/>
              <wp:docPr id="4" name="Shape 2"/>
              <a:graphic xmlns:a="http://schemas.openxmlformats.org/drawingml/2006/main">
                <a:graphicData uri="http://schemas.microsoft.com/office/word/2010/wordprocessingShape">
                  <wps:wsp>
                    <wps:cNvSpPr/>
                    <wps:spPr>
                      <a:xfrm>
                        <a:off x="0" y="0"/>
                        <a:ext cx="4133880" cy="80028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Calibri" w:cs="Calibri"/>
                              <w:b/>
                              <w:i w:val="false"/>
                              <w:caps w:val="false"/>
                              <w:smallCaps w:val="false"/>
                              <w:strike w:val="false"/>
                              <w:dstrike w:val="false"/>
                              <w:color w:val="000000"/>
                              <w:position w:val="0"/>
                              <w:sz w:val="22"/>
                              <w:sz w:val="22"/>
                              <w:vertAlign w:val="baseline"/>
                            </w:rPr>
                            <w:t>URBANIA</w:t>
                          </w:r>
                        </w:p>
                        <w:p>
                          <w:pPr>
                            <w:pStyle w:val="FrameContents"/>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CONDOMINIO NAALA, SAN JOAQUÍN DE HEREDIA</w:t>
                          </w:r>
                        </w:p>
                        <w:p>
                          <w:pPr>
                            <w:pStyle w:val="FrameContents"/>
                            <w:spacing w:lineRule="exact" w:line="240" w:before="0" w:after="0"/>
                            <w:ind w:hanging="0" w:left="0" w:right="0"/>
                            <w:jc w:val="left"/>
                            <w:rPr/>
                          </w:pPr>
                          <w:r>
                            <w:rPr>
                              <w:rFonts w:eastAsia="Calibri" w:cs="Calibri"/>
                              <w:b w:val="false"/>
                              <w:i/>
                              <w:caps w:val="false"/>
                              <w:smallCaps w:val="false"/>
                              <w:strike w:val="false"/>
                              <w:dstrike w:val="false"/>
                              <w:color w:val="000000"/>
                              <w:position w:val="0"/>
                              <w:sz w:val="22"/>
                              <w:sz w:val="22"/>
                              <w:vertAlign w:val="baseline"/>
                            </w:rPr>
                            <w:t xml:space="preserve">CONTRATO DE PERSONALIZACIÓN </w:t>
                          </w:r>
                        </w:p>
                      </w:txbxContent>
                    </wps:txbx>
                    <wps:bodyPr anchor="t">
                      <a:noAutofit/>
                    </wps:bodyPr>
                  </wps:wsp>
                </a:graphicData>
              </a:graphic>
            </wp:anchor>
          </w:drawing>
        </mc:Choice>
        <mc:Fallback>
          <w:pict>
            <v:rect id="shape_0" ID="Shape 2" path="m0,0l-2147483645,0l-2147483645,-2147483646l0,-2147483646xe" stroked="f" o:allowincell="f" style="position:absolute;margin-left:71pt;margin-top:0pt;width:325.45pt;height:62.95pt;mso-wrap-style:square;v-text-anchor:top">
              <v:fill o:detectmouseclick="t" on="false"/>
              <v:stroke color="#3465a4" joinstyle="round" endcap="flat"/>
              <v:textbox>
                <w:txbxContent>
                  <w:p>
                    <w:pPr>
                      <w:pStyle w:val="FrameContents"/>
                      <w:spacing w:lineRule="exact" w:line="240" w:before="0" w:after="0"/>
                      <w:ind w:hanging="0" w:left="0" w:right="0"/>
                      <w:jc w:val="left"/>
                      <w:rPr/>
                    </w:pPr>
                    <w:r>
                      <w:rPr>
                        <w:rFonts w:eastAsia="Calibri" w:cs="Calibri"/>
                        <w:b/>
                        <w:i w:val="false"/>
                        <w:caps w:val="false"/>
                        <w:smallCaps w:val="false"/>
                        <w:strike w:val="false"/>
                        <w:dstrike w:val="false"/>
                        <w:color w:val="000000"/>
                        <w:position w:val="0"/>
                        <w:sz w:val="22"/>
                        <w:sz w:val="22"/>
                        <w:vertAlign w:val="baseline"/>
                      </w:rPr>
                      <w:t>URBANIA</w:t>
                    </w:r>
                  </w:p>
                  <w:p>
                    <w:pPr>
                      <w:pStyle w:val="FrameContents"/>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CONDOMINIO NAALA, SAN JOAQUÍN DE HEREDIA</w:t>
                    </w:r>
                  </w:p>
                  <w:p>
                    <w:pPr>
                      <w:pStyle w:val="FrameContents"/>
                      <w:spacing w:lineRule="exact" w:line="240" w:before="0" w:after="0"/>
                      <w:ind w:hanging="0" w:left="0" w:right="0"/>
                      <w:jc w:val="left"/>
                      <w:rPr/>
                    </w:pPr>
                    <w:r>
                      <w:rPr>
                        <w:rFonts w:eastAsia="Calibri" w:cs="Calibri"/>
                        <w:b w:val="false"/>
                        <w:i/>
                        <w:caps w:val="false"/>
                        <w:smallCaps w:val="false"/>
                        <w:strike w:val="false"/>
                        <w:dstrike w:val="false"/>
                        <w:color w:val="000000"/>
                        <w:position w:val="0"/>
                        <w:sz w:val="22"/>
                        <w:sz w:val="22"/>
                        <w:vertAlign w:val="baseline"/>
                      </w:rPr>
                      <w:t xml:space="preserve">CONTRATO DE PERSONALIZACIÓN </w:t>
                    </w:r>
                  </w:p>
                </w:txbxContent>
              </v:textbox>
              <w10:wrap type="none"/>
            </v:rect>
          </w:pict>
        </mc:Fallback>
      </mc:AlternateConten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68350" cy="69151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
                  <a:stretch>
                    <a:fillRect/>
                  </a:stretch>
                </pic:blipFill>
                <pic:spPr bwMode="auto">
                  <a:xfrm>
                    <a:off x="0" y="0"/>
                    <a:ext cx="768350" cy="691515"/>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1" distT="0" distB="0" distL="0" distR="0" simplePos="0" locked="0" layoutInCell="1" allowOverlap="1" relativeHeight="4">
              <wp:simplePos x="0" y="0"/>
              <wp:positionH relativeFrom="column">
                <wp:posOffset>901700</wp:posOffset>
              </wp:positionH>
              <wp:positionV relativeFrom="paragraph">
                <wp:posOffset>635</wp:posOffset>
              </wp:positionV>
              <wp:extent cx="4133850" cy="800100"/>
              <wp:effectExtent l="0" t="0" r="0" b="0"/>
              <wp:wrapNone/>
              <wp:docPr id="6" name="Shape 2"/>
              <a:graphic xmlns:a="http://schemas.openxmlformats.org/drawingml/2006/main">
                <a:graphicData uri="http://schemas.microsoft.com/office/word/2010/wordprocessingShape">
                  <wps:wsp>
                    <wps:cNvSpPr/>
                    <wps:spPr>
                      <a:xfrm>
                        <a:off x="0" y="0"/>
                        <a:ext cx="4133880" cy="80028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Calibri" w:cs="Calibri"/>
                              <w:b/>
                              <w:i w:val="false"/>
                              <w:caps w:val="false"/>
                              <w:smallCaps w:val="false"/>
                              <w:strike w:val="false"/>
                              <w:dstrike w:val="false"/>
                              <w:color w:val="000000"/>
                              <w:position w:val="0"/>
                              <w:sz w:val="22"/>
                              <w:sz w:val="22"/>
                              <w:vertAlign w:val="baseline"/>
                            </w:rPr>
                            <w:t>URBANIA</w:t>
                          </w:r>
                        </w:p>
                        <w:p>
                          <w:pPr>
                            <w:pStyle w:val="FrameContents"/>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CONDOMINIO NAALA, SAN JOAQUÍN DE HEREDIA</w:t>
                          </w:r>
                        </w:p>
                        <w:p>
                          <w:pPr>
                            <w:pStyle w:val="FrameContents"/>
                            <w:spacing w:lineRule="exact" w:line="240" w:before="0" w:after="0"/>
                            <w:ind w:hanging="0" w:left="0" w:right="0"/>
                            <w:jc w:val="left"/>
                            <w:rPr/>
                          </w:pPr>
                          <w:r>
                            <w:rPr>
                              <w:rFonts w:eastAsia="Calibri" w:cs="Calibri"/>
                              <w:b w:val="false"/>
                              <w:i/>
                              <w:caps w:val="false"/>
                              <w:smallCaps w:val="false"/>
                              <w:strike w:val="false"/>
                              <w:dstrike w:val="false"/>
                              <w:color w:val="000000"/>
                              <w:position w:val="0"/>
                              <w:sz w:val="22"/>
                              <w:sz w:val="22"/>
                              <w:vertAlign w:val="baseline"/>
                            </w:rPr>
                            <w:t xml:space="preserve">CONTRATO DE PERSONALIZACIÓN </w:t>
                          </w:r>
                        </w:p>
                      </w:txbxContent>
                    </wps:txbx>
                    <wps:bodyPr anchor="t">
                      <a:noAutofit/>
                    </wps:bodyPr>
                  </wps:wsp>
                </a:graphicData>
              </a:graphic>
            </wp:anchor>
          </w:drawing>
        </mc:Choice>
        <mc:Fallback>
          <w:pict>
            <v:rect id="shape_0" ID="Shape 2" path="m0,0l-2147483645,0l-2147483645,-2147483646l0,-2147483646xe" stroked="f" o:allowincell="f" style="position:absolute;margin-left:71pt;margin-top:0pt;width:325.45pt;height:62.95pt;mso-wrap-style:square;v-text-anchor:top">
              <v:fill o:detectmouseclick="t" on="false"/>
              <v:stroke color="#3465a4" joinstyle="round" endcap="flat"/>
              <v:textbox>
                <w:txbxContent>
                  <w:p>
                    <w:pPr>
                      <w:pStyle w:val="FrameContents"/>
                      <w:spacing w:lineRule="exact" w:line="240" w:before="0" w:after="0"/>
                      <w:ind w:hanging="0" w:left="0" w:right="0"/>
                      <w:jc w:val="left"/>
                      <w:rPr/>
                    </w:pPr>
                    <w:r>
                      <w:rPr>
                        <w:rFonts w:eastAsia="Calibri" w:cs="Calibri"/>
                        <w:b/>
                        <w:i w:val="false"/>
                        <w:caps w:val="false"/>
                        <w:smallCaps w:val="false"/>
                        <w:strike w:val="false"/>
                        <w:dstrike w:val="false"/>
                        <w:color w:val="000000"/>
                        <w:position w:val="0"/>
                        <w:sz w:val="22"/>
                        <w:sz w:val="22"/>
                        <w:vertAlign w:val="baseline"/>
                      </w:rPr>
                      <w:t>URBANIA</w:t>
                    </w:r>
                  </w:p>
                  <w:p>
                    <w:pPr>
                      <w:pStyle w:val="FrameContents"/>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CONDOMINIO NAALA, SAN JOAQUÍN DE HEREDIA</w:t>
                    </w:r>
                  </w:p>
                  <w:p>
                    <w:pPr>
                      <w:pStyle w:val="FrameContents"/>
                      <w:spacing w:lineRule="exact" w:line="240" w:before="0" w:after="0"/>
                      <w:ind w:hanging="0" w:left="0" w:right="0"/>
                      <w:jc w:val="left"/>
                      <w:rPr/>
                    </w:pPr>
                    <w:r>
                      <w:rPr>
                        <w:rFonts w:eastAsia="Calibri" w:cs="Calibri"/>
                        <w:b w:val="false"/>
                        <w:i/>
                        <w:caps w:val="false"/>
                        <w:smallCaps w:val="false"/>
                        <w:strike w:val="false"/>
                        <w:dstrike w:val="false"/>
                        <w:color w:val="000000"/>
                        <w:position w:val="0"/>
                        <w:sz w:val="22"/>
                        <w:sz w:val="22"/>
                        <w:vertAlign w:val="baseline"/>
                      </w:rPr>
                      <w:t xml:space="preserve">CONTRATO DE PERSONALIZACIÓN </w:t>
                    </w:r>
                  </w:p>
                </w:txbxContent>
              </v:textbox>
              <w10:wrap type="none"/>
            </v:rect>
          </w:pict>
        </mc:Fallback>
      </mc:AlternateConten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R"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s-C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TotalTime>
  <Application>LibreOffice/24.2.7.2$Linux_X86_64 LibreOffice_project/420$Build-2</Application>
  <AppVersion>15.0000</AppVersion>
  <Pages>2</Pages>
  <Words>113</Words>
  <Characters>827</Characters>
  <CharactersWithSpaces>1057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2025-01-29T18:09:33Z</dcterms:modified>
  <cp:revision>5</cp:revision>
  <dc:subject/>
  <dc:title/>
</cp:coreProperties>
</file>