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Times New Roman" w:hAnsi="Times New Roman"/>
          <w:b/>
          <w:sz w:val="28"/>
        </w:rPr>
        <w:t>UNIVERSIDAD ANTONIO NARIÑO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FACULTAD DE INGENIERÍA DE SISTEMAS</w:t>
      </w:r>
    </w:p>
    <w:p>
      <w:pPr>
        <w:spacing w:after="40"/>
        <w:jc w:val="center"/>
      </w:pPr>
      <w:r>
        <w:rPr>
          <w:rFonts w:ascii="Times New Roman" w:hAnsi="Times New Roman"/>
          <w:b w:val="0"/>
          <w:sz w:val="22"/>
        </w:rPr>
        <w:t>Unidad para el Desarrollo de la Ciencia, la Investigación y la Innovación - UDCII</w:t>
      </w:r>
    </w:p>
    <w:p>
      <w:pPr>
        <w:spacing w:after="0"/>
        <w:jc w:val="center"/>
      </w:pPr>
      <w:r>
        <w:rPr>
          <w:rFonts w:ascii="Times New Roman" w:hAnsi="Times New Roman"/>
          <w:b/>
          <w:sz w:val="22"/>
        </w:rPr>
        <w:t>DOCUMENTO FIS – UDCII – G06</w:t>
      </w:r>
    </w:p>
    <w:p/>
    <w:p/>
    <w:p/>
    <w:p/>
    <w:p>
      <w:pPr>
        <w:spacing w:after="100"/>
        <w:jc w:val="center"/>
      </w:pPr>
      <w:r>
        <w:rPr>
          <w:rFonts w:ascii="Times New Roman" w:hAnsi="Times New Roman"/>
          <w:b/>
          <w:sz w:val="36"/>
        </w:rPr>
        <w:t>MANUAL DE USUARIO</w:t>
      </w:r>
    </w:p>
    <w:p>
      <w:pPr>
        <w:spacing w:after="160"/>
        <w:jc w:val="center"/>
      </w:pPr>
      <w:r>
        <w:rPr>
          <w:rFonts w:ascii="Times New Roman" w:hAnsi="Times New Roman"/>
          <w:b/>
          <w:sz w:val="32"/>
        </w:rPr>
        <w:t>FAMILY HEALTH MF</w:t>
      </w:r>
    </w:p>
    <w:p>
      <w:pPr>
        <w:spacing w:after="160"/>
        <w:jc w:val="center"/>
      </w:pPr>
      <w:r>
        <w:rPr>
          <w:rFonts w:ascii="Times New Roman" w:hAnsi="Times New Roman"/>
          <w:b w:val="0"/>
          <w:sz w:val="24"/>
        </w:rPr>
        <w:t>Aplicativo web Mobile-First para la gestión centralizada de reservas del Club Family Health</w:t>
      </w:r>
    </w:p>
    <w:p/>
    <w:p/>
    <w:p/>
    <w:p>
      <w:pPr>
        <w:spacing w:after="60"/>
        <w:jc w:val="center"/>
      </w:pPr>
      <w:r>
        <w:rPr>
          <w:rFonts w:ascii="Times New Roman" w:hAnsi="Times New Roman"/>
          <w:b/>
          <w:sz w:val="24"/>
        </w:rPr>
        <w:t>Autor: Luis Fermín Díaz Choles</w:t>
      </w:r>
    </w:p>
    <w:p>
      <w:pPr>
        <w:spacing w:after="60"/>
        <w:jc w:val="center"/>
      </w:pPr>
      <w:r>
        <w:rPr>
          <w:rFonts w:ascii="Times New Roman" w:hAnsi="Times New Roman"/>
          <w:b w:val="0"/>
          <w:sz w:val="24"/>
        </w:rPr>
        <w:t>Programa: Ingeniería de Sistemas y Computación</w:t>
      </w:r>
    </w:p>
    <w:p>
      <w:pPr>
        <w:spacing w:after="60"/>
        <w:jc w:val="center"/>
      </w:pPr>
      <w:r>
        <w:rPr>
          <w:rFonts w:ascii="Times New Roman" w:hAnsi="Times New Roman"/>
          <w:b w:val="0"/>
          <w:sz w:val="24"/>
        </w:rPr>
        <w:t>Universidad Antonio Nariño - sede Maicao</w:t>
      </w:r>
    </w:p>
    <w:p>
      <w:pPr>
        <w:spacing w:after="60"/>
        <w:jc w:val="center"/>
      </w:pPr>
      <w:r>
        <w:rPr>
          <w:rFonts w:ascii="Times New Roman" w:hAnsi="Times New Roman"/>
          <w:b w:val="0"/>
          <w:sz w:val="24"/>
        </w:rPr>
        <w:t>Maicao, La Guajira</w:t>
      </w:r>
    </w:p>
    <w:p>
      <w:pPr>
        <w:spacing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after="160"/>
      </w:pPr>
      <w:r>
        <w:rPr>
          <w:b/>
          <w:sz w:val="28"/>
        </w:rPr>
        <w:t>Tabla de contenido</w:t>
      </w:r>
    </w:p>
    <w:p>
      <w:pPr/>
      <w:r>
        <w:fldChar w:fldCharType="begin"/>
        <w:instrText xml:space="preserve">TOC \o "1-2" \h \z \u</w:instrText>
        <w:fldChar w:fldCharType="separate"/>
        <w:t>Ubique el cursor aqui y pulse F9 para generar el indice.</w:t>
        <w:fldChar w:fldCharType="end"/>
      </w:r>
    </w:p>
    <w:p>
      <w:pPr/>
    </w:p>
    <w:p>
      <w:pPr>
        <w:pStyle w:val="Heading1"/>
      </w:pPr>
      <w:r>
        <w:t>1. Cómo usar esta guía</w:t>
      </w:r>
    </w:p>
    <w:p>
      <w:pPr/>
      <w:r>
        <w:t>Este manual está dirigido al usuario final de Family Health MF y sigue la estructura del documento FIS–UDCII–G06 de la Universidad Antonio Nariño. El contenido se organiza en dos partes: primero las indicaciones generales del sistema (objetivos, requisitos, acceso y solución de problemas) y, enseguida, el recorrido completo de cada pantalla según el perfil de usuario.</w:t>
      </w:r>
    </w:p>
    <w:p>
      <w:pPr>
        <w:pStyle w:val="ListBullet"/>
      </w:pPr>
      <w:r>
        <w:t>El sistema aplica control de acceso por roles. Según el perfil con el que se ingresa (Cliente, Administrador, Recepción o Cafetería), el menú muestra únicamente las funciones autorizadas.</w:t>
      </w:r>
    </w:p>
    <w:p>
      <w:pPr>
        <w:pStyle w:val="ListBullet"/>
      </w:pPr>
      <w:r>
        <w:t>Cada figura corresponde a una captura real de la versión validada en Railway y emplea datos de demostración.</w:t>
      </w:r>
    </w:p>
    <w:p>
      <w:pPr>
        <w:pStyle w:val="ListBullet"/>
      </w:pPr>
      <w:r>
        <w:t>Las pantallas extensas se recortan para mostrar solo la vista inicial; el recorte no altera la interfaz ni los datos de la aplicación.</w:t>
      </w:r>
    </w:p>
    <w:p>
      <w:pPr>
        <w:pStyle w:val="ListBullet"/>
      </w:pPr>
      <w:r>
        <w:t>Los nombres de botones y menús se presentan tal como aparecen en la interfaz productiva.</w:t>
      </w:r>
    </w:p>
    <w:p>
      <w:pPr>
        <w:pStyle w:val="ListBullet"/>
      </w:pPr>
      <w:r>
        <w:t>En teléfonos la navegación principal está en la barra inferior; en tabletas y escritorio cambia la disposición, pero se conservan las mismas funciones.</w:t>
      </w:r>
    </w:p>
    <w:p>
      <w:pPr>
        <w:pStyle w:val="Heading1"/>
      </w:pPr>
      <w:r>
        <w:t>2. Objetivos de la aplicación</w:t>
      </w:r>
    </w:p>
    <w:p>
      <w:pPr/>
      <w:r>
        <w:t>Family Health MF tiene como propósito centralizar la gestión de reservas del Club Family Health y facilitar el acceso de clientes y personal autorizado a la información operativa. Según el rol asignado, el sistema permite consultar disponibilidad, registrar o gestionar reservas, revisar espacios, administrar productos y acceder a módulos complementarios de fidelización, refresquería, gimnasio y reportes.</w:t>
      </w:r>
    </w:p>
    <w:p>
      <w:pPr>
        <w:pStyle w:val="ListBullet"/>
      </w:pPr>
      <w:r>
        <w:t>Permitir el acceso seguro mediante usuario, contraseña y control por roles.</w:t>
      </w:r>
    </w:p>
    <w:p>
      <w:pPr>
        <w:pStyle w:val="ListBullet"/>
      </w:pPr>
      <w:r>
        <w:t>Consultar espacios y disponibilidad antes de registrar una reserva.</w:t>
      </w:r>
    </w:p>
    <w:p>
      <w:pPr>
        <w:pStyle w:val="ListBullet"/>
      </w:pPr>
      <w:r>
        <w:t>Crear, consultar y cancelar reservas de acuerdo con los permisos y reglas configuradas.</w:t>
      </w:r>
    </w:p>
    <w:p>
      <w:pPr>
        <w:pStyle w:val="ListBullet"/>
      </w:pPr>
      <w:r>
        <w:t>Evitar reservas incompatibles mediante controles de solapamiento.</w:t>
      </w:r>
    </w:p>
    <w:p>
      <w:pPr>
        <w:pStyle w:val="ListBullet"/>
      </w:pPr>
      <w:r>
        <w:t>Centralizar información operativa para administración, recepción y cafetería.</w:t>
      </w:r>
    </w:p>
    <w:p>
      <w:pPr>
        <w:pStyle w:val="ListBullet"/>
      </w:pPr>
      <w:r>
        <w:t>Ofrecer una interfaz Mobile-First utilizable desde teléfonos, tabletas y equipos de escritorio.</w:t>
      </w:r>
    </w:p>
    <w:p>
      <w:pPr>
        <w:pStyle w:val="Heading1"/>
      </w:pPr>
      <w:r>
        <w:t>3. Requisitos de hardware y de software</w:t>
      </w:r>
    </w:p>
    <w:tbl>
      <w:tblPr>
        <w:jc w:val="center"/>
        <w:tblLayout w:type="fixed"/>
        <w:tblLook w:firstColumn="1" w:firstRow="1" w:lastColumn="0" w:lastRow="0" w:noHBand="0" w:noVBand="1" w:val="04A0"/>
        <w:tblW w:type="dxa" w:w="9360"/>
        <w:tblLayout w:type="fixed"/>
        <w:jc w:val="center"/>
      </w:tblPr>
      <w:tblGrid>
        <w:gridCol w:w="2800"/>
        <w:gridCol w:w="6560"/>
      </w:tblGrid>
      <w:tr>
        <w:tc>
          <w:tcPr>
            <w:tcW w:type="dxa" w:w="28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6559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Requisito para el usuario</w:t>
            </w:r>
          </w:p>
        </w:tc>
      </w:tr>
      <w:tr>
        <w:tc>
          <w:tcPr>
            <w:tcW w:type="dxa" w:w="28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Dispositivo</w:t>
            </w:r>
          </w:p>
        </w:tc>
        <w:tc>
          <w:tcPr>
            <w:tcW w:type="dxa" w:w="65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Teléfono inteligente, tableta o computador con acceso a Internet.</w:t>
            </w:r>
          </w:p>
        </w:tc>
      </w:tr>
      <w:tr>
        <w:tc>
          <w:tcPr>
            <w:tcW w:type="dxa" w:w="28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Navegador</w:t>
            </w:r>
          </w:p>
        </w:tc>
        <w:tc>
          <w:tcPr>
            <w:tcW w:type="dxa" w:w="65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Navegador web moderno y actualizado (por ejemplo, Chrome, Edge, Firefox o equivalente).</w:t>
            </w:r>
          </w:p>
        </w:tc>
      </w:tr>
      <w:tr>
        <w:tc>
          <w:tcPr>
            <w:tcW w:type="dxa" w:w="28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Resolución</w:t>
            </w:r>
          </w:p>
        </w:tc>
        <w:tc>
          <w:tcPr>
            <w:tcW w:type="dxa" w:w="65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La interfaz fue verificada en anchos de 360, 390, 768 y 1280 px.</w:t>
            </w:r>
          </w:p>
        </w:tc>
      </w:tr>
      <w:tr>
        <w:tc>
          <w:tcPr>
            <w:tcW w:type="dxa" w:w="28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Instalación</w:t>
            </w:r>
          </w:p>
        </w:tc>
        <w:tc>
          <w:tcPr>
            <w:tcW w:type="dxa" w:w="65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No requiere instalación local; se utiliza desde la URL web.</w:t>
            </w:r>
          </w:p>
        </w:tc>
      </w:tr>
      <w:tr>
        <w:tc>
          <w:tcPr>
            <w:tcW w:type="dxa" w:w="28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Cuenta</w:t>
            </w:r>
          </w:p>
        </w:tc>
        <w:tc>
          <w:tcPr>
            <w:tcW w:type="dxa" w:w="65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Credenciales activas y rol asignado según la función del usuario.</w:t>
            </w:r>
          </w:p>
        </w:tc>
      </w:tr>
    </w:tbl>
    <w:p>
      <w:pPr>
        <w:pStyle w:val="Heading1"/>
      </w:pPr>
      <w:r>
        <w:t>4. Instalación, ejecución, reinicio y desinstalación</w:t>
      </w:r>
    </w:p>
    <w:p>
      <w:pPr>
        <w:pStyle w:val="Heading2"/>
      </w:pPr>
      <w:r>
        <w:t>4.1 Instalación</w:t>
      </w:r>
    </w:p>
    <w:p>
      <w:pPr/>
      <w:r>
        <w:t>No aplica para el usuario final. Family Health MF es una aplicación web y no requiere instalar archivos en el dispositivo.</w:t>
      </w:r>
    </w:p>
    <w:p>
      <w:pPr>
        <w:pStyle w:val="Heading2"/>
      </w:pPr>
      <w:r>
        <w:t>4.2 Ejecución</w:t>
      </w:r>
    </w:p>
    <w:p>
      <w:pPr/>
      <w:r>
        <w:t>Abra un navegador web y acceda a: https://familyhealthmf-production.up.railway.app/#/login</w:t>
      </w:r>
    </w:p>
    <w:p>
      <w:pPr>
        <w:pStyle w:val="Heading2"/>
      </w:pPr>
      <w:r>
        <w:t>4.3 Reinicio de la sesión</w:t>
      </w:r>
    </w:p>
    <w:p>
      <w:pPr/>
      <w:r>
        <w:t>Si la sesión expira o la pantalla deja de responder, actualice la página e inicie sesión nuevamente. Si el inconveniente continúa, cierre el navegador, vuelva a abrirlo y acceda otra vez a la URL del sistema.</w:t>
      </w:r>
    </w:p>
    <w:p>
      <w:pPr>
        <w:pStyle w:val="Heading2"/>
      </w:pPr>
      <w:r>
        <w:t>4.4 Desinstalación</w:t>
      </w:r>
    </w:p>
    <w:p>
      <w:pPr/>
      <w:r>
        <w:t>No aplica. Para retirar el acceso del dispositivo basta con cerrar sesión y, si se desea, eliminar los datos del sitio almacenados en el navegador.</w:t>
      </w:r>
    </w:p>
    <w:p>
      <w:pPr>
        <w:pStyle w:val="Heading1"/>
      </w:pPr>
      <w:r>
        <w:t>5. Acceso al sistema</w:t>
      </w:r>
    </w:p>
    <w:p>
      <w:pPr/>
      <w:r>
        <w:t>El acceso es común a todos los perfiles. El sistema solicita usuario y contraseña y, a partir del rol asignado, presenta el panel correspondiente a cada usuario.</w:t>
      </w:r>
    </w:p>
    <w:p>
      <w:pPr>
        <w:pStyle w:val="ListNumber"/>
      </w:pPr>
      <w:r>
        <w:t>Abra la URL del aplicativo.</w:t>
      </w:r>
    </w:p>
    <w:p>
      <w:pPr>
        <w:pStyle w:val="ListNumber"/>
      </w:pPr>
      <w:r>
        <w:t>Escriba el nombre de usuario.</w:t>
      </w:r>
    </w:p>
    <w:p>
      <w:pPr>
        <w:pStyle w:val="ListNumber"/>
      </w:pPr>
      <w:r>
        <w:t>Escriba la contraseña.</w:t>
      </w:r>
    </w:p>
    <w:p>
      <w:pPr>
        <w:pStyle w:val="ListNumber"/>
      </w:pPr>
      <w:r>
        <w:t>Pulse Ingresar.</w:t>
      </w:r>
    </w:p>
    <w:p>
      <w:pPr>
        <w:pStyle w:val="ListNumber"/>
      </w:pPr>
      <w:r>
        <w:t>Si aún no tiene cuenta y su perfil corresponde a cliente, utilice Crear cuenta.</w:t>
      </w:r>
    </w:p>
    <w:p>
      <w:pPr>
        <w:keepNext/>
      </w:pPr>
      <w:r>
        <w:rPr>
          <w:b/>
          <w:sz w:val="20"/>
        </w:rPr>
        <w:t>Figura 1.</w:t>
      </w:r>
    </w:p>
    <w:p>
      <w:pPr>
        <w:keepNext/>
      </w:pPr>
      <w:r>
        <w:rPr>
          <w:i/>
          <w:sz w:val="20"/>
        </w:rPr>
        <w:t>Acceso al sistema y controles principales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acces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Pantalla de acceso al aplicativo. Se identifican el campo de usuario, el campo de contraseña, el botón Ingresar y la opción Crear cuenta para nuevos clientes.</w:t>
      </w:r>
    </w:p>
    <w:p>
      <w:pPr>
        <w:pStyle w:val="Heading1"/>
      </w:pPr>
      <w:r>
        <w:t>6. Manejo del sistema según el perfil</w:t>
      </w:r>
    </w:p>
    <w:p>
      <w:pPr/>
      <w:r>
        <w:t>El sistema aplica control de acceso por roles: cada cuenta visualiza únicamente los módulos que le corresponden. La siguiente tabla resume los módulos habilitados por perfil; a continuación se describe el recorrido completo de cada uno.</w:t>
      </w:r>
    </w:p>
    <w:tbl>
      <w:tblPr>
        <w:jc w:val="center"/>
        <w:tblLayout w:type="fixed"/>
        <w:tblLook w:firstColumn="1" w:firstRow="1" w:lastColumn="0" w:lastRow="0" w:noHBand="0" w:noVBand="1" w:val="04A0"/>
        <w:tblW w:type="dxa" w:w="9360"/>
        <w:tblLayout w:type="fixed"/>
        <w:jc w:val="center"/>
      </w:tblPr>
      <w:tblGrid>
        <w:gridCol w:w="2600"/>
        <w:gridCol w:w="6760"/>
      </w:tblGrid>
      <w:tr>
        <w:tc>
          <w:tcPr>
            <w:tcW w:type="dxa" w:w="26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Perfil</w:t>
            </w:r>
          </w:p>
        </w:tc>
        <w:tc>
          <w:tcPr>
            <w:tcW w:type="dxa" w:w="6759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Módulos habilitados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Cliente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Panel, Reservas, Refresquería, Puntos, Gimnasio y Perfil.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Administrador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Panel, Reservas, Clientes, Productos, Espacios, Ofertas y Reportes.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Recepción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Reservas, Clientes y Espacios.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Cafetería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Pedidos, Productos y Ofertas.</w:t>
            </w:r>
          </w:p>
        </w:tc>
      </w:tr>
    </w:tbl>
    <w:p>
      <w:pPr>
        <w:pStyle w:val="Heading2"/>
      </w:pPr>
      <w:r>
        <w:t>6.1 Perfil Cliente</w:t>
      </w:r>
    </w:p>
    <w:p>
      <w:pPr/>
      <w:r>
        <w:t>El perfil Cliente corresponde al usuario final del Club Family Health. Su cuenta se crea desde la pantalla de acceso con la opción Crear cuenta y ofrece los módulos de reservas, refresquería, puntos de fidelidad, gimnasio y perfil.</w:t>
      </w:r>
    </w:p>
    <w:p>
      <w:pPr>
        <w:pStyle w:val="Heading2"/>
      </w:pPr>
      <w:r>
        <w:t>6.1.1 Panel principal del cliente</w:t>
      </w:r>
    </w:p>
    <w:p>
      <w:pPr/>
      <w:r>
        <w:t>Después de autenticarse, el cliente accede a su panel: allí consulta su resumen de puntos, nivel de fidelidad y membresía, y encuentra los accesos rápidos a las funciones principales.</w:t>
      </w:r>
    </w:p>
    <w:p>
      <w:pPr>
        <w:keepNext/>
      </w:pPr>
      <w:r>
        <w:rPr>
          <w:b/>
          <w:sz w:val="20"/>
        </w:rPr>
        <w:t>Figura 2.</w:t>
      </w:r>
    </w:p>
    <w:p>
      <w:pPr>
        <w:keepNext/>
      </w:pPr>
      <w:r>
        <w:rPr>
          <w:i/>
          <w:sz w:val="20"/>
        </w:rPr>
        <w:t>Panel principal del cliente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cliente_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Presenta el resumen con puntos, nivel de fidelidad y membresía, los accesos rápidos (Reservar, Refrescos, Puntos y Gimnasio), la oferta destacada de la refresquería y la rutina recomendada del día.</w:t>
      </w:r>
    </w:p>
    <w:p>
      <w:pPr>
        <w:pStyle w:val="Heading2"/>
      </w:pPr>
      <w:r>
        <w:t>6.1.2 Consultar Mis Reservas</w:t>
      </w:r>
    </w:p>
    <w:p>
      <w:pPr/>
      <w:r>
        <w:t>El módulo Reservas presenta el historial del cliente y permite filtrar por estado. El cliente visualiza exclusivamente sus propias reservas.</w:t>
      </w:r>
    </w:p>
    <w:p>
      <w:pPr>
        <w:pStyle w:val="ListNumber"/>
      </w:pPr>
      <w:r>
        <w:t>Seleccione Reservas en la barra inferior.</w:t>
      </w:r>
    </w:p>
    <w:p>
      <w:pPr>
        <w:pStyle w:val="ListNumber"/>
      </w:pPr>
      <w:r>
        <w:t>Use los filtros Todas, Pendientes, Confirmadas, Completadas o Canceladas.</w:t>
      </w:r>
    </w:p>
    <w:p>
      <w:pPr>
        <w:pStyle w:val="ListNumber"/>
      </w:pPr>
      <w:r>
        <w:t>Pulse Nueva reserva o Crear reserva si necesita registrar una solicitud.</w:t>
      </w:r>
    </w:p>
    <w:p>
      <w:pPr>
        <w:keepNext/>
      </w:pPr>
      <w:r>
        <w:rPr>
          <w:b/>
          <w:sz w:val="20"/>
        </w:rPr>
        <w:t>Figura 3.</w:t>
      </w:r>
    </w:p>
    <w:p>
      <w:pPr>
        <w:keepNext/>
      </w:pPr>
      <w:r>
        <w:rPr>
          <w:i/>
          <w:sz w:val="20"/>
        </w:rPr>
        <w:t>Listado de reservas del cliente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cliente_reserva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Se observan el botón Nueva reserva, los filtros por estado y el estado del listado. La imagen corresponde al filtro seleccionado sin registros.</w:t>
      </w:r>
    </w:p>
    <w:p>
      <w:pPr>
        <w:pStyle w:val="Heading2"/>
      </w:pPr>
      <w:r>
        <w:t>6.1.3 Crear una nueva reserva</w:t>
      </w:r>
    </w:p>
    <w:p>
      <w:pPr/>
      <w:r>
        <w:t>El flujo de reserva inicia con la selección del espacio y continúa con la fecha y la franja horaria. Cada tarjeta de espacio muestra el nombre, la categoría, la tarifa y si la confirmación es instantánea o requiere aprobación.</w:t>
      </w:r>
    </w:p>
    <w:p>
      <w:pPr>
        <w:pStyle w:val="ListNumber"/>
      </w:pPr>
      <w:r>
        <w:t>Pulse Nueva reserva o Reservar.</w:t>
      </w:r>
    </w:p>
    <w:p>
      <w:pPr>
        <w:pStyle w:val="ListNumber"/>
      </w:pPr>
      <w:r>
        <w:t>Seleccione uno de los espacios mostrados.</w:t>
      </w:r>
    </w:p>
    <w:p>
      <w:pPr>
        <w:pStyle w:val="ListNumber"/>
      </w:pPr>
      <w:r>
        <w:t>Revise la tarifa y el tipo de confirmación.</w:t>
      </w:r>
    </w:p>
    <w:p>
      <w:pPr>
        <w:pStyle w:val="ListNumber"/>
      </w:pPr>
      <w:r>
        <w:t>Continúe con la fecha y la franja horaria que el sistema identifique como disponible.</w:t>
      </w:r>
    </w:p>
    <w:p>
      <w:pPr>
        <w:pStyle w:val="ListNumber"/>
      </w:pPr>
      <w:r>
        <w:t>Confirme la solicitud. Si existe solapamiento, la operación incompatible es rechazada.</w:t>
      </w:r>
    </w:p>
    <w:p>
      <w:pPr>
        <w:keepNext/>
      </w:pPr>
      <w:r>
        <w:rPr>
          <w:b/>
          <w:sz w:val="20"/>
        </w:rPr>
        <w:t>Figura 4.</w:t>
      </w:r>
    </w:p>
    <w:p>
      <w:pPr>
        <w:keepNext/>
      </w:pPr>
      <w:r>
        <w:rPr>
          <w:i/>
          <w:sz w:val="20"/>
        </w:rPr>
        <w:t>Selección del espacio para una nueva reserva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cliente_crear_espac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Primera etapa del formulario: selección del espacio. Cada tarjeta indica el nombre, la categoría, la tarifa y el tipo de confirmación.</w:t>
      </w:r>
    </w:p>
    <w:p>
      <w:pPr>
        <w:keepNext/>
      </w:pPr>
      <w:r>
        <w:rPr>
          <w:b/>
          <w:sz w:val="20"/>
        </w:rPr>
        <w:t>Figura 5.</w:t>
      </w:r>
    </w:p>
    <w:p>
      <w:pPr>
        <w:keepNext/>
      </w:pPr>
      <w:r>
        <w:rPr>
          <w:i/>
          <w:sz w:val="20"/>
        </w:rPr>
        <w:t>Selección de fecha y franja horaria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cliente_fecha_ho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Segunda etapa del formulario. El sistema presenta únicamente las franjas disponibles según las reglas de horario y duración del espacio.</w:t>
      </w:r>
    </w:p>
    <w:p>
      <w:pPr>
        <w:pStyle w:val="Heading2"/>
      </w:pPr>
      <w:r>
        <w:t>6.1.4 Refresquería, carrito y pedido</w:t>
      </w:r>
    </w:p>
    <w:p>
      <w:pPr/>
      <w:r>
        <w:t>El módulo de refresquería permite consultar los productos disponibles y agregarlos a un carrito antes de confirmar el pedido.</w:t>
      </w:r>
    </w:p>
    <w:p>
      <w:pPr>
        <w:pStyle w:val="ListNumber"/>
      </w:pPr>
      <w:r>
        <w:t>Recorra el catálogo o utilice el buscador y las categorías.</w:t>
      </w:r>
    </w:p>
    <w:p>
      <w:pPr>
        <w:pStyle w:val="ListNumber"/>
      </w:pPr>
      <w:r>
        <w:t>Agregue los productos deseados al carrito.</w:t>
      </w:r>
    </w:p>
    <w:p>
      <w:pPr>
        <w:pStyle w:val="ListNumber"/>
      </w:pPr>
      <w:r>
        <w:t>Revise el carrito, ajuste cantidades y confirme el pedido.</w:t>
      </w:r>
    </w:p>
    <w:p>
      <w:pPr>
        <w:keepNext/>
      </w:pPr>
      <w:r>
        <w:rPr>
          <w:b/>
          <w:sz w:val="20"/>
        </w:rPr>
        <w:t>Figura 6.</w:t>
      </w:r>
    </w:p>
    <w:p>
      <w:pPr>
        <w:keepNext/>
      </w:pPr>
      <w:r>
        <w:rPr>
          <w:i/>
          <w:sz w:val="20"/>
        </w:rPr>
        <w:t>Catálogo de refresquería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cliente_refresc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La captura original contiene un catálogo extenso; se muestra la vista inicial con el buscador, las categorías y una muestra de productos.</w:t>
      </w:r>
    </w:p>
    <w:p>
      <w:pPr>
        <w:keepNext/>
      </w:pPr>
      <w:r>
        <w:rPr>
          <w:b/>
          <w:sz w:val="20"/>
        </w:rPr>
        <w:t>Figura 7.</w:t>
      </w:r>
    </w:p>
    <w:p>
      <w:pPr>
        <w:keepNext/>
      </w:pPr>
      <w:r>
        <w:rPr>
          <w:i/>
          <w:sz w:val="20"/>
        </w:rPr>
        <w:t>Carrito de compras de la refresquería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cliente_carrit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Permite revisar los productos seleccionados, ajustar cantidades y confirmar el pedido.</w:t>
      </w:r>
    </w:p>
    <w:p>
      <w:pPr>
        <w:pStyle w:val="Heading2"/>
      </w:pPr>
      <w:r>
        <w:t>6.1.5 Puntos de fidelidad</w:t>
      </w:r>
    </w:p>
    <w:p>
      <w:pPr/>
      <w:r>
        <w:t>El módulo de puntos muestra el avance de fidelidad del cliente y las recompensas o beneficios a los que puede acceder.</w:t>
      </w:r>
    </w:p>
    <w:p>
      <w:pPr>
        <w:keepNext/>
      </w:pPr>
      <w:r>
        <w:rPr>
          <w:b/>
          <w:sz w:val="20"/>
        </w:rPr>
        <w:t>Figura 8.</w:t>
      </w:r>
    </w:p>
    <w:p>
      <w:pPr>
        <w:keepNext/>
      </w:pPr>
      <w:r>
        <w:rPr>
          <w:i/>
          <w:sz w:val="20"/>
        </w:rPr>
        <w:t>Puntos de fidelidad del cliente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cliente_fidelida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Presenta el nivel alcanzado, los puntos acumulados y las recompensas o beneficios disponibles.</w:t>
      </w:r>
    </w:p>
    <w:p>
      <w:pPr>
        <w:pStyle w:val="Heading2"/>
      </w:pPr>
      <w:r>
        <w:t>6.1.6 Gimnasio y rutinas</w:t>
      </w:r>
    </w:p>
    <w:p>
      <w:pPr/>
      <w:r>
        <w:t>El módulo de gimnasio pone a disposición del cliente las rutinas de ejercicio y el detalle de cada una.</w:t>
      </w:r>
    </w:p>
    <w:p>
      <w:pPr>
        <w:keepNext/>
      </w:pPr>
      <w:r>
        <w:rPr>
          <w:b/>
          <w:sz w:val="20"/>
        </w:rPr>
        <w:t>Figura 9.</w:t>
      </w:r>
    </w:p>
    <w:p>
      <w:pPr>
        <w:keepNext/>
      </w:pPr>
      <w:r>
        <w:rPr>
          <w:i/>
          <w:sz w:val="20"/>
        </w:rPr>
        <w:t>Gimnasio y rutinas del cliente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cliente_gimnasi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Presenta las rutinas disponibles y el acceso al detalle de cada rutina.</w:t>
      </w:r>
    </w:p>
    <w:p>
      <w:pPr>
        <w:pStyle w:val="Heading2"/>
      </w:pPr>
      <w:r>
        <w:t>6.1.7 Perfil del cliente</w:t>
      </w:r>
    </w:p>
    <w:p>
      <w:pPr/>
      <w:r>
        <w:t>El módulo de perfil permite consultar los datos de la cuenta y cerrar la sesión de forma segura.</w:t>
      </w:r>
    </w:p>
    <w:p>
      <w:pPr>
        <w:keepNext/>
      </w:pPr>
      <w:r>
        <w:rPr>
          <w:b/>
          <w:sz w:val="20"/>
        </w:rPr>
        <w:t>Figura 10.</w:t>
      </w:r>
    </w:p>
    <w:p>
      <w:pPr>
        <w:keepNext/>
      </w:pPr>
      <w:r>
        <w:rPr>
          <w:i/>
          <w:sz w:val="20"/>
        </w:rPr>
        <w:t>Perfil del cliente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cliente_perfi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Permite consultar los datos de la cuenta y cerrar la sesión de forma segura.</w:t>
      </w:r>
    </w:p>
    <w:p>
      <w:pPr>
        <w:pStyle w:val="Heading2"/>
      </w:pPr>
      <w:r>
        <w:t>6.2 Perfil Administrador</w:t>
      </w:r>
    </w:p>
    <w:p>
      <w:pPr/>
      <w:r>
        <w:t>El perfil Administrador tiene acceso integral a los módulos del sistema. Desde él se supervisan los indicadores generales y se administran las reservas, los clientes, los productos, los espacios, las ofertas y los reportes.</w:t>
      </w:r>
    </w:p>
    <w:p>
      <w:pPr>
        <w:pStyle w:val="Heading2"/>
      </w:pPr>
      <w:r>
        <w:t>6.2.1 Panel administrativo</w:t>
      </w:r>
    </w:p>
    <w:p>
      <w:pPr/>
      <w:r>
        <w:t>El panel del administrador concentra los indicadores generales del sistema y los accesos a los módulos de operación.</w:t>
      </w:r>
    </w:p>
    <w:p>
      <w:pPr>
        <w:keepNext/>
      </w:pPr>
      <w:r>
        <w:rPr>
          <w:b/>
          <w:sz w:val="20"/>
        </w:rPr>
        <w:t>Figura 11.</w:t>
      </w:r>
    </w:p>
    <w:p>
      <w:pPr>
        <w:keepNext/>
      </w:pPr>
      <w:r>
        <w:rPr>
          <w:i/>
          <w:sz w:val="20"/>
        </w:rPr>
        <w:t>Panel administrativo y principales indicadores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admin_pan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Reúne los indicadores generales (usuarios, clientes, espacios, reservas, pedidos e ingresos) y los accesos a los módulos administrativos.</w:t>
      </w:r>
    </w:p>
    <w:p>
      <w:pPr>
        <w:pStyle w:val="Heading2"/>
      </w:pPr>
      <w:r>
        <w:t>6.2.2 Gestión de reservas</w:t>
      </w:r>
    </w:p>
    <w:p>
      <w:pPr/>
      <w:r>
        <w:t>Permite filtrar y revisar las reservas registradas por todos los clientes. Las acciones disponibles dependen del estado de la reserva y del rol del usuario.</w:t>
      </w:r>
    </w:p>
    <w:p>
      <w:pPr>
        <w:keepNext/>
      </w:pPr>
      <w:r>
        <w:rPr>
          <w:b/>
          <w:sz w:val="20"/>
        </w:rPr>
        <w:t>Figura 12.</w:t>
      </w:r>
    </w:p>
    <w:p>
      <w:pPr>
        <w:keepNext/>
      </w:pPr>
      <w:r>
        <w:rPr>
          <w:i/>
          <w:sz w:val="20"/>
        </w:rPr>
        <w:t>Gestión administrativa de reservas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operacion_reserv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Se observan los filtros por estado y las tarjetas de reserva con el espacio, el horario, el cliente y el total.</w:t>
      </w:r>
    </w:p>
    <w:p>
      <w:pPr>
        <w:pStyle w:val="Heading2"/>
      </w:pPr>
      <w:r>
        <w:t>6.2.3 Gestión de clientes</w:t>
      </w:r>
    </w:p>
    <w:p>
      <w:pPr/>
      <w:r>
        <w:t>Permite consultar el listado de clientes registrados y su estado, y realizar la administración de cada cuenta.</w:t>
      </w:r>
    </w:p>
    <w:p>
      <w:pPr>
        <w:keepNext/>
      </w:pPr>
      <w:r>
        <w:rPr>
          <w:b/>
          <w:sz w:val="20"/>
        </w:rPr>
        <w:t>Figura 13.</w:t>
      </w:r>
    </w:p>
    <w:p>
      <w:pPr>
        <w:keepNext/>
      </w:pPr>
      <w:r>
        <w:rPr>
          <w:i/>
          <w:sz w:val="20"/>
        </w:rPr>
        <w:t>Gestión de clientes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operacion_client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Presenta el listado de clientes registrados y su estado.</w:t>
      </w:r>
    </w:p>
    <w:p>
      <w:pPr>
        <w:pStyle w:val="Heading2"/>
      </w:pPr>
      <w:r>
        <w:t>6.2.4 Inventario de productos</w:t>
      </w:r>
    </w:p>
    <w:p>
      <w:pPr/>
      <w:r>
        <w:t>El módulo de productos permite consultar los indicadores de inventario, buscar registros y aplicar las acciones de administración sobre cada producto.</w:t>
      </w:r>
    </w:p>
    <w:p>
      <w:pPr>
        <w:keepNext/>
      </w:pPr>
      <w:r>
        <w:rPr>
          <w:b/>
          <w:sz w:val="20"/>
        </w:rPr>
        <w:t>Figura 14.</w:t>
      </w:r>
    </w:p>
    <w:p>
      <w:pPr>
        <w:keepNext/>
      </w:pPr>
      <w:r>
        <w:rPr>
          <w:i/>
          <w:sz w:val="20"/>
        </w:rPr>
        <w:t>Inventario administrativo de productos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inventario_producto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La captura original contiene la totalidad del catálogo; aquí se muestra únicamente la vista inicial, con los indicadores, el buscador y las primeras filas de productos.</w:t>
      </w:r>
    </w:p>
    <w:p>
      <w:pPr>
        <w:pStyle w:val="Heading2"/>
      </w:pPr>
      <w:r>
        <w:t>6.2.5 Espacios del club</w:t>
      </w:r>
    </w:p>
    <w:p>
      <w:pPr/>
      <w:r>
        <w:t>Permite consultar la configuración de los espacios reservables. Cada tarjeta muestra datos como la tarifa, la capacidad, la antelación, la duración mínima y máxima y el tipo de confirmación.</w:t>
      </w:r>
    </w:p>
    <w:p>
      <w:pPr>
        <w:keepNext/>
      </w:pPr>
      <w:r>
        <w:rPr>
          <w:b/>
          <w:sz w:val="20"/>
        </w:rPr>
        <w:t>Figura 15.</w:t>
      </w:r>
    </w:p>
    <w:p>
      <w:pPr>
        <w:keepNext/>
      </w:pPr>
      <w:r>
        <w:rPr>
          <w:i/>
          <w:sz w:val="20"/>
        </w:rPr>
        <w:t>Catálogo administrativo de espacios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operacion_espacio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Se muestra la vista inicial con el buscador y las primeras tarjetas de espacio, con la tarifa, la capacidad y las reglas de cada uno.</w:t>
      </w:r>
    </w:p>
    <w:p>
      <w:pPr>
        <w:pStyle w:val="Heading2"/>
      </w:pPr>
      <w:r>
        <w:t>6.2.6 Ofertas de la refresquería</w:t>
      </w:r>
    </w:p>
    <w:p>
      <w:pPr/>
      <w:r>
        <w:t>Permite crear y administrar ofertas vinculadas a los productos del inventario, con precio de oferta, etiqueta y vigencia temporal.</w:t>
      </w:r>
    </w:p>
    <w:p>
      <w:pPr>
        <w:keepNext/>
      </w:pPr>
      <w:r>
        <w:rPr>
          <w:b/>
          <w:sz w:val="20"/>
        </w:rPr>
        <w:t>Figura 16.</w:t>
      </w:r>
    </w:p>
    <w:p>
      <w:pPr>
        <w:keepNext/>
      </w:pPr>
      <w:r>
        <w:rPr>
          <w:i/>
          <w:sz w:val="20"/>
        </w:rPr>
        <w:t>Ofertas de la refresquería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cafeteria_oferta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Permite configurar el precio de oferta, la etiqueta y la vigencia de cada oferta asociada a un producto del inventario.</w:t>
      </w:r>
    </w:p>
    <w:p>
      <w:pPr>
        <w:pStyle w:val="Heading2"/>
      </w:pPr>
      <w:r>
        <w:t>6.2.7 Reportes</w:t>
      </w:r>
    </w:p>
    <w:p>
      <w:pPr/>
      <w:r>
        <w:t>El módulo de reportes presenta la información consolidada de la operación del club para el perfil administrador.</w:t>
      </w:r>
    </w:p>
    <w:p>
      <w:pPr>
        <w:keepNext/>
      </w:pPr>
      <w:r>
        <w:rPr>
          <w:b/>
          <w:sz w:val="20"/>
        </w:rPr>
        <w:t>Figura 17.</w:t>
      </w:r>
    </w:p>
    <w:p>
      <w:pPr>
        <w:keepNext/>
      </w:pPr>
      <w:r>
        <w:rPr>
          <w:i/>
          <w:sz w:val="20"/>
        </w:rPr>
        <w:t>Reportes del sistema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admin_report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Presenta la información consolidada de la operación del club.</w:t>
      </w:r>
    </w:p>
    <w:p>
      <w:pPr>
        <w:pStyle w:val="Heading2"/>
      </w:pPr>
      <w:r>
        <w:t>6.3 Perfil Recepción</w:t>
      </w:r>
    </w:p>
    <w:p>
      <w:pPr/>
      <w:r>
        <w:t>El perfil Recepción atiende la operación diaria del club. Su menú habilita únicamente los módulos de Reservas, Clientes y Espacios; las opciones de productos, ofertas y reportes no están disponibles para este rol. Las pantallas coinciden con las descritas para el administrador (Figuras 12, 13 y 15), con las acciones permitidas por su rol.</w:t>
      </w:r>
    </w:p>
    <w:p>
      <w:pPr>
        <w:pStyle w:val="ListBullet"/>
      </w:pPr>
      <w:r>
        <w:t>Gestionar y confirmar reservas (Figura 12).</w:t>
      </w:r>
    </w:p>
    <w:p>
      <w:pPr>
        <w:pStyle w:val="ListBullet"/>
      </w:pPr>
      <w:r>
        <w:t>Consultar y actualizar la información de los clientes (Figura 13).</w:t>
      </w:r>
    </w:p>
    <w:p>
      <w:pPr>
        <w:pStyle w:val="ListBullet"/>
      </w:pPr>
      <w:r>
        <w:t>Consultar los espacios del club y su configuración (Figura 15).</w:t>
      </w:r>
    </w:p>
    <w:p>
      <w:pPr/>
      <w:r>
        <w:t>Si una cuenta de Recepción intenta acceder a un módulo no autorizado, el sistema responde con un mensaje de acceso denegado.</w:t>
      </w:r>
    </w:p>
    <w:p>
      <w:pPr>
        <w:pStyle w:val="Heading2"/>
      </w:pPr>
      <w:r>
        <w:t>6.4 Perfil Cafetería</w:t>
      </w:r>
    </w:p>
    <w:p>
      <w:pPr/>
      <w:r>
        <w:t>El perfil Cafetería administra la operación de la refresquería. Su menú se limita a los módulos de Pedidos, Productos y Ofertas. La gestión de productos utiliza la pantalla de inventario (Figura 14) y la de ofertas (Figura 16); el manejo de pedidos se describe a continuación.</w:t>
      </w:r>
    </w:p>
    <w:p>
      <w:pPr>
        <w:pStyle w:val="Heading2"/>
      </w:pPr>
      <w:r>
        <w:t>6.4.1 Pedidos de la cafetería</w:t>
      </w:r>
    </w:p>
    <w:p>
      <w:pPr/>
      <w:r>
        <w:t>Permite consultar y gestionar los pedidos generados por los clientes en la refresquería.</w:t>
      </w:r>
    </w:p>
    <w:p>
      <w:pPr>
        <w:keepNext/>
      </w:pPr>
      <w:r>
        <w:rPr>
          <w:b/>
          <w:sz w:val="20"/>
        </w:rPr>
        <w:t>Figura 18.</w:t>
      </w:r>
    </w:p>
    <w:p>
      <w:pPr>
        <w:keepNext/>
      </w:pPr>
      <w:r>
        <w:rPr>
          <w:i/>
          <w:sz w:val="20"/>
        </w:rPr>
        <w:t>Pedidos de la cafetería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42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afeteria_pedido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4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Note"/>
      </w:pPr>
      <w:r>
        <w:rPr>
          <w:b/>
        </w:rPr>
        <w:t xml:space="preserve">Nota. </w:t>
      </w:r>
      <w:r>
        <w:t>Permite consultar y gestionar los pedidos de la refresquería.</w:t>
      </w:r>
    </w:p>
    <w:p>
      <w:pPr>
        <w:pStyle w:val="Heading1"/>
      </w:pPr>
      <w:r>
        <w:t>7. Solución de problemas</w:t>
      </w:r>
    </w:p>
    <w:tbl>
      <w:tblPr>
        <w:jc w:val="center"/>
        <w:tblLayout w:type="fixed"/>
        <w:tblLook w:firstColumn="1" w:firstRow="1" w:lastColumn="0" w:lastRow="0" w:noHBand="0" w:noVBand="1" w:val="04A0"/>
        <w:tblW w:type="dxa" w:w="9360"/>
        <w:tblLayout w:type="fixed"/>
        <w:jc w:val="center"/>
      </w:tblPr>
      <w:tblGrid>
        <w:gridCol w:w="3000"/>
        <w:gridCol w:w="6360"/>
      </w:tblGrid>
      <w:tr>
        <w:tc>
          <w:tcPr>
            <w:tcW w:type="dxa" w:w="30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Situación</w:t>
            </w:r>
          </w:p>
        </w:tc>
        <w:tc>
          <w:tcPr>
            <w:tcW w:type="dxa" w:w="6359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Acción recomendada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No puedo iniciar sesión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Verifique usuario y contraseña. Si la cuenta está inactiva o bloqueada, solicite revisión al administrador.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Aparece acceso denegado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Compruebe que inició sesión con el rol correcto; existen pantallas exclusivas para administrador, recepción o cafetería.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No aparecen franjas disponibles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Seleccione otra fecha o espacio. El sistema solo presenta franjas permitidas por horario y disponibilidad.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La reserva es rechazada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Puede existir un solapamiento, una fecha inválida o una duración fuera de las reglas del espacio. Seleccione otra franja.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La sesión expiró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Actualice la página o inicie sesión nuevamente.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La interfaz se ve cortada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Actualice el navegador y pruebe nuevamente. La versión final fue verificada en 360, 390, 768 y 1280 px.</w:t>
            </w:r>
          </w:p>
        </w:tc>
      </w:tr>
      <w:tr>
        <w:tc>
          <w:tcPr>
            <w:tcW w:type="dxa" w:w="30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El sistema no carga</w:t>
            </w:r>
          </w:p>
        </w:tc>
        <w:tc>
          <w:tcPr>
            <w:tcW w:type="dxa" w:w="63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Compruebe la conexión a Internet. Si el problema persiste, comuníquese con el administrador técnico del Club Family Health.</w:t>
            </w:r>
          </w:p>
        </w:tc>
      </w:tr>
    </w:tbl>
    <w:p>
      <w:pPr/>
      <w:r>
        <w:t>Recomendaciones de seguridad: no comparta su contraseña; cierre sesión en equipos compartidos; utilice la opción “Recordarme” únicamente en dispositivos de confianza y mantenga actualizado el navegador.</w:t>
      </w:r>
    </w:p>
    <w:p>
      <w:pPr>
        <w:pStyle w:val="Heading1"/>
      </w:pPr>
      <w:r>
        <w:t>8. Glosario</w:t>
      </w:r>
    </w:p>
    <w:tbl>
      <w:tblPr>
        <w:jc w:val="center"/>
        <w:tblLayout w:type="fixed"/>
        <w:tblLook w:firstColumn="1" w:firstRow="1" w:lastColumn="0" w:lastRow="0" w:noHBand="0" w:noVBand="1" w:val="04A0"/>
        <w:tblW w:type="dxa" w:w="9360"/>
        <w:tblLayout w:type="fixed"/>
        <w:jc w:val="center"/>
      </w:tblPr>
      <w:tblGrid>
        <w:gridCol w:w="2600"/>
        <w:gridCol w:w="6760"/>
      </w:tblGrid>
      <w:tr>
        <w:tc>
          <w:tcPr>
            <w:tcW w:type="dxa" w:w="26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Término</w:t>
            </w:r>
          </w:p>
        </w:tc>
        <w:tc>
          <w:tcPr>
            <w:tcW w:type="dxa" w:w="6759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0"/>
              </w:rPr>
              <w:t>Definición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Reserva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Registro de uso de un espacio en una fecha y franja horaria determinada.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Disponibilidad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Franjas que el sistema identifica como libres y válidas para un espacio.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Solapamiento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Coincidencia temporal incompatible entre dos reservas del mismo espacio.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Rol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Perfil que determina qué funciones puede utilizar una cuenta.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Cliente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Usuario final que consulta servicios y administra sus propias reservas.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Recepción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Perfil operativo autorizado para gestionar reservas y consultar clientes y espacios.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Cafetería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Perfil operativo autorizado para administrar productos, ofertas y pedidos.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Administrador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Perfil con acceso integral a los módulos administrativos del sistema.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Estado de reserva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Situación actual de una reserva: pendiente, confirmada, cancelada, completada, rechazada o no presentada, según corresponda.</w:t>
            </w:r>
          </w:p>
        </w:tc>
      </w:tr>
      <w:tr>
        <w:tc>
          <w:tcPr>
            <w:tcW w:type="dxa" w:w="26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Mobile-First</w:t>
            </w:r>
          </w:p>
        </w:tc>
        <w:tc>
          <w:tcPr>
            <w:tcW w:type="dxa" w:w="6759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0"/>
              </w:rPr>
              <w:t>Enfoque de diseño que prioriza la experiencia en pantallas pequeñas y se adapta a resoluciones mayores.</w:t>
            </w:r>
          </w:p>
        </w:tc>
      </w:tr>
    </w:tbl>
    <w:p>
      <w:pPr>
        <w:pStyle w:val="Heading1"/>
      </w:pPr>
      <w:r>
        <w:t>Anexo A. Validación Mobile-First</w:t>
      </w:r>
    </w:p>
    <w:p>
      <w:pPr/>
      <w:r>
        <w:t>La validación visual final cubrió nueve pantallas en cuatro resoluciones: 360, 390, 768 y 1280 px. Se conservan 36 archivos de evidencia. En el cuerpo de este manual se utilizaron recortes representativos de la vista inicial de cada pantalla para mantener la legibilidad; las capturas completas permanecen en el paquete de evidencias.</w:t>
      </w:r>
    </w:p>
    <w:tbl>
      <w:tblPr>
        <w:jc w:val="center"/>
        <w:tblLayout w:type="fixed"/>
        <w:tblLook w:firstColumn="1" w:firstRow="1" w:lastColumn="0" w:lastRow="0" w:noHBand="0" w:noVBand="1" w:val="04A0"/>
        <w:tblW w:type="dxa" w:w="9360"/>
        <w:tblLayout w:type="fixed"/>
        <w:jc w:val="center"/>
      </w:tblPr>
      <w:tblGrid>
        <w:gridCol w:w="3760"/>
        <w:gridCol w:w="1400"/>
        <w:gridCol w:w="1400"/>
        <w:gridCol w:w="1400"/>
        <w:gridCol w:w="1400"/>
      </w:tblGrid>
      <w:tr>
        <w:tc>
          <w:tcPr>
            <w:tcW w:type="dxa" w:w="376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7"/>
              </w:rPr>
              <w:t>Pantalla</w:t>
            </w:r>
          </w:p>
        </w:tc>
        <w:tc>
          <w:tcPr>
            <w:tcW w:type="dxa" w:w="14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7"/>
              </w:rPr>
              <w:t>360 px</w:t>
            </w:r>
          </w:p>
        </w:tc>
        <w:tc>
          <w:tcPr>
            <w:tcW w:type="dxa" w:w="14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7"/>
              </w:rPr>
              <w:t>390 px</w:t>
            </w:r>
          </w:p>
        </w:tc>
        <w:tc>
          <w:tcPr>
            <w:tcW w:type="dxa" w:w="14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7"/>
              </w:rPr>
              <w:t>768 px</w:t>
            </w:r>
          </w:p>
        </w:tc>
        <w:tc>
          <w:tcPr>
            <w:tcW w:type="dxa" w:w="1400"/>
            <w:vAlign w:val="center"/>
            <w:shd w:val="clear" w:color="auto" w:fill="EAF1EE"/>
            <w:tcBorders>
              <w:top w:val="single" w:sz="6" w:color="000000"/>
              <w:bottom w:val="single" w:sz="6" w:color="000000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7"/>
              </w:rPr>
              <w:t>1280 px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Acceso público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Panel del cliente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Reservas del cliente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Formulario de reserva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Catálogo de refrescos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Panel administrativo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Reservas administrativas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Productos administrativos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  <w:tr>
        <w:tc>
          <w:tcPr>
            <w:tcW w:type="dxa" w:w="376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Espacios administrativos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  <w:tc>
          <w:tcPr>
            <w:tcW w:type="dxa" w:w="1400"/>
            <w:vAlign w:val="center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18"/>
              </w:rPr>
              <w:t>PASS</w:t>
            </w:r>
          </w:p>
        </w:tc>
      </w:tr>
    </w:tbl>
    <w:p>
      <w:pPr>
        <w:pStyle w:val="FigureNote"/>
      </w:pPr>
      <w:r>
        <w:rPr>
          <w:b/>
        </w:rPr>
        <w:t xml:space="preserve">Nota. </w:t>
      </w:r>
      <w:r>
        <w:t>Resultado consolidado de la validación: 36/36 combinaciones aprobadas y 0 px de desbordamiento horizontal injustificado, según el informe final de resultados.</w:t>
      </w:r>
    </w:p>
    <w:p>
      <w:pPr>
        <w:pStyle w:val="Heading1"/>
      </w:pPr>
      <w:r>
        <w:t>Anexo B. Relación de capturas originales</w:t>
      </w:r>
    </w:p>
    <w:p>
      <w:pPr/>
      <w:r>
        <w:t>Los archivos fuente usados para este manual se conservan sin recortes dentro del paquete de evidencias. Su nomenclatura identifica pantalla y resolución; por ejemplo: publico_acceso-login_390x844.png, cliente_dashboard-cliente_768x1024.png, admin_productos_1280x800.png y admin_espacios_360x800.png. Los recortes del manual se derivaron únicamente de estas imágenes originales y no modifican el contenido funcional mostrado.</w:t>
      </w:r>
    </w:p>
    <w:sectPr w:rsidR="00FC693F" w:rsidRPr="0006063C" w:rsidSect="00034616">
      <w:footerReference w:type="default" r:id="rId9"/>
      <w:pgSz w:w="12240" w:h="15840"/>
      <w:pgMar w:top="1440" w:right="1440" w:bottom="1247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pPr>
      <w:spacing w:line="240" w:lineRule="auto" w:after="40"/>
    </w:pPr>
    <w:rPr>
      <w:rFonts w:ascii="Times New Roman" w:hAnsi="Times New Roman" w:eastAsia="Times New Roman"/>
      <w:sz w:val="20"/>
    </w:rPr>
  </w:style>
  <w:style w:type="paragraph" w:customStyle="1" w:styleId="FigureNote">
    <w:name w:val="FigureNote"/>
    <w:pPr>
      <w:spacing w:line="240" w:lineRule="auto" w:after="100"/>
    </w:pPr>
    <w:rPr>
      <w:rFonts w:ascii="Times New Roman" w:hAnsi="Times New Roman" w:eastAsia="Times New Roman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