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269E4" w14:textId="13620F7C" w:rsidR="00876D22" w:rsidRDefault="00446D36" w:rsidP="00141F2A">
      <w:pPr>
        <w:pStyle w:val="Ttulo1"/>
      </w:pPr>
      <w:r>
        <w:t>Taller No. 1</w:t>
      </w:r>
    </w:p>
    <w:p w14:paraId="22EC17FD" w14:textId="4D6E8453" w:rsidR="00446D36" w:rsidRDefault="00446D36" w:rsidP="002D169A">
      <w:pPr>
        <w:pStyle w:val="Ttulo2"/>
      </w:pPr>
      <w:r>
        <w:t>11 de agosto de 2022</w:t>
      </w:r>
    </w:p>
    <w:p w14:paraId="23D7481C" w14:textId="77777777" w:rsidR="002D169A" w:rsidRDefault="002D169A"/>
    <w:p w14:paraId="4B34635B" w14:textId="73E44F25" w:rsidR="000C62C8" w:rsidRPr="000E25F4" w:rsidRDefault="00446D36" w:rsidP="00353886">
      <w:pPr>
        <w:pStyle w:val="Prrafodelista"/>
        <w:numPr>
          <w:ilvl w:val="0"/>
          <w:numId w:val="1"/>
        </w:numPr>
        <w:jc w:val="both"/>
        <w:rPr>
          <w:sz w:val="24"/>
          <w:szCs w:val="24"/>
          <w:lang w:val="es-MX"/>
        </w:rPr>
      </w:pPr>
      <w:r w:rsidRPr="000E25F4">
        <w:rPr>
          <w:sz w:val="24"/>
          <w:szCs w:val="24"/>
          <w:lang w:val="es-MX"/>
        </w:rPr>
        <w:t>¿Cuáles son los tipos de Bases de datos que existen en el mercado?</w:t>
      </w:r>
      <w:r w:rsidR="000C62C8" w:rsidRPr="000E25F4">
        <w:rPr>
          <w:sz w:val="24"/>
          <w:szCs w:val="24"/>
          <w:lang w:val="es-MX"/>
        </w:rPr>
        <w:t xml:space="preserve"> </w:t>
      </w:r>
      <w:r w:rsidRPr="000E25F4">
        <w:rPr>
          <w:sz w:val="24"/>
          <w:szCs w:val="24"/>
          <w:lang w:val="es-MX"/>
        </w:rPr>
        <w:t>Menciónelas,</w:t>
      </w:r>
      <w:r w:rsidR="000C62C8" w:rsidRPr="000E25F4">
        <w:rPr>
          <w:sz w:val="24"/>
          <w:szCs w:val="24"/>
          <w:lang w:val="es-MX"/>
        </w:rPr>
        <w:t xml:space="preserve"> </w:t>
      </w:r>
      <w:r w:rsidRPr="000E25F4">
        <w:rPr>
          <w:sz w:val="24"/>
          <w:szCs w:val="24"/>
          <w:lang w:val="es-MX"/>
        </w:rPr>
        <w:t>defínalas</w:t>
      </w:r>
      <w:r w:rsidR="000C62C8" w:rsidRPr="000E25F4">
        <w:rPr>
          <w:sz w:val="24"/>
          <w:szCs w:val="24"/>
          <w:lang w:val="es-MX"/>
        </w:rPr>
        <w:t xml:space="preserve"> y resalte sus características.</w:t>
      </w:r>
    </w:p>
    <w:p w14:paraId="18BD3940" w14:textId="77777777" w:rsidR="00446D36" w:rsidRPr="000E25F4" w:rsidRDefault="00446D36" w:rsidP="00353886">
      <w:pPr>
        <w:pStyle w:val="Prrafodelista"/>
        <w:jc w:val="both"/>
        <w:rPr>
          <w:sz w:val="24"/>
          <w:szCs w:val="24"/>
          <w:lang w:val="es-MX"/>
        </w:rPr>
      </w:pPr>
    </w:p>
    <w:p w14:paraId="7AF2F341" w14:textId="3EBCF37B" w:rsidR="000C62C8" w:rsidRPr="000E25F4" w:rsidRDefault="00446D36" w:rsidP="00353886">
      <w:pPr>
        <w:pStyle w:val="Prrafodelista"/>
        <w:numPr>
          <w:ilvl w:val="0"/>
          <w:numId w:val="1"/>
        </w:numPr>
        <w:jc w:val="both"/>
        <w:rPr>
          <w:sz w:val="24"/>
          <w:szCs w:val="24"/>
          <w:lang w:val="es-MX"/>
        </w:rPr>
      </w:pPr>
      <w:r w:rsidRPr="000E25F4">
        <w:rPr>
          <w:sz w:val="24"/>
          <w:szCs w:val="24"/>
          <w:lang w:val="es-MX"/>
        </w:rPr>
        <w:t>J</w:t>
      </w:r>
      <w:r w:rsidR="000C62C8" w:rsidRPr="000E25F4">
        <w:rPr>
          <w:sz w:val="24"/>
          <w:szCs w:val="24"/>
          <w:lang w:val="es-MX"/>
        </w:rPr>
        <w:t>erarquía de las bases de datos.</w:t>
      </w:r>
    </w:p>
    <w:p w14:paraId="2A292B42" w14:textId="77777777" w:rsidR="00446D36" w:rsidRPr="000E25F4" w:rsidRDefault="00446D36" w:rsidP="00353886">
      <w:pPr>
        <w:pStyle w:val="Prrafodelista"/>
        <w:jc w:val="both"/>
        <w:rPr>
          <w:sz w:val="24"/>
          <w:szCs w:val="24"/>
          <w:lang w:val="es-MX"/>
        </w:rPr>
      </w:pPr>
    </w:p>
    <w:p w14:paraId="193A490D" w14:textId="040BFA23" w:rsidR="000C62C8" w:rsidRPr="000E25F4" w:rsidRDefault="00446D36" w:rsidP="00353886">
      <w:pPr>
        <w:pStyle w:val="Prrafodelista"/>
        <w:numPr>
          <w:ilvl w:val="0"/>
          <w:numId w:val="1"/>
        </w:numPr>
        <w:jc w:val="both"/>
        <w:rPr>
          <w:sz w:val="24"/>
          <w:szCs w:val="24"/>
          <w:lang w:val="es-MX"/>
        </w:rPr>
      </w:pPr>
      <w:r w:rsidRPr="000E25F4">
        <w:rPr>
          <w:sz w:val="24"/>
          <w:szCs w:val="24"/>
          <w:lang w:val="es-MX"/>
        </w:rPr>
        <w:t>M</w:t>
      </w:r>
      <w:r w:rsidR="000C62C8" w:rsidRPr="000E25F4">
        <w:rPr>
          <w:sz w:val="24"/>
          <w:szCs w:val="24"/>
          <w:lang w:val="es-MX"/>
        </w:rPr>
        <w:t>ediante cuadro comparativo</w:t>
      </w:r>
      <w:r w:rsidRPr="000E25F4">
        <w:rPr>
          <w:sz w:val="24"/>
          <w:szCs w:val="24"/>
          <w:lang w:val="es-MX"/>
        </w:rPr>
        <w:t>,</w:t>
      </w:r>
      <w:r w:rsidR="000C62C8" w:rsidRPr="000E25F4">
        <w:rPr>
          <w:sz w:val="24"/>
          <w:szCs w:val="24"/>
          <w:lang w:val="es-MX"/>
        </w:rPr>
        <w:t xml:space="preserve"> escriba sobre las ventajas y desventajas entre un </w:t>
      </w:r>
      <w:r w:rsidRPr="000E25F4">
        <w:rPr>
          <w:sz w:val="24"/>
          <w:szCs w:val="24"/>
          <w:lang w:val="es-MX"/>
        </w:rPr>
        <w:t>MER</w:t>
      </w:r>
      <w:r w:rsidR="000C62C8" w:rsidRPr="000E25F4">
        <w:rPr>
          <w:sz w:val="24"/>
          <w:szCs w:val="24"/>
          <w:lang w:val="es-MX"/>
        </w:rPr>
        <w:t xml:space="preserve"> y un modelo relacional</w:t>
      </w:r>
      <w:r w:rsidRPr="000E25F4">
        <w:rPr>
          <w:sz w:val="24"/>
          <w:szCs w:val="24"/>
          <w:lang w:val="es-MX"/>
        </w:rPr>
        <w:t>,</w:t>
      </w:r>
      <w:r w:rsidR="000C62C8" w:rsidRPr="000E25F4">
        <w:rPr>
          <w:sz w:val="24"/>
          <w:szCs w:val="24"/>
          <w:lang w:val="es-MX"/>
        </w:rPr>
        <w:t xml:space="preserve"> escriba también sus diferencias.</w:t>
      </w:r>
    </w:p>
    <w:p w14:paraId="25C07A80" w14:textId="77777777" w:rsidR="00446D36" w:rsidRPr="000E25F4" w:rsidRDefault="00446D36" w:rsidP="00353886">
      <w:pPr>
        <w:pStyle w:val="Prrafodelista"/>
        <w:jc w:val="both"/>
        <w:rPr>
          <w:sz w:val="24"/>
          <w:szCs w:val="24"/>
          <w:lang w:val="es-MX"/>
        </w:rPr>
      </w:pPr>
    </w:p>
    <w:p w14:paraId="6A488E79" w14:textId="0032F231" w:rsidR="000C62C8" w:rsidRPr="000E25F4" w:rsidRDefault="00446D36" w:rsidP="00353886">
      <w:pPr>
        <w:pStyle w:val="Prrafodelista"/>
        <w:numPr>
          <w:ilvl w:val="0"/>
          <w:numId w:val="1"/>
        </w:numPr>
        <w:jc w:val="both"/>
        <w:rPr>
          <w:sz w:val="24"/>
          <w:szCs w:val="24"/>
          <w:lang w:val="es-MX"/>
        </w:rPr>
      </w:pPr>
      <w:r w:rsidRPr="000E25F4">
        <w:rPr>
          <w:sz w:val="24"/>
          <w:szCs w:val="24"/>
          <w:lang w:val="es-MX"/>
        </w:rPr>
        <w:t>I</w:t>
      </w:r>
      <w:r w:rsidR="000C62C8" w:rsidRPr="000E25F4">
        <w:rPr>
          <w:sz w:val="24"/>
          <w:szCs w:val="24"/>
          <w:lang w:val="es-MX"/>
        </w:rPr>
        <w:t>ndague</w:t>
      </w:r>
      <w:r w:rsidRPr="000E25F4">
        <w:rPr>
          <w:sz w:val="24"/>
          <w:szCs w:val="24"/>
          <w:lang w:val="es-MX"/>
        </w:rPr>
        <w:t>,</w:t>
      </w:r>
      <w:r w:rsidR="000C62C8" w:rsidRPr="000E25F4">
        <w:rPr>
          <w:sz w:val="24"/>
          <w:szCs w:val="24"/>
          <w:lang w:val="es-MX"/>
        </w:rPr>
        <w:t xml:space="preserve"> defina y fundamente</w:t>
      </w:r>
      <w:r w:rsidRPr="000E25F4">
        <w:rPr>
          <w:sz w:val="24"/>
          <w:szCs w:val="24"/>
          <w:lang w:val="es-MX"/>
        </w:rPr>
        <w:t>,</w:t>
      </w:r>
      <w:r w:rsidR="000C62C8" w:rsidRPr="000E25F4">
        <w:rPr>
          <w:sz w:val="24"/>
          <w:szCs w:val="24"/>
          <w:lang w:val="es-MX"/>
        </w:rPr>
        <w:t xml:space="preserve"> provea de ejemplos las anomalías </w:t>
      </w:r>
      <w:proofErr w:type="gramStart"/>
      <w:r w:rsidR="000C62C8" w:rsidRPr="000E25F4">
        <w:rPr>
          <w:sz w:val="24"/>
          <w:szCs w:val="24"/>
          <w:lang w:val="es-MX"/>
        </w:rPr>
        <w:t>a</w:t>
      </w:r>
      <w:proofErr w:type="gramEnd"/>
      <w:r w:rsidR="000C62C8" w:rsidRPr="000E25F4">
        <w:rPr>
          <w:sz w:val="24"/>
          <w:szCs w:val="24"/>
          <w:lang w:val="es-MX"/>
        </w:rPr>
        <w:t xml:space="preserve"> tener en cuenta al momento de diseñar una base de datos.</w:t>
      </w:r>
    </w:p>
    <w:p w14:paraId="3B0DB49A" w14:textId="77777777" w:rsidR="00446D36" w:rsidRPr="000E25F4" w:rsidRDefault="00446D36" w:rsidP="00353886">
      <w:pPr>
        <w:pStyle w:val="Prrafodelista"/>
        <w:jc w:val="both"/>
        <w:rPr>
          <w:sz w:val="24"/>
          <w:szCs w:val="24"/>
          <w:lang w:val="es-MX"/>
        </w:rPr>
      </w:pPr>
    </w:p>
    <w:p w14:paraId="3C2EE0AE" w14:textId="68F1064B" w:rsidR="000C62C8" w:rsidRPr="000E25F4" w:rsidRDefault="000C62C8" w:rsidP="00353886">
      <w:pPr>
        <w:pStyle w:val="Prrafodelista"/>
        <w:numPr>
          <w:ilvl w:val="0"/>
          <w:numId w:val="1"/>
        </w:numPr>
        <w:jc w:val="both"/>
        <w:rPr>
          <w:sz w:val="24"/>
          <w:szCs w:val="24"/>
        </w:rPr>
      </w:pPr>
      <w:r w:rsidRPr="000E25F4">
        <w:rPr>
          <w:sz w:val="24"/>
          <w:szCs w:val="24"/>
          <w:lang w:val="es-MX"/>
        </w:rPr>
        <w:t xml:space="preserve">Cuáles son las herramientas con que se cuenta en un Modelo Entidad Relacional (MER), menciónelas, defínalas y </w:t>
      </w:r>
      <w:r w:rsidR="00446D36" w:rsidRPr="000E25F4">
        <w:rPr>
          <w:sz w:val="24"/>
          <w:szCs w:val="24"/>
          <w:lang w:val="es-MX"/>
        </w:rPr>
        <w:t>grafíquelas</w:t>
      </w:r>
      <w:r w:rsidRPr="000E25F4">
        <w:rPr>
          <w:sz w:val="24"/>
          <w:szCs w:val="24"/>
          <w:lang w:val="es-MX"/>
        </w:rPr>
        <w:t>.</w:t>
      </w:r>
    </w:p>
    <w:p w14:paraId="5A9DA3DB" w14:textId="77777777" w:rsidR="001523C8" w:rsidRDefault="001523C8" w:rsidP="001523C8">
      <w:pPr>
        <w:pStyle w:val="Prrafodelista"/>
      </w:pPr>
    </w:p>
    <w:p w14:paraId="018B5DE4" w14:textId="5DFED1D4" w:rsidR="001523C8" w:rsidRDefault="001523C8" w:rsidP="001523C8"/>
    <w:p w14:paraId="13C48C15" w14:textId="763EC1D7" w:rsidR="00C4535D" w:rsidRDefault="00C4535D" w:rsidP="001523C8"/>
    <w:p w14:paraId="609F487E" w14:textId="1E82D0E4" w:rsidR="00C4535D" w:rsidRDefault="00866650" w:rsidP="001523C8">
      <w:r>
        <w:rPr>
          <w:noProof/>
        </w:rPr>
        <w:drawing>
          <wp:anchor distT="0" distB="0" distL="114300" distR="114300" simplePos="0" relativeHeight="251658240" behindDoc="0" locked="0" layoutInCell="1" allowOverlap="1" wp14:anchorId="5241F396" wp14:editId="77693191">
            <wp:simplePos x="0" y="0"/>
            <wp:positionH relativeFrom="margin">
              <wp:align>center</wp:align>
            </wp:positionH>
            <wp:positionV relativeFrom="margin">
              <wp:posOffset>4262120</wp:posOffset>
            </wp:positionV>
            <wp:extent cx="3996902" cy="3996902"/>
            <wp:effectExtent l="0" t="0" r="0" b="0"/>
            <wp:wrapSquare wrapText="bothSides"/>
            <wp:docPr id="1" name="Imagen 1" descr="Iconos gratuitos de Base De Datos diseñados por phat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s gratuitos de Base De Datos diseñados por phatplu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6902" cy="3996902"/>
                    </a:xfrm>
                    <a:prstGeom prst="rect">
                      <a:avLst/>
                    </a:prstGeom>
                    <a:noFill/>
                    <a:ln>
                      <a:noFill/>
                    </a:ln>
                  </pic:spPr>
                </pic:pic>
              </a:graphicData>
            </a:graphic>
          </wp:anchor>
        </w:drawing>
      </w:r>
    </w:p>
    <w:p w14:paraId="5CD21F99" w14:textId="04130B79" w:rsidR="00C4535D" w:rsidRDefault="00C4535D" w:rsidP="001523C8"/>
    <w:p w14:paraId="69ABE118" w14:textId="01E74225" w:rsidR="00C4535D" w:rsidRDefault="00C4535D" w:rsidP="001523C8"/>
    <w:p w14:paraId="1FE1328D" w14:textId="1D5D0C0A" w:rsidR="00C4535D" w:rsidRDefault="00C4535D" w:rsidP="001523C8"/>
    <w:p w14:paraId="15A3AAAF" w14:textId="42D7C740" w:rsidR="00C4535D" w:rsidRDefault="00C4535D" w:rsidP="001523C8"/>
    <w:p w14:paraId="6B03CD9F" w14:textId="0BF431C5" w:rsidR="00C4535D" w:rsidRDefault="00C4535D" w:rsidP="001523C8"/>
    <w:p w14:paraId="32260059" w14:textId="76E82F7E" w:rsidR="00C4535D" w:rsidRDefault="00C4535D" w:rsidP="001523C8"/>
    <w:p w14:paraId="4472FAD2" w14:textId="0A0D227C" w:rsidR="00C4535D" w:rsidRDefault="00C4535D" w:rsidP="001523C8"/>
    <w:p w14:paraId="34F09A82" w14:textId="0D642E31" w:rsidR="00C4535D" w:rsidRDefault="00C4535D" w:rsidP="001523C8"/>
    <w:p w14:paraId="574CD3C8" w14:textId="39659286" w:rsidR="00C4535D" w:rsidRDefault="00C4535D" w:rsidP="001523C8"/>
    <w:p w14:paraId="08B2E39E" w14:textId="51D2DC12" w:rsidR="00C4535D" w:rsidRDefault="00C4535D" w:rsidP="001523C8"/>
    <w:p w14:paraId="215176CF" w14:textId="4D4795A0" w:rsidR="00C4535D" w:rsidRDefault="00C4535D" w:rsidP="001523C8"/>
    <w:p w14:paraId="4E43FE54" w14:textId="2180C93D" w:rsidR="00C4535D" w:rsidRDefault="00C4535D" w:rsidP="001523C8"/>
    <w:p w14:paraId="64B4F223" w14:textId="0CBA25C6" w:rsidR="00C4535D" w:rsidRDefault="00C4535D" w:rsidP="001523C8"/>
    <w:p w14:paraId="6D1DCEFD" w14:textId="7B28D942" w:rsidR="00353886" w:rsidRDefault="00353886" w:rsidP="00353886">
      <w:pPr>
        <w:pStyle w:val="Ttulo2"/>
        <w:rPr>
          <w:rFonts w:asciiTheme="minorHAnsi" w:hAnsiTheme="minorHAnsi" w:cstheme="minorHAnsi"/>
          <w:b/>
          <w:bCs/>
          <w:color w:val="auto"/>
          <w:sz w:val="22"/>
          <w:szCs w:val="22"/>
        </w:rPr>
      </w:pPr>
      <w:r>
        <w:t>Tipos de Bases de Datos</w:t>
      </w:r>
    </w:p>
    <w:p w14:paraId="453D9B09" w14:textId="17853A64"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1. Bases de datos relacionales</w:t>
      </w:r>
    </w:p>
    <w:p w14:paraId="67718D6C" w14:textId="77777777" w:rsidR="001523C8" w:rsidRPr="000E25F4" w:rsidRDefault="001523C8" w:rsidP="00353886">
      <w:pPr>
        <w:pStyle w:val="NormalWeb"/>
        <w:shd w:val="clear" w:color="auto" w:fill="FFFFFF"/>
        <w:spacing w:before="0" w:beforeAutospacing="0" w:after="0" w:afterAutospacing="0" w:line="384" w:lineRule="atLeast"/>
        <w:jc w:val="both"/>
        <w:rPr>
          <w:rFonts w:asciiTheme="minorHAnsi" w:hAnsiTheme="minorHAnsi" w:cstheme="minorHAnsi"/>
        </w:rPr>
      </w:pPr>
      <w:r w:rsidRPr="000E25F4">
        <w:rPr>
          <w:rFonts w:asciiTheme="minorHAnsi" w:hAnsiTheme="minorHAnsi" w:cstheme="minorHAnsi"/>
        </w:rPr>
        <w:t>Como su nombre lo indica, utilizan el </w:t>
      </w:r>
      <w:hyperlink r:id="rId7" w:tgtFrame="_blank" w:history="1">
        <w:r w:rsidRPr="000E25F4">
          <w:rPr>
            <w:rStyle w:val="Hipervnculo"/>
            <w:rFonts w:asciiTheme="minorHAnsi" w:eastAsiaTheme="majorEastAsia" w:hAnsiTheme="minorHAnsi" w:cstheme="minorHAnsi"/>
            <w:color w:val="auto"/>
            <w:u w:val="none"/>
          </w:rPr>
          <w:t>modelo relacional</w:t>
        </w:r>
      </w:hyperlink>
      <w:r w:rsidRPr="000E25F4">
        <w:rPr>
          <w:rFonts w:asciiTheme="minorHAnsi" w:hAnsiTheme="minorHAnsi" w:cstheme="minorHAnsi"/>
        </w:rPr>
        <w:t> y siempre es mejor usarlas cuando los datos que vas a utilizar son consistentes y ya tienen una estructura planificada.</w:t>
      </w:r>
    </w:p>
    <w:p w14:paraId="0A4B4A52" w14:textId="77777777" w:rsidR="001523C8" w:rsidRPr="000E25F4" w:rsidRDefault="001523C8" w:rsidP="001523C8">
      <w:pPr>
        <w:numPr>
          <w:ilvl w:val="0"/>
          <w:numId w:val="2"/>
        </w:numPr>
        <w:shd w:val="clear" w:color="auto" w:fill="FFFFFF"/>
        <w:spacing w:after="0" w:line="384" w:lineRule="atLeast"/>
        <w:ind w:left="960"/>
        <w:rPr>
          <w:rFonts w:cstheme="minorHAnsi"/>
          <w:sz w:val="24"/>
          <w:szCs w:val="24"/>
        </w:rPr>
      </w:pPr>
      <w:r w:rsidRPr="000E25F4">
        <w:rPr>
          <w:rFonts w:cstheme="minorHAnsi"/>
          <w:sz w:val="24"/>
          <w:szCs w:val="24"/>
        </w:rPr>
        <w:t>Las bases de datos relacionales funcionan bien con datos estructurados.</w:t>
      </w:r>
    </w:p>
    <w:p w14:paraId="056ED65A" w14:textId="77777777" w:rsidR="001523C8" w:rsidRPr="000E25F4" w:rsidRDefault="001523C8" w:rsidP="00EB5B9E">
      <w:pPr>
        <w:numPr>
          <w:ilvl w:val="0"/>
          <w:numId w:val="2"/>
        </w:numPr>
        <w:shd w:val="clear" w:color="auto" w:fill="FFFFFF"/>
        <w:tabs>
          <w:tab w:val="clear" w:pos="720"/>
          <w:tab w:val="num" w:pos="600"/>
        </w:tabs>
        <w:spacing w:after="0" w:line="384" w:lineRule="atLeast"/>
        <w:ind w:left="709" w:hanging="109"/>
        <w:rPr>
          <w:rFonts w:cstheme="minorHAnsi"/>
          <w:sz w:val="24"/>
          <w:szCs w:val="24"/>
        </w:rPr>
      </w:pPr>
      <w:r w:rsidRPr="000E25F4">
        <w:rPr>
          <w:rFonts w:cstheme="minorHAnsi"/>
          <w:sz w:val="24"/>
          <w:szCs w:val="24"/>
        </w:rPr>
        <w:t>Las organizaciones que tienen muchos datos no estructurados o semiestructurados no deberían considerar una base de datos relacional.</w:t>
      </w:r>
    </w:p>
    <w:p w14:paraId="0821F4C5" w14:textId="77777777" w:rsidR="001523C8" w:rsidRPr="000E25F4" w:rsidRDefault="001523C8" w:rsidP="001523C8">
      <w:pPr>
        <w:pStyle w:val="Ttulo4"/>
        <w:shd w:val="clear" w:color="auto" w:fill="FFFFFF"/>
        <w:spacing w:before="0" w:line="384" w:lineRule="atLeast"/>
        <w:rPr>
          <w:rFonts w:asciiTheme="minorHAnsi" w:hAnsiTheme="minorHAnsi" w:cstheme="minorHAnsi"/>
          <w:color w:val="auto"/>
          <w:sz w:val="24"/>
          <w:szCs w:val="24"/>
        </w:rPr>
      </w:pPr>
      <w:r w:rsidRPr="000E25F4">
        <w:rPr>
          <w:rStyle w:val="Textoennegrita"/>
          <w:rFonts w:asciiTheme="minorHAnsi" w:hAnsiTheme="minorHAnsi" w:cstheme="minorHAnsi"/>
          <w:b w:val="0"/>
          <w:bCs w:val="0"/>
          <w:color w:val="auto"/>
          <w:sz w:val="24"/>
          <w:szCs w:val="24"/>
        </w:rPr>
        <w:t>Ejemplos</w:t>
      </w:r>
      <w:r w:rsidRPr="000E25F4">
        <w:rPr>
          <w:rFonts w:asciiTheme="minorHAnsi" w:hAnsiTheme="minorHAnsi" w:cstheme="minorHAnsi"/>
          <w:color w:val="auto"/>
          <w:sz w:val="24"/>
          <w:szCs w:val="24"/>
        </w:rPr>
        <w:t>:</w:t>
      </w:r>
    </w:p>
    <w:p w14:paraId="19B7D447" w14:textId="77777777" w:rsidR="001523C8" w:rsidRPr="000E25F4" w:rsidRDefault="00000000" w:rsidP="001523C8">
      <w:pPr>
        <w:numPr>
          <w:ilvl w:val="0"/>
          <w:numId w:val="3"/>
        </w:numPr>
        <w:shd w:val="clear" w:color="auto" w:fill="FFFFFF"/>
        <w:spacing w:after="0" w:line="384" w:lineRule="atLeast"/>
        <w:ind w:left="960"/>
        <w:rPr>
          <w:rFonts w:cstheme="minorHAnsi"/>
          <w:sz w:val="24"/>
          <w:szCs w:val="24"/>
        </w:rPr>
      </w:pPr>
      <w:hyperlink r:id="rId8" w:tgtFrame="_blank" w:history="1">
        <w:r w:rsidR="001523C8" w:rsidRPr="000E25F4">
          <w:rPr>
            <w:rStyle w:val="Hipervnculo"/>
            <w:rFonts w:cstheme="minorHAnsi"/>
            <w:color w:val="auto"/>
            <w:sz w:val="24"/>
            <w:szCs w:val="24"/>
            <w:u w:val="none"/>
          </w:rPr>
          <w:t>MySQL</w:t>
        </w:r>
      </w:hyperlink>
    </w:p>
    <w:p w14:paraId="3C576FCD" w14:textId="77777777" w:rsidR="001523C8" w:rsidRPr="000E25F4" w:rsidRDefault="00000000" w:rsidP="001523C8">
      <w:pPr>
        <w:numPr>
          <w:ilvl w:val="0"/>
          <w:numId w:val="3"/>
        </w:numPr>
        <w:shd w:val="clear" w:color="auto" w:fill="FFFFFF"/>
        <w:spacing w:after="0" w:line="384" w:lineRule="atLeast"/>
        <w:ind w:left="960"/>
        <w:rPr>
          <w:rFonts w:cstheme="minorHAnsi"/>
          <w:sz w:val="24"/>
          <w:szCs w:val="24"/>
        </w:rPr>
      </w:pPr>
      <w:hyperlink r:id="rId9" w:tgtFrame="_blank" w:history="1">
        <w:r w:rsidR="001523C8" w:rsidRPr="000E25F4">
          <w:rPr>
            <w:rStyle w:val="Hipervnculo"/>
            <w:rFonts w:cstheme="minorHAnsi"/>
            <w:color w:val="auto"/>
            <w:sz w:val="24"/>
            <w:szCs w:val="24"/>
            <w:u w:val="none"/>
          </w:rPr>
          <w:t>Microsoft SQL Server</w:t>
        </w:r>
      </w:hyperlink>
    </w:p>
    <w:p w14:paraId="0168D44F" w14:textId="77777777" w:rsidR="001523C8" w:rsidRPr="000E25F4" w:rsidRDefault="00000000" w:rsidP="001523C8">
      <w:pPr>
        <w:numPr>
          <w:ilvl w:val="0"/>
          <w:numId w:val="3"/>
        </w:numPr>
        <w:shd w:val="clear" w:color="auto" w:fill="FFFFFF"/>
        <w:spacing w:after="0" w:line="384" w:lineRule="atLeast"/>
        <w:ind w:left="960"/>
        <w:rPr>
          <w:rFonts w:cstheme="minorHAnsi"/>
          <w:sz w:val="24"/>
          <w:szCs w:val="24"/>
        </w:rPr>
      </w:pPr>
      <w:hyperlink r:id="rId10" w:tgtFrame="_blank" w:history="1">
        <w:r w:rsidR="001523C8" w:rsidRPr="000E25F4">
          <w:rPr>
            <w:rStyle w:val="Hipervnculo"/>
            <w:rFonts w:cstheme="minorHAnsi"/>
            <w:color w:val="auto"/>
            <w:sz w:val="24"/>
            <w:szCs w:val="24"/>
            <w:u w:val="none"/>
          </w:rPr>
          <w:t>Oracle Database</w:t>
        </w:r>
      </w:hyperlink>
    </w:p>
    <w:p w14:paraId="2DA57D18" w14:textId="77777777" w:rsidR="001523C8" w:rsidRPr="000E25F4" w:rsidRDefault="00000000" w:rsidP="001523C8">
      <w:pPr>
        <w:numPr>
          <w:ilvl w:val="0"/>
          <w:numId w:val="3"/>
        </w:numPr>
        <w:shd w:val="clear" w:color="auto" w:fill="FFFFFF"/>
        <w:spacing w:after="0" w:line="384" w:lineRule="atLeast"/>
        <w:ind w:left="960"/>
        <w:rPr>
          <w:rFonts w:cstheme="minorHAnsi"/>
          <w:sz w:val="24"/>
          <w:szCs w:val="24"/>
        </w:rPr>
      </w:pPr>
      <w:hyperlink r:id="rId11" w:tgtFrame="_blank" w:history="1">
        <w:r w:rsidR="001523C8" w:rsidRPr="000E25F4">
          <w:rPr>
            <w:rStyle w:val="Hipervnculo"/>
            <w:rFonts w:cstheme="minorHAnsi"/>
            <w:color w:val="auto"/>
            <w:sz w:val="24"/>
            <w:szCs w:val="24"/>
            <w:u w:val="none"/>
          </w:rPr>
          <w:t>PostgreSQL</w:t>
        </w:r>
      </w:hyperlink>
    </w:p>
    <w:p w14:paraId="40BCC382" w14:textId="77777777" w:rsidR="001523C8" w:rsidRPr="000E25F4" w:rsidRDefault="00000000" w:rsidP="001523C8">
      <w:pPr>
        <w:numPr>
          <w:ilvl w:val="0"/>
          <w:numId w:val="3"/>
        </w:numPr>
        <w:shd w:val="clear" w:color="auto" w:fill="FFFFFF"/>
        <w:spacing w:after="0" w:line="384" w:lineRule="atLeast"/>
        <w:ind w:left="960"/>
        <w:rPr>
          <w:rFonts w:cstheme="minorHAnsi"/>
          <w:sz w:val="24"/>
          <w:szCs w:val="24"/>
        </w:rPr>
      </w:pPr>
      <w:hyperlink r:id="rId12" w:tgtFrame="_blank" w:history="1">
        <w:r w:rsidR="001523C8" w:rsidRPr="000E25F4">
          <w:rPr>
            <w:rStyle w:val="Hipervnculo"/>
            <w:rFonts w:cstheme="minorHAnsi"/>
            <w:color w:val="auto"/>
            <w:sz w:val="24"/>
            <w:szCs w:val="24"/>
            <w:u w:val="none"/>
          </w:rPr>
          <w:t>IBM Db2</w:t>
        </w:r>
      </w:hyperlink>
    </w:p>
    <w:p w14:paraId="24A523A3"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2. Bases de datos NoSQL o no relacionales</w:t>
      </w:r>
    </w:p>
    <w:p w14:paraId="6E54F86F" w14:textId="77777777" w:rsidR="001523C8" w:rsidRPr="000E25F4" w:rsidRDefault="001523C8" w:rsidP="00353886">
      <w:pPr>
        <w:pStyle w:val="NormalWeb"/>
        <w:shd w:val="clear" w:color="auto" w:fill="FFFFFF"/>
        <w:spacing w:before="0" w:beforeAutospacing="0" w:after="0" w:afterAutospacing="0" w:line="384" w:lineRule="atLeast"/>
        <w:jc w:val="both"/>
        <w:rPr>
          <w:rFonts w:asciiTheme="minorHAnsi" w:hAnsiTheme="minorHAnsi" w:cstheme="minorHAnsi"/>
        </w:rPr>
      </w:pPr>
      <w:r w:rsidRPr="000E25F4">
        <w:rPr>
          <w:rFonts w:asciiTheme="minorHAnsi" w:hAnsiTheme="minorHAnsi" w:cstheme="minorHAnsi"/>
        </w:rPr>
        <w:t>A diferencia de las bases de datos relacionales, los datos de una base de datos NO-SQL (</w:t>
      </w:r>
      <w:proofErr w:type="spellStart"/>
      <w:r w:rsidRPr="000E25F4">
        <w:rPr>
          <w:rFonts w:asciiTheme="minorHAnsi" w:hAnsiTheme="minorHAnsi" w:cstheme="minorHAnsi"/>
        </w:rPr>
        <w:fldChar w:fldCharType="begin"/>
      </w:r>
      <w:r w:rsidRPr="000E25F4">
        <w:rPr>
          <w:rFonts w:asciiTheme="minorHAnsi" w:hAnsiTheme="minorHAnsi" w:cstheme="minorHAnsi"/>
        </w:rPr>
        <w:instrText xml:space="preserve"> HYPERLINK "https://platzi.com/blog/sql-nosql" \t "_blank" </w:instrText>
      </w:r>
      <w:r w:rsidRPr="000E25F4">
        <w:rPr>
          <w:rFonts w:asciiTheme="minorHAnsi" w:hAnsiTheme="minorHAnsi" w:cstheme="minorHAnsi"/>
        </w:rPr>
        <w:fldChar w:fldCharType="separate"/>
      </w:r>
      <w:r w:rsidRPr="000E25F4">
        <w:rPr>
          <w:rStyle w:val="Hipervnculo"/>
          <w:rFonts w:asciiTheme="minorHAnsi" w:eastAsiaTheme="majorEastAsia" w:hAnsiTheme="minorHAnsi" w:cstheme="minorHAnsi"/>
          <w:color w:val="auto"/>
          <w:u w:val="none"/>
        </w:rPr>
        <w:t>Not</w:t>
      </w:r>
      <w:proofErr w:type="spellEnd"/>
      <w:r w:rsidRPr="000E25F4">
        <w:rPr>
          <w:rStyle w:val="Hipervnculo"/>
          <w:rFonts w:asciiTheme="minorHAnsi" w:eastAsiaTheme="majorEastAsia" w:hAnsiTheme="minorHAnsi" w:cstheme="minorHAnsi"/>
          <w:color w:val="auto"/>
          <w:u w:val="none"/>
        </w:rPr>
        <w:t xml:space="preserve"> Only SQL</w:t>
      </w:r>
      <w:r w:rsidRPr="000E25F4">
        <w:rPr>
          <w:rFonts w:asciiTheme="minorHAnsi" w:hAnsiTheme="minorHAnsi" w:cstheme="minorHAnsi"/>
        </w:rPr>
        <w:fldChar w:fldCharType="end"/>
      </w:r>
      <w:r w:rsidRPr="000E25F4">
        <w:rPr>
          <w:rFonts w:asciiTheme="minorHAnsi" w:hAnsiTheme="minorHAnsi" w:cstheme="minorHAnsi"/>
        </w:rPr>
        <w:t>) son más flexibles en cuanto a consistencia de datos y se han convertido en una opción que intenta solucionar algunas limitaciones que tiene el modelo relacional. Este tipo de bases de datos es excelente para las organizaciones que buscan almacenar datos no estructurados o semiestructurados.</w:t>
      </w:r>
    </w:p>
    <w:p w14:paraId="4CCB9A75" w14:textId="77777777" w:rsidR="001523C8" w:rsidRPr="000E25F4" w:rsidRDefault="001523C8" w:rsidP="00353886">
      <w:pPr>
        <w:pStyle w:val="NormalWeb"/>
        <w:shd w:val="clear" w:color="auto" w:fill="FFFFFF"/>
        <w:spacing w:before="240" w:beforeAutospacing="0" w:after="240" w:afterAutospacing="0" w:line="384" w:lineRule="atLeast"/>
        <w:jc w:val="both"/>
        <w:rPr>
          <w:rFonts w:asciiTheme="minorHAnsi" w:hAnsiTheme="minorHAnsi" w:cstheme="minorHAnsi"/>
        </w:rPr>
      </w:pPr>
      <w:r w:rsidRPr="000E25F4">
        <w:rPr>
          <w:rFonts w:asciiTheme="minorHAnsi" w:hAnsiTheme="minorHAnsi" w:cstheme="minorHAnsi"/>
        </w:rPr>
        <w:t>Una de las ventajas de las bases de datos NoSQL es que los desarrolladores pueden realizar cambios en la base de datos sobre la marcha, sin que ello afecte a las aplicaciones que la utilizan.</w:t>
      </w:r>
    </w:p>
    <w:p w14:paraId="39F15624" w14:textId="77777777" w:rsidR="001523C8" w:rsidRPr="000E25F4" w:rsidRDefault="001523C8" w:rsidP="001523C8">
      <w:pPr>
        <w:pStyle w:val="Ttulo4"/>
        <w:shd w:val="clear" w:color="auto" w:fill="FFFFFF"/>
        <w:spacing w:before="0" w:line="384" w:lineRule="atLeast"/>
        <w:rPr>
          <w:rFonts w:asciiTheme="minorHAnsi" w:hAnsiTheme="minorHAnsi" w:cstheme="minorHAnsi"/>
          <w:color w:val="auto"/>
          <w:sz w:val="24"/>
          <w:szCs w:val="24"/>
        </w:rPr>
      </w:pPr>
      <w:r w:rsidRPr="000E25F4">
        <w:rPr>
          <w:rStyle w:val="Textoennegrita"/>
          <w:rFonts w:asciiTheme="minorHAnsi" w:hAnsiTheme="minorHAnsi" w:cstheme="minorHAnsi"/>
          <w:b w:val="0"/>
          <w:bCs w:val="0"/>
          <w:color w:val="auto"/>
          <w:sz w:val="24"/>
          <w:szCs w:val="24"/>
        </w:rPr>
        <w:t>Ejemplos</w:t>
      </w:r>
      <w:r w:rsidRPr="000E25F4">
        <w:rPr>
          <w:rFonts w:asciiTheme="minorHAnsi" w:hAnsiTheme="minorHAnsi" w:cstheme="minorHAnsi"/>
          <w:color w:val="auto"/>
          <w:sz w:val="24"/>
          <w:szCs w:val="24"/>
        </w:rPr>
        <w:t>:</w:t>
      </w:r>
    </w:p>
    <w:p w14:paraId="7A828289" w14:textId="77777777" w:rsidR="001523C8" w:rsidRPr="000E25F4" w:rsidRDefault="00000000" w:rsidP="001523C8">
      <w:pPr>
        <w:numPr>
          <w:ilvl w:val="0"/>
          <w:numId w:val="4"/>
        </w:numPr>
        <w:shd w:val="clear" w:color="auto" w:fill="FFFFFF"/>
        <w:spacing w:after="0" w:line="384" w:lineRule="atLeast"/>
        <w:ind w:left="960"/>
        <w:rPr>
          <w:rFonts w:cstheme="minorHAnsi"/>
          <w:sz w:val="24"/>
          <w:szCs w:val="24"/>
        </w:rPr>
      </w:pPr>
      <w:hyperlink r:id="rId13" w:tgtFrame="_blank" w:history="1">
        <w:r w:rsidR="001523C8" w:rsidRPr="000E25F4">
          <w:rPr>
            <w:rStyle w:val="Hipervnculo"/>
            <w:rFonts w:cstheme="minorHAnsi"/>
            <w:color w:val="auto"/>
            <w:sz w:val="24"/>
            <w:szCs w:val="24"/>
            <w:u w:val="none"/>
          </w:rPr>
          <w:t>MongoDB</w:t>
        </w:r>
      </w:hyperlink>
    </w:p>
    <w:p w14:paraId="7BD6AB57" w14:textId="77777777" w:rsidR="001523C8" w:rsidRPr="000E25F4" w:rsidRDefault="00000000" w:rsidP="001523C8">
      <w:pPr>
        <w:numPr>
          <w:ilvl w:val="0"/>
          <w:numId w:val="4"/>
        </w:numPr>
        <w:shd w:val="clear" w:color="auto" w:fill="FFFFFF"/>
        <w:spacing w:after="0" w:line="384" w:lineRule="atLeast"/>
        <w:ind w:left="960"/>
        <w:rPr>
          <w:rFonts w:cstheme="minorHAnsi"/>
          <w:sz w:val="24"/>
          <w:szCs w:val="24"/>
        </w:rPr>
      </w:pPr>
      <w:hyperlink r:id="rId14" w:tgtFrame="_blank" w:history="1">
        <w:r w:rsidR="001523C8" w:rsidRPr="000E25F4">
          <w:rPr>
            <w:rStyle w:val="Hipervnculo"/>
            <w:rFonts w:cstheme="minorHAnsi"/>
            <w:color w:val="auto"/>
            <w:sz w:val="24"/>
            <w:szCs w:val="24"/>
            <w:u w:val="none"/>
          </w:rPr>
          <w:t>Redis</w:t>
        </w:r>
      </w:hyperlink>
    </w:p>
    <w:p w14:paraId="75782642" w14:textId="77777777" w:rsidR="001523C8" w:rsidRPr="000E25F4" w:rsidRDefault="001523C8" w:rsidP="001523C8">
      <w:pPr>
        <w:numPr>
          <w:ilvl w:val="0"/>
          <w:numId w:val="4"/>
        </w:numPr>
        <w:shd w:val="clear" w:color="auto" w:fill="FFFFFF"/>
        <w:spacing w:after="0" w:line="384" w:lineRule="atLeast"/>
        <w:ind w:left="960"/>
        <w:rPr>
          <w:rFonts w:cstheme="minorHAnsi"/>
          <w:sz w:val="24"/>
          <w:szCs w:val="24"/>
        </w:rPr>
      </w:pPr>
      <w:r w:rsidRPr="000E25F4">
        <w:rPr>
          <w:rFonts w:cstheme="minorHAnsi"/>
          <w:sz w:val="24"/>
          <w:szCs w:val="24"/>
        </w:rPr>
        <w:t>Apache Cassandra</w:t>
      </w:r>
    </w:p>
    <w:p w14:paraId="1D60A358" w14:textId="77777777" w:rsidR="001523C8" w:rsidRPr="000E25F4" w:rsidRDefault="00000000" w:rsidP="001523C8">
      <w:pPr>
        <w:numPr>
          <w:ilvl w:val="0"/>
          <w:numId w:val="4"/>
        </w:numPr>
        <w:shd w:val="clear" w:color="auto" w:fill="FFFFFF"/>
        <w:spacing w:after="0" w:line="384" w:lineRule="atLeast"/>
        <w:ind w:left="960"/>
        <w:rPr>
          <w:rFonts w:cstheme="minorHAnsi"/>
          <w:sz w:val="24"/>
          <w:szCs w:val="24"/>
        </w:rPr>
      </w:pPr>
      <w:hyperlink r:id="rId15" w:tgtFrame="_blank" w:history="1">
        <w:r w:rsidR="001523C8" w:rsidRPr="000E25F4">
          <w:rPr>
            <w:rStyle w:val="Hipervnculo"/>
            <w:rFonts w:cstheme="minorHAnsi"/>
            <w:color w:val="auto"/>
            <w:sz w:val="24"/>
            <w:szCs w:val="24"/>
            <w:u w:val="none"/>
          </w:rPr>
          <w:t>Apache CouchDB</w:t>
        </w:r>
      </w:hyperlink>
    </w:p>
    <w:p w14:paraId="1F673A11" w14:textId="77777777" w:rsidR="001523C8" w:rsidRPr="000E25F4" w:rsidRDefault="001523C8" w:rsidP="001523C8">
      <w:pPr>
        <w:numPr>
          <w:ilvl w:val="0"/>
          <w:numId w:val="4"/>
        </w:numPr>
        <w:shd w:val="clear" w:color="auto" w:fill="FFFFFF"/>
        <w:spacing w:after="0" w:line="384" w:lineRule="atLeast"/>
        <w:ind w:left="960"/>
        <w:rPr>
          <w:rFonts w:cstheme="minorHAnsi"/>
          <w:sz w:val="24"/>
          <w:szCs w:val="24"/>
        </w:rPr>
      </w:pPr>
      <w:r w:rsidRPr="000E25F4">
        <w:rPr>
          <w:rFonts w:cstheme="minorHAnsi"/>
          <w:sz w:val="24"/>
          <w:szCs w:val="24"/>
        </w:rPr>
        <w:t>CouchBase</w:t>
      </w:r>
    </w:p>
    <w:p w14:paraId="562B6282"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lastRenderedPageBreak/>
        <w:t>3. Bases de datos en la nube</w:t>
      </w:r>
    </w:p>
    <w:p w14:paraId="596F083E" w14:textId="77777777" w:rsidR="001523C8" w:rsidRPr="000E25F4" w:rsidRDefault="001523C8" w:rsidP="00353886">
      <w:pPr>
        <w:pStyle w:val="NormalWeb"/>
        <w:shd w:val="clear" w:color="auto" w:fill="FFFFFF"/>
        <w:spacing w:before="240" w:beforeAutospacing="0" w:after="240" w:afterAutospacing="0" w:line="384" w:lineRule="atLeast"/>
        <w:jc w:val="both"/>
        <w:rPr>
          <w:rFonts w:asciiTheme="minorHAnsi" w:hAnsiTheme="minorHAnsi" w:cstheme="minorHAnsi"/>
        </w:rPr>
      </w:pPr>
      <w:r w:rsidRPr="000E25F4">
        <w:rPr>
          <w:rFonts w:asciiTheme="minorHAnsi" w:hAnsiTheme="minorHAnsi" w:cstheme="minorHAnsi"/>
        </w:rPr>
        <w:t>La principal característica de esta categoría es que las bases de datos se entregan como un servicio desde la nube, por lo que su correcta creación, mantenimiento y escalabilidad son competencia del proveedor de este servicio. Este tipo de bases de datos ha crecido exponencialmente con la era de internet y los IaaS (Infrastructure as a Service).</w:t>
      </w:r>
    </w:p>
    <w:p w14:paraId="139C0566" w14:textId="77777777" w:rsidR="001523C8" w:rsidRPr="000E25F4" w:rsidRDefault="001523C8" w:rsidP="001523C8">
      <w:pPr>
        <w:pStyle w:val="Ttulo4"/>
        <w:shd w:val="clear" w:color="auto" w:fill="FFFFFF"/>
        <w:spacing w:before="0" w:line="384" w:lineRule="atLeast"/>
        <w:rPr>
          <w:rFonts w:asciiTheme="minorHAnsi" w:hAnsiTheme="minorHAnsi" w:cstheme="minorHAnsi"/>
          <w:color w:val="auto"/>
          <w:sz w:val="24"/>
          <w:szCs w:val="24"/>
        </w:rPr>
      </w:pPr>
      <w:r w:rsidRPr="000E25F4">
        <w:rPr>
          <w:rStyle w:val="Textoennegrita"/>
          <w:rFonts w:asciiTheme="minorHAnsi" w:hAnsiTheme="minorHAnsi" w:cstheme="minorHAnsi"/>
          <w:b w:val="0"/>
          <w:bCs w:val="0"/>
          <w:color w:val="auto"/>
          <w:sz w:val="24"/>
          <w:szCs w:val="24"/>
        </w:rPr>
        <w:t>Ejemplos</w:t>
      </w:r>
      <w:r w:rsidRPr="000E25F4">
        <w:rPr>
          <w:rFonts w:asciiTheme="minorHAnsi" w:hAnsiTheme="minorHAnsi" w:cstheme="minorHAnsi"/>
          <w:color w:val="auto"/>
          <w:sz w:val="24"/>
          <w:szCs w:val="24"/>
        </w:rPr>
        <w:t>:</w:t>
      </w:r>
    </w:p>
    <w:p w14:paraId="6387C97C" w14:textId="77777777" w:rsidR="001523C8" w:rsidRPr="000E25F4" w:rsidRDefault="00000000" w:rsidP="001523C8">
      <w:pPr>
        <w:numPr>
          <w:ilvl w:val="0"/>
          <w:numId w:val="5"/>
        </w:numPr>
        <w:shd w:val="clear" w:color="auto" w:fill="FFFFFF"/>
        <w:spacing w:after="0" w:line="384" w:lineRule="atLeast"/>
        <w:ind w:left="960"/>
        <w:rPr>
          <w:rFonts w:cstheme="minorHAnsi"/>
          <w:sz w:val="24"/>
          <w:szCs w:val="24"/>
        </w:rPr>
      </w:pPr>
      <w:hyperlink r:id="rId16" w:tgtFrame="_blank" w:history="1">
        <w:r w:rsidR="001523C8" w:rsidRPr="000E25F4">
          <w:rPr>
            <w:rStyle w:val="Hipervnculo"/>
            <w:rFonts w:cstheme="minorHAnsi"/>
            <w:color w:val="auto"/>
            <w:sz w:val="24"/>
            <w:szCs w:val="24"/>
            <w:u w:val="none"/>
          </w:rPr>
          <w:t>Google Firebase</w:t>
        </w:r>
      </w:hyperlink>
    </w:p>
    <w:p w14:paraId="6B49730F" w14:textId="77777777" w:rsidR="001523C8" w:rsidRPr="000E25F4" w:rsidRDefault="00000000" w:rsidP="001523C8">
      <w:pPr>
        <w:numPr>
          <w:ilvl w:val="0"/>
          <w:numId w:val="5"/>
        </w:numPr>
        <w:shd w:val="clear" w:color="auto" w:fill="FFFFFF"/>
        <w:spacing w:after="0" w:line="384" w:lineRule="atLeast"/>
        <w:ind w:left="960"/>
        <w:rPr>
          <w:rFonts w:cstheme="minorHAnsi"/>
          <w:sz w:val="24"/>
          <w:szCs w:val="24"/>
        </w:rPr>
      </w:pPr>
      <w:hyperlink r:id="rId17" w:tgtFrame="_blank" w:history="1">
        <w:r w:rsidR="001523C8" w:rsidRPr="000E25F4">
          <w:rPr>
            <w:rStyle w:val="Hipervnculo"/>
            <w:rFonts w:cstheme="minorHAnsi"/>
            <w:color w:val="auto"/>
            <w:sz w:val="24"/>
            <w:szCs w:val="24"/>
            <w:u w:val="none"/>
          </w:rPr>
          <w:t>Microsoft Azure SQL Database</w:t>
        </w:r>
      </w:hyperlink>
    </w:p>
    <w:p w14:paraId="7BCFFE8E" w14:textId="77777777" w:rsidR="001523C8" w:rsidRPr="000E25F4" w:rsidRDefault="001523C8" w:rsidP="001523C8">
      <w:pPr>
        <w:numPr>
          <w:ilvl w:val="0"/>
          <w:numId w:val="5"/>
        </w:numPr>
        <w:shd w:val="clear" w:color="auto" w:fill="FFFFFF"/>
        <w:spacing w:after="0" w:line="384" w:lineRule="atLeast"/>
        <w:ind w:left="960"/>
        <w:rPr>
          <w:rFonts w:cstheme="minorHAnsi"/>
          <w:sz w:val="24"/>
          <w:szCs w:val="24"/>
        </w:rPr>
      </w:pPr>
      <w:r w:rsidRPr="000E25F4">
        <w:rPr>
          <w:rFonts w:cstheme="minorHAnsi"/>
          <w:sz w:val="24"/>
          <w:szCs w:val="24"/>
        </w:rPr>
        <w:t>Amazon Relational Database Service</w:t>
      </w:r>
    </w:p>
    <w:p w14:paraId="75659461" w14:textId="77777777" w:rsidR="001523C8" w:rsidRPr="000E25F4" w:rsidRDefault="001523C8" w:rsidP="001523C8">
      <w:pPr>
        <w:numPr>
          <w:ilvl w:val="0"/>
          <w:numId w:val="5"/>
        </w:numPr>
        <w:shd w:val="clear" w:color="auto" w:fill="FFFFFF"/>
        <w:spacing w:after="0" w:line="384" w:lineRule="atLeast"/>
        <w:ind w:left="960"/>
        <w:rPr>
          <w:rFonts w:cstheme="minorHAnsi"/>
          <w:sz w:val="24"/>
          <w:szCs w:val="24"/>
        </w:rPr>
      </w:pPr>
      <w:r w:rsidRPr="000E25F4">
        <w:rPr>
          <w:rFonts w:cstheme="minorHAnsi"/>
          <w:sz w:val="24"/>
          <w:szCs w:val="24"/>
        </w:rPr>
        <w:t>Oracle Autonomous Database.</w:t>
      </w:r>
    </w:p>
    <w:p w14:paraId="54FA44BF"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4. Bases de datos en columnas</w:t>
      </w:r>
    </w:p>
    <w:p w14:paraId="202C48CD" w14:textId="77777777" w:rsidR="001523C8" w:rsidRPr="000E25F4" w:rsidRDefault="001523C8" w:rsidP="00353886">
      <w:pPr>
        <w:pStyle w:val="NormalWeb"/>
        <w:shd w:val="clear" w:color="auto" w:fill="FFFFFF"/>
        <w:spacing w:before="240" w:beforeAutospacing="0" w:after="240" w:afterAutospacing="0" w:line="384" w:lineRule="atLeast"/>
        <w:jc w:val="both"/>
        <w:rPr>
          <w:rFonts w:asciiTheme="minorHAnsi" w:hAnsiTheme="minorHAnsi" w:cstheme="minorHAnsi"/>
        </w:rPr>
      </w:pPr>
      <w:r w:rsidRPr="000E25F4">
        <w:rPr>
          <w:rFonts w:asciiTheme="minorHAnsi" w:hAnsiTheme="minorHAnsi" w:cstheme="minorHAnsi"/>
        </w:rPr>
        <w:t>También conocidas como almacenes de datos en columnas, las bases de datos en columnas tienen la particularidad de guardar los datos en columnas en lugar de en filas, que es como se guardan comúnmente. Estos tipos de bases de datos se utilizan a menudo en los grandes almacenes de datos porque su funcionalidad sirve para realizar consultas analíticas.</w:t>
      </w:r>
    </w:p>
    <w:p w14:paraId="5DF1AC26" w14:textId="77777777" w:rsidR="001523C8" w:rsidRPr="000E25F4" w:rsidRDefault="001523C8" w:rsidP="00353886">
      <w:pPr>
        <w:pStyle w:val="NormalWeb"/>
        <w:shd w:val="clear" w:color="auto" w:fill="FFFFFF"/>
        <w:spacing w:before="0" w:beforeAutospacing="0" w:after="0" w:afterAutospacing="0" w:line="384" w:lineRule="atLeast"/>
        <w:jc w:val="both"/>
        <w:rPr>
          <w:rFonts w:asciiTheme="minorHAnsi" w:hAnsiTheme="minorHAnsi" w:cstheme="minorHAnsi"/>
        </w:rPr>
      </w:pPr>
      <w:r w:rsidRPr="000E25F4">
        <w:rPr>
          <w:rFonts w:asciiTheme="minorHAnsi" w:hAnsiTheme="minorHAnsi" w:cstheme="minorHAnsi"/>
        </w:rPr>
        <w:t>Cuando se consulta una base de datos en columnas, básicamente se ignoran todos los datos que no se aplican a la consulta específica, ya que solo se puede recuperar la información de las columnas que se desea. Esta es una gran ventaja al encontrarse con </w:t>
      </w:r>
      <w:r w:rsidRPr="000E25F4">
        <w:rPr>
          <w:rStyle w:val="nfasis"/>
          <w:rFonts w:asciiTheme="minorHAnsi" w:hAnsiTheme="minorHAnsi" w:cstheme="minorHAnsi"/>
        </w:rPr>
        <w:t>datasets</w:t>
      </w:r>
      <w:r w:rsidRPr="000E25F4">
        <w:rPr>
          <w:rFonts w:asciiTheme="minorHAnsi" w:hAnsiTheme="minorHAnsi" w:cstheme="minorHAnsi"/>
        </w:rPr>
        <w:t> de proporciones gigantescas, con millones de registros.</w:t>
      </w:r>
    </w:p>
    <w:p w14:paraId="1B66192E" w14:textId="77777777" w:rsidR="001523C8" w:rsidRPr="000E25F4" w:rsidRDefault="001523C8" w:rsidP="001523C8">
      <w:pPr>
        <w:pStyle w:val="Ttulo4"/>
        <w:shd w:val="clear" w:color="auto" w:fill="FFFFFF"/>
        <w:spacing w:before="0" w:line="384" w:lineRule="atLeast"/>
        <w:rPr>
          <w:rFonts w:asciiTheme="minorHAnsi" w:hAnsiTheme="minorHAnsi" w:cstheme="minorHAnsi"/>
          <w:color w:val="auto"/>
          <w:sz w:val="24"/>
          <w:szCs w:val="24"/>
        </w:rPr>
      </w:pPr>
      <w:r w:rsidRPr="000E25F4">
        <w:rPr>
          <w:rStyle w:val="Textoennegrita"/>
          <w:rFonts w:asciiTheme="minorHAnsi" w:hAnsiTheme="minorHAnsi" w:cstheme="minorHAnsi"/>
          <w:b w:val="0"/>
          <w:bCs w:val="0"/>
          <w:color w:val="auto"/>
          <w:sz w:val="24"/>
          <w:szCs w:val="24"/>
        </w:rPr>
        <w:t>Ejemplos</w:t>
      </w:r>
      <w:r w:rsidRPr="000E25F4">
        <w:rPr>
          <w:rFonts w:asciiTheme="minorHAnsi" w:hAnsiTheme="minorHAnsi" w:cstheme="minorHAnsi"/>
          <w:color w:val="auto"/>
          <w:sz w:val="24"/>
          <w:szCs w:val="24"/>
        </w:rPr>
        <w:t>:</w:t>
      </w:r>
    </w:p>
    <w:p w14:paraId="36E0B85A" w14:textId="77777777" w:rsidR="001523C8" w:rsidRPr="000E25F4" w:rsidRDefault="00000000" w:rsidP="001523C8">
      <w:pPr>
        <w:numPr>
          <w:ilvl w:val="0"/>
          <w:numId w:val="6"/>
        </w:numPr>
        <w:shd w:val="clear" w:color="auto" w:fill="FFFFFF"/>
        <w:spacing w:after="0" w:line="384" w:lineRule="atLeast"/>
        <w:ind w:left="960"/>
        <w:rPr>
          <w:rFonts w:cstheme="minorHAnsi"/>
          <w:sz w:val="24"/>
          <w:szCs w:val="24"/>
        </w:rPr>
      </w:pPr>
      <w:hyperlink r:id="rId18" w:tgtFrame="_blank" w:history="1">
        <w:r w:rsidR="001523C8" w:rsidRPr="000E25F4">
          <w:rPr>
            <w:rStyle w:val="Hipervnculo"/>
            <w:rFonts w:cstheme="minorHAnsi"/>
            <w:color w:val="auto"/>
            <w:sz w:val="24"/>
            <w:szCs w:val="24"/>
            <w:u w:val="none"/>
          </w:rPr>
          <w:t>Google BigQuery</w:t>
        </w:r>
      </w:hyperlink>
    </w:p>
    <w:p w14:paraId="660D28D6" w14:textId="77777777" w:rsidR="001523C8" w:rsidRPr="000E25F4" w:rsidRDefault="001523C8" w:rsidP="001523C8">
      <w:pPr>
        <w:numPr>
          <w:ilvl w:val="0"/>
          <w:numId w:val="6"/>
        </w:numPr>
        <w:shd w:val="clear" w:color="auto" w:fill="FFFFFF"/>
        <w:spacing w:after="0" w:line="384" w:lineRule="atLeast"/>
        <w:ind w:left="960"/>
        <w:rPr>
          <w:rFonts w:cstheme="minorHAnsi"/>
          <w:sz w:val="24"/>
          <w:szCs w:val="24"/>
        </w:rPr>
      </w:pPr>
      <w:r w:rsidRPr="000E25F4">
        <w:rPr>
          <w:rFonts w:cstheme="minorHAnsi"/>
          <w:sz w:val="24"/>
          <w:szCs w:val="24"/>
        </w:rPr>
        <w:t>Cassandra</w:t>
      </w:r>
    </w:p>
    <w:p w14:paraId="21E49946" w14:textId="77777777" w:rsidR="001523C8" w:rsidRPr="000E25F4" w:rsidRDefault="001523C8" w:rsidP="001523C8">
      <w:pPr>
        <w:numPr>
          <w:ilvl w:val="0"/>
          <w:numId w:val="6"/>
        </w:numPr>
        <w:shd w:val="clear" w:color="auto" w:fill="FFFFFF"/>
        <w:spacing w:after="0" w:line="384" w:lineRule="atLeast"/>
        <w:ind w:left="960"/>
        <w:rPr>
          <w:rFonts w:cstheme="minorHAnsi"/>
          <w:sz w:val="24"/>
          <w:szCs w:val="24"/>
        </w:rPr>
      </w:pPr>
      <w:r w:rsidRPr="000E25F4">
        <w:rPr>
          <w:rFonts w:cstheme="minorHAnsi"/>
          <w:sz w:val="24"/>
          <w:szCs w:val="24"/>
        </w:rPr>
        <w:t>HBase</w:t>
      </w:r>
    </w:p>
    <w:p w14:paraId="59D8CBC0" w14:textId="77777777" w:rsidR="001523C8" w:rsidRPr="000E25F4" w:rsidRDefault="00000000" w:rsidP="001523C8">
      <w:pPr>
        <w:numPr>
          <w:ilvl w:val="0"/>
          <w:numId w:val="6"/>
        </w:numPr>
        <w:shd w:val="clear" w:color="auto" w:fill="FFFFFF"/>
        <w:spacing w:after="0" w:line="384" w:lineRule="atLeast"/>
        <w:ind w:left="960"/>
        <w:rPr>
          <w:rFonts w:cstheme="minorHAnsi"/>
          <w:sz w:val="24"/>
          <w:szCs w:val="24"/>
        </w:rPr>
      </w:pPr>
      <w:hyperlink r:id="rId19" w:tgtFrame="_blank" w:history="1">
        <w:r w:rsidR="001523C8" w:rsidRPr="000E25F4">
          <w:rPr>
            <w:rStyle w:val="Hipervnculo"/>
            <w:rFonts w:cstheme="minorHAnsi"/>
            <w:color w:val="auto"/>
            <w:sz w:val="24"/>
            <w:szCs w:val="24"/>
            <w:u w:val="none"/>
          </w:rPr>
          <w:t>MariaDB</w:t>
        </w:r>
      </w:hyperlink>
    </w:p>
    <w:p w14:paraId="6D0D5CDD" w14:textId="77777777" w:rsidR="001523C8" w:rsidRPr="000E25F4" w:rsidRDefault="001523C8" w:rsidP="001523C8">
      <w:pPr>
        <w:numPr>
          <w:ilvl w:val="0"/>
          <w:numId w:val="6"/>
        </w:numPr>
        <w:shd w:val="clear" w:color="auto" w:fill="FFFFFF"/>
        <w:spacing w:after="0" w:line="384" w:lineRule="atLeast"/>
        <w:ind w:left="960"/>
        <w:rPr>
          <w:rFonts w:cstheme="minorHAnsi"/>
          <w:sz w:val="24"/>
          <w:szCs w:val="24"/>
        </w:rPr>
      </w:pPr>
      <w:r w:rsidRPr="000E25F4">
        <w:rPr>
          <w:rFonts w:cstheme="minorHAnsi"/>
          <w:sz w:val="24"/>
          <w:szCs w:val="24"/>
        </w:rPr>
        <w:t>Azure SQL Data Warehouse</w:t>
      </w:r>
    </w:p>
    <w:p w14:paraId="34B07B81"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5. Bases de datos de columnas anchas (wide column)</w:t>
      </w:r>
    </w:p>
    <w:p w14:paraId="717EC905" w14:textId="77777777" w:rsidR="001523C8" w:rsidRPr="000E25F4" w:rsidRDefault="001523C8" w:rsidP="00353886">
      <w:pPr>
        <w:pStyle w:val="NormalWeb"/>
        <w:shd w:val="clear" w:color="auto" w:fill="FFFFFF"/>
        <w:spacing w:before="0" w:beforeAutospacing="0" w:after="0" w:afterAutospacing="0" w:line="384" w:lineRule="atLeast"/>
        <w:jc w:val="both"/>
        <w:rPr>
          <w:rFonts w:asciiTheme="minorHAnsi" w:hAnsiTheme="minorHAnsi" w:cstheme="minorHAnsi"/>
        </w:rPr>
      </w:pPr>
      <w:r w:rsidRPr="000E25F4">
        <w:rPr>
          <w:rFonts w:asciiTheme="minorHAnsi" w:hAnsiTheme="minorHAnsi" w:cstheme="minorHAnsi"/>
        </w:rPr>
        <w:t>Las bases de datos de columnas anchas tienen la ventaja de ser altamente escalables, pudiendo manejar incluso </w:t>
      </w:r>
      <w:r w:rsidRPr="000E25F4">
        <w:rPr>
          <w:rStyle w:val="nfasis"/>
          <w:rFonts w:asciiTheme="minorHAnsi" w:hAnsiTheme="minorHAnsi" w:cstheme="minorHAnsi"/>
        </w:rPr>
        <w:t>petabytes</w:t>
      </w:r>
      <w:r w:rsidRPr="000E25F4">
        <w:rPr>
          <w:rFonts w:asciiTheme="minorHAnsi" w:hAnsiTheme="minorHAnsi" w:cstheme="minorHAnsi"/>
        </w:rPr>
        <w:t> de datos en sus registros, lo que las hace ideales para soportar aplicaciones de </w:t>
      </w:r>
      <w:hyperlink r:id="rId20" w:tgtFrame="_blank" w:history="1">
        <w:r w:rsidRPr="000E25F4">
          <w:rPr>
            <w:rStyle w:val="Hipervnculo"/>
            <w:rFonts w:asciiTheme="minorHAnsi" w:eastAsiaTheme="majorEastAsia" w:hAnsiTheme="minorHAnsi" w:cstheme="minorHAnsi"/>
            <w:color w:val="auto"/>
            <w:u w:val="none"/>
          </w:rPr>
          <w:t>big data</w:t>
        </w:r>
      </w:hyperlink>
      <w:r w:rsidRPr="000E25F4">
        <w:rPr>
          <w:rFonts w:asciiTheme="minorHAnsi" w:hAnsiTheme="minorHAnsi" w:cstheme="minorHAnsi"/>
        </w:rPr>
        <w:t> en tiempo real.</w:t>
      </w:r>
    </w:p>
    <w:p w14:paraId="27F2B7C2" w14:textId="77777777" w:rsidR="001523C8" w:rsidRPr="000E25F4" w:rsidRDefault="001523C8" w:rsidP="001523C8">
      <w:pPr>
        <w:pStyle w:val="Ttulo4"/>
        <w:shd w:val="clear" w:color="auto" w:fill="FFFFFF"/>
        <w:spacing w:before="240" w:after="240" w:line="384" w:lineRule="atLeast"/>
        <w:rPr>
          <w:rFonts w:asciiTheme="minorHAnsi" w:hAnsiTheme="minorHAnsi" w:cstheme="minorHAnsi"/>
          <w:color w:val="auto"/>
          <w:sz w:val="24"/>
          <w:szCs w:val="24"/>
        </w:rPr>
      </w:pPr>
      <w:r w:rsidRPr="000E25F4">
        <w:rPr>
          <w:rFonts w:asciiTheme="minorHAnsi" w:hAnsiTheme="minorHAnsi" w:cstheme="minorHAnsi"/>
          <w:color w:val="auto"/>
          <w:sz w:val="24"/>
          <w:szCs w:val="24"/>
        </w:rPr>
        <w:lastRenderedPageBreak/>
        <w:t>Ejemplos:</w:t>
      </w:r>
    </w:p>
    <w:p w14:paraId="25805988" w14:textId="77777777" w:rsidR="001523C8" w:rsidRPr="000E25F4" w:rsidRDefault="00000000" w:rsidP="001523C8">
      <w:pPr>
        <w:numPr>
          <w:ilvl w:val="0"/>
          <w:numId w:val="7"/>
        </w:numPr>
        <w:shd w:val="clear" w:color="auto" w:fill="FFFFFF"/>
        <w:spacing w:after="0" w:line="384" w:lineRule="atLeast"/>
        <w:ind w:left="960"/>
        <w:rPr>
          <w:rFonts w:cstheme="minorHAnsi"/>
          <w:sz w:val="24"/>
          <w:szCs w:val="24"/>
        </w:rPr>
      </w:pPr>
      <w:hyperlink r:id="rId21" w:tgtFrame="_blank" w:history="1">
        <w:r w:rsidR="001523C8" w:rsidRPr="000E25F4">
          <w:rPr>
            <w:rStyle w:val="Hipervnculo"/>
            <w:rFonts w:cstheme="minorHAnsi"/>
            <w:color w:val="auto"/>
            <w:sz w:val="24"/>
            <w:szCs w:val="24"/>
            <w:u w:val="none"/>
          </w:rPr>
          <w:t>BigTable</w:t>
        </w:r>
      </w:hyperlink>
    </w:p>
    <w:p w14:paraId="47F777E5" w14:textId="77777777" w:rsidR="001523C8" w:rsidRPr="000E25F4" w:rsidRDefault="00000000" w:rsidP="001523C8">
      <w:pPr>
        <w:numPr>
          <w:ilvl w:val="0"/>
          <w:numId w:val="7"/>
        </w:numPr>
        <w:shd w:val="clear" w:color="auto" w:fill="FFFFFF"/>
        <w:spacing w:after="0" w:line="384" w:lineRule="atLeast"/>
        <w:ind w:left="960"/>
        <w:rPr>
          <w:rFonts w:cstheme="minorHAnsi"/>
          <w:sz w:val="24"/>
          <w:szCs w:val="24"/>
        </w:rPr>
      </w:pPr>
      <w:hyperlink r:id="rId22" w:tgtFrame="_blank" w:history="1">
        <w:r w:rsidR="001523C8" w:rsidRPr="000E25F4">
          <w:rPr>
            <w:rStyle w:val="Hipervnculo"/>
            <w:rFonts w:cstheme="minorHAnsi"/>
            <w:color w:val="auto"/>
            <w:sz w:val="24"/>
            <w:szCs w:val="24"/>
            <w:u w:val="none"/>
          </w:rPr>
          <w:t>Apache Cassandra</w:t>
        </w:r>
      </w:hyperlink>
    </w:p>
    <w:p w14:paraId="7BBF5C96" w14:textId="77777777" w:rsidR="001523C8" w:rsidRPr="000E25F4" w:rsidRDefault="00000000" w:rsidP="001523C8">
      <w:pPr>
        <w:numPr>
          <w:ilvl w:val="0"/>
          <w:numId w:val="7"/>
        </w:numPr>
        <w:shd w:val="clear" w:color="auto" w:fill="FFFFFF"/>
        <w:spacing w:after="0" w:line="384" w:lineRule="atLeast"/>
        <w:ind w:left="960"/>
        <w:rPr>
          <w:rFonts w:cstheme="minorHAnsi"/>
          <w:sz w:val="24"/>
          <w:szCs w:val="24"/>
        </w:rPr>
      </w:pPr>
      <w:hyperlink r:id="rId23" w:tgtFrame="_blank" w:history="1">
        <w:r w:rsidR="001523C8" w:rsidRPr="000E25F4">
          <w:rPr>
            <w:rStyle w:val="Hipervnculo"/>
            <w:rFonts w:cstheme="minorHAnsi"/>
            <w:color w:val="auto"/>
            <w:sz w:val="24"/>
            <w:szCs w:val="24"/>
            <w:u w:val="none"/>
          </w:rPr>
          <w:t>Scylla</w:t>
        </w:r>
      </w:hyperlink>
    </w:p>
    <w:p w14:paraId="774FE2DF"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6. Bases de datos orientadas a objetos</w:t>
      </w:r>
    </w:p>
    <w:p w14:paraId="4EBF72EE" w14:textId="77777777" w:rsidR="001523C8" w:rsidRPr="000E25F4" w:rsidRDefault="001523C8" w:rsidP="00353886">
      <w:pPr>
        <w:pStyle w:val="NormalWeb"/>
        <w:shd w:val="clear" w:color="auto" w:fill="FFFFFF"/>
        <w:spacing w:before="0" w:beforeAutospacing="0" w:after="0" w:afterAutospacing="0" w:line="384" w:lineRule="atLeast"/>
        <w:jc w:val="both"/>
        <w:rPr>
          <w:rFonts w:asciiTheme="minorHAnsi" w:hAnsiTheme="minorHAnsi" w:cstheme="minorHAnsi"/>
        </w:rPr>
      </w:pPr>
      <w:r w:rsidRPr="000E25F4">
        <w:rPr>
          <w:rFonts w:asciiTheme="minorHAnsi" w:hAnsiTheme="minorHAnsi" w:cstheme="minorHAnsi"/>
        </w:rPr>
        <w:t>Una base de datos orientada a objetos se basa en la programación orientada a objetos (</w:t>
      </w:r>
      <w:hyperlink r:id="rId24" w:tgtFrame="_blank" w:history="1">
        <w:r w:rsidRPr="000E25F4">
          <w:rPr>
            <w:rStyle w:val="Hipervnculo"/>
            <w:rFonts w:asciiTheme="minorHAnsi" w:eastAsiaTheme="majorEastAsia" w:hAnsiTheme="minorHAnsi" w:cstheme="minorHAnsi"/>
            <w:color w:val="auto"/>
            <w:u w:val="none"/>
          </w:rPr>
          <w:t>POO</w:t>
        </w:r>
      </w:hyperlink>
      <w:r w:rsidRPr="000E25F4">
        <w:rPr>
          <w:rFonts w:asciiTheme="minorHAnsi" w:hAnsiTheme="minorHAnsi" w:cstheme="minorHAnsi"/>
        </w:rPr>
        <w:t>), por lo que los datos y todos sus atributos, están unidos como un objeto.</w:t>
      </w:r>
    </w:p>
    <w:p w14:paraId="21A90049" w14:textId="77777777" w:rsidR="001523C8" w:rsidRPr="000E25F4" w:rsidRDefault="001523C8" w:rsidP="00353886">
      <w:pPr>
        <w:pStyle w:val="NormalWeb"/>
        <w:shd w:val="clear" w:color="auto" w:fill="FFFFFF"/>
        <w:spacing w:before="0" w:beforeAutospacing="0" w:after="0" w:afterAutospacing="0" w:line="384" w:lineRule="atLeast"/>
        <w:jc w:val="both"/>
        <w:rPr>
          <w:rFonts w:asciiTheme="minorHAnsi" w:hAnsiTheme="minorHAnsi" w:cstheme="minorHAnsi"/>
        </w:rPr>
      </w:pPr>
      <w:r w:rsidRPr="000E25F4">
        <w:rPr>
          <w:rFonts w:asciiTheme="minorHAnsi" w:hAnsiTheme="minorHAnsi" w:cstheme="minorHAnsi"/>
        </w:rPr>
        <w:t>Las bases de datos orientadas a objetos se gestionan mediante sistemas de gestión de bases de datos orientados a objetos (OODBMS - Object Oriented DataBase Management System).</w:t>
      </w:r>
      <w:r w:rsidRPr="000E25F4">
        <w:rPr>
          <w:rFonts w:asciiTheme="minorHAnsi" w:hAnsiTheme="minorHAnsi" w:cstheme="minorHAnsi"/>
        </w:rPr>
        <w:br/>
        <w:t>Estas bases de datos funcionan bien con lenguajes de programación orientados a objetos, como </w:t>
      </w:r>
      <w:r w:rsidRPr="000E25F4">
        <w:rPr>
          <w:rStyle w:val="Textoennegrita"/>
          <w:rFonts w:asciiTheme="minorHAnsi" w:hAnsiTheme="minorHAnsi" w:cstheme="minorHAnsi"/>
        </w:rPr>
        <w:t>C++</w:t>
      </w:r>
      <w:r w:rsidRPr="000E25F4">
        <w:rPr>
          <w:rFonts w:asciiTheme="minorHAnsi" w:hAnsiTheme="minorHAnsi" w:cstheme="minorHAnsi"/>
        </w:rPr>
        <w:t> y </w:t>
      </w:r>
      <w:r w:rsidRPr="000E25F4">
        <w:rPr>
          <w:rStyle w:val="Textoennegrita"/>
          <w:rFonts w:asciiTheme="minorHAnsi" w:hAnsiTheme="minorHAnsi" w:cstheme="minorHAnsi"/>
        </w:rPr>
        <w:t>Java</w:t>
      </w:r>
      <w:r w:rsidRPr="000E25F4">
        <w:rPr>
          <w:rFonts w:asciiTheme="minorHAnsi" w:hAnsiTheme="minorHAnsi" w:cstheme="minorHAnsi"/>
        </w:rPr>
        <w:t>.</w:t>
      </w:r>
    </w:p>
    <w:p w14:paraId="6B7CB29B"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7. Bases de datos clave-valor (key-value)</w:t>
      </w:r>
    </w:p>
    <w:p w14:paraId="29DCC617" w14:textId="77777777" w:rsidR="001523C8" w:rsidRPr="000E25F4" w:rsidRDefault="001523C8" w:rsidP="00353886">
      <w:pPr>
        <w:pStyle w:val="NormalWeb"/>
        <w:shd w:val="clear" w:color="auto" w:fill="FFFFFF"/>
        <w:spacing w:before="0" w:beforeAutospacing="0" w:after="0" w:afterAutospacing="0" w:line="384" w:lineRule="atLeast"/>
        <w:jc w:val="both"/>
        <w:rPr>
          <w:rFonts w:asciiTheme="minorHAnsi" w:hAnsiTheme="minorHAnsi" w:cstheme="minorHAnsi"/>
        </w:rPr>
      </w:pPr>
      <w:r w:rsidRPr="000E25F4">
        <w:rPr>
          <w:rFonts w:asciiTheme="minorHAnsi" w:hAnsiTheme="minorHAnsi" w:cstheme="minorHAnsi"/>
        </w:rPr>
        <w:t>Uno de los tipos más sencillos de bases de datos NoSQL, las bases de datos clave-valor guardan los datos como un grupo de pares clave-valor formados por dos elementos de datos cada uno.</w:t>
      </w:r>
      <w:r w:rsidRPr="000E25F4">
        <w:rPr>
          <w:rFonts w:asciiTheme="minorHAnsi" w:hAnsiTheme="minorHAnsi" w:cstheme="minorHAnsi"/>
        </w:rPr>
        <w:br/>
        <w:t>A veces también se denominan almacén de valor-clave.</w:t>
      </w:r>
    </w:p>
    <w:p w14:paraId="15A83BD9" w14:textId="77777777" w:rsidR="001523C8" w:rsidRPr="000E25F4" w:rsidRDefault="001523C8" w:rsidP="00353886">
      <w:pPr>
        <w:pStyle w:val="NormalWeb"/>
        <w:shd w:val="clear" w:color="auto" w:fill="FFFFFF"/>
        <w:spacing w:before="240" w:beforeAutospacing="0" w:after="240" w:afterAutospacing="0" w:line="384" w:lineRule="atLeast"/>
        <w:jc w:val="both"/>
        <w:rPr>
          <w:rFonts w:asciiTheme="minorHAnsi" w:hAnsiTheme="minorHAnsi" w:cstheme="minorHAnsi"/>
        </w:rPr>
      </w:pPr>
      <w:r w:rsidRPr="000E25F4">
        <w:rPr>
          <w:rFonts w:asciiTheme="minorHAnsi" w:hAnsiTheme="minorHAnsi" w:cstheme="minorHAnsi"/>
        </w:rPr>
        <w:t>Las bases de datos clave-valor son altamente escalables y pueden manejar grandes volúmenes de tráfico, lo que las hace ideales para procesos como la gestión de sesiones para aplicaciones web, sesiones de usuario para juegos masivos en línea y carritos de compra en línea.</w:t>
      </w:r>
    </w:p>
    <w:p w14:paraId="720C9EFD"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8. Bases de datos jerárquicas</w:t>
      </w:r>
    </w:p>
    <w:p w14:paraId="693C41B9" w14:textId="77777777" w:rsidR="001523C8" w:rsidRPr="000E25F4" w:rsidRDefault="001523C8" w:rsidP="00353886">
      <w:pPr>
        <w:pStyle w:val="NormalWeb"/>
        <w:shd w:val="clear" w:color="auto" w:fill="FFFFFF"/>
        <w:spacing w:before="240" w:beforeAutospacing="0" w:after="240" w:afterAutospacing="0" w:line="384" w:lineRule="atLeast"/>
        <w:jc w:val="both"/>
        <w:rPr>
          <w:rFonts w:asciiTheme="minorHAnsi" w:hAnsiTheme="minorHAnsi" w:cstheme="minorHAnsi"/>
        </w:rPr>
      </w:pPr>
      <w:r w:rsidRPr="000E25F4">
        <w:rPr>
          <w:rFonts w:asciiTheme="minorHAnsi" w:hAnsiTheme="minorHAnsi" w:cstheme="minorHAnsi"/>
        </w:rPr>
        <w:t>Fueron originalmente un esfuerzo por parte de IBM a principios de los años 60. Estas bases de datos se utilizan más comúnmente para soportar aplicaciones de alto rendimiento y alta disponibilidad, entendiéndose dentro de un rango jerárquico que usualmente sirve para permitir accesos.</w:t>
      </w:r>
    </w:p>
    <w:p w14:paraId="47B2531D" w14:textId="77777777" w:rsidR="001523C8" w:rsidRPr="000E25F4" w:rsidRDefault="001523C8" w:rsidP="001523C8">
      <w:pPr>
        <w:pStyle w:val="Ttulo4"/>
        <w:shd w:val="clear" w:color="auto" w:fill="FFFFFF"/>
        <w:spacing w:before="240" w:after="240" w:line="384" w:lineRule="atLeast"/>
        <w:rPr>
          <w:rFonts w:asciiTheme="minorHAnsi" w:hAnsiTheme="minorHAnsi" w:cstheme="minorHAnsi"/>
          <w:color w:val="auto"/>
          <w:sz w:val="24"/>
          <w:szCs w:val="24"/>
        </w:rPr>
      </w:pPr>
      <w:r w:rsidRPr="000E25F4">
        <w:rPr>
          <w:rFonts w:asciiTheme="minorHAnsi" w:hAnsiTheme="minorHAnsi" w:cstheme="minorHAnsi"/>
          <w:color w:val="auto"/>
          <w:sz w:val="24"/>
          <w:szCs w:val="24"/>
        </w:rPr>
        <w:t>Ejemplos:</w:t>
      </w:r>
    </w:p>
    <w:p w14:paraId="1F2B5182" w14:textId="77777777" w:rsidR="001523C8" w:rsidRPr="000E25F4" w:rsidRDefault="001523C8" w:rsidP="001523C8">
      <w:pPr>
        <w:numPr>
          <w:ilvl w:val="0"/>
          <w:numId w:val="8"/>
        </w:numPr>
        <w:shd w:val="clear" w:color="auto" w:fill="FFFFFF"/>
        <w:spacing w:after="0" w:line="384" w:lineRule="atLeast"/>
        <w:ind w:left="960"/>
        <w:rPr>
          <w:rFonts w:cstheme="minorHAnsi"/>
          <w:sz w:val="24"/>
          <w:szCs w:val="24"/>
        </w:rPr>
      </w:pPr>
      <w:r w:rsidRPr="000E25F4">
        <w:rPr>
          <w:rFonts w:cstheme="minorHAnsi"/>
          <w:sz w:val="24"/>
          <w:szCs w:val="24"/>
        </w:rPr>
        <w:t>Sistema de Gestión de la Información de IBM (IMS)</w:t>
      </w:r>
    </w:p>
    <w:p w14:paraId="5BE2B720" w14:textId="77777777" w:rsidR="001523C8" w:rsidRPr="000E25F4" w:rsidRDefault="001523C8" w:rsidP="001523C8">
      <w:pPr>
        <w:numPr>
          <w:ilvl w:val="0"/>
          <w:numId w:val="8"/>
        </w:numPr>
        <w:shd w:val="clear" w:color="auto" w:fill="FFFFFF"/>
        <w:spacing w:after="0" w:line="384" w:lineRule="atLeast"/>
        <w:ind w:left="960"/>
        <w:rPr>
          <w:rFonts w:cstheme="minorHAnsi"/>
          <w:sz w:val="24"/>
          <w:szCs w:val="24"/>
        </w:rPr>
      </w:pPr>
      <w:r w:rsidRPr="000E25F4">
        <w:rPr>
          <w:rFonts w:cstheme="minorHAnsi"/>
          <w:sz w:val="24"/>
          <w:szCs w:val="24"/>
        </w:rPr>
        <w:lastRenderedPageBreak/>
        <w:t>Registro de Windows</w:t>
      </w:r>
    </w:p>
    <w:p w14:paraId="23982ABB"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9. Bases de datos documentales</w:t>
      </w:r>
    </w:p>
    <w:p w14:paraId="1FAC1530" w14:textId="77777777" w:rsidR="001523C8" w:rsidRPr="000E25F4" w:rsidRDefault="001523C8" w:rsidP="00353886">
      <w:pPr>
        <w:pStyle w:val="NormalWeb"/>
        <w:shd w:val="clear" w:color="auto" w:fill="FFFFFF"/>
        <w:spacing w:before="240" w:beforeAutospacing="0" w:after="240" w:afterAutospacing="0" w:line="384" w:lineRule="atLeast"/>
        <w:jc w:val="both"/>
        <w:rPr>
          <w:rFonts w:asciiTheme="minorHAnsi" w:hAnsiTheme="minorHAnsi" w:cstheme="minorHAnsi"/>
        </w:rPr>
      </w:pPr>
      <w:r w:rsidRPr="000E25F4">
        <w:rPr>
          <w:rFonts w:asciiTheme="minorHAnsi" w:hAnsiTheme="minorHAnsi" w:cstheme="minorHAnsi"/>
        </w:rPr>
        <w:t>A veces conocidas también como bases de datos orientadas a documentos (DODB), las bases de datos de documentos están diseñadas para almacenar y gestionar información orientada a documentos, también conocida como datos semiestructurados.</w:t>
      </w:r>
    </w:p>
    <w:p w14:paraId="27B59055" w14:textId="77777777" w:rsidR="001523C8" w:rsidRPr="000E25F4" w:rsidRDefault="001523C8" w:rsidP="00353886">
      <w:pPr>
        <w:pStyle w:val="NormalWeb"/>
        <w:shd w:val="clear" w:color="auto" w:fill="FFFFFF"/>
        <w:spacing w:before="240" w:beforeAutospacing="0" w:after="240" w:afterAutospacing="0" w:line="384" w:lineRule="atLeast"/>
        <w:jc w:val="both"/>
        <w:rPr>
          <w:rFonts w:asciiTheme="minorHAnsi" w:hAnsiTheme="minorHAnsi" w:cstheme="minorHAnsi"/>
        </w:rPr>
      </w:pPr>
      <w:r w:rsidRPr="000E25F4">
        <w:rPr>
          <w:rFonts w:asciiTheme="minorHAnsi" w:hAnsiTheme="minorHAnsi" w:cstheme="minorHAnsi"/>
        </w:rPr>
        <w:t>Las bases de datos de documentos son sencillas y escalables, lo que las hace útiles para las aplicaciones móviles que necesitan iteraciones rápidas.</w:t>
      </w:r>
    </w:p>
    <w:p w14:paraId="7B6EC1B3" w14:textId="77777777" w:rsidR="001523C8" w:rsidRPr="000E25F4" w:rsidRDefault="001523C8" w:rsidP="001523C8">
      <w:pPr>
        <w:pStyle w:val="Ttulo4"/>
        <w:shd w:val="clear" w:color="auto" w:fill="FFFFFF"/>
        <w:spacing w:before="240" w:after="240" w:line="384" w:lineRule="atLeast"/>
        <w:rPr>
          <w:rFonts w:asciiTheme="minorHAnsi" w:hAnsiTheme="minorHAnsi" w:cstheme="minorHAnsi"/>
          <w:color w:val="auto"/>
          <w:sz w:val="24"/>
          <w:szCs w:val="24"/>
        </w:rPr>
      </w:pPr>
      <w:r w:rsidRPr="000E25F4">
        <w:rPr>
          <w:rFonts w:asciiTheme="minorHAnsi" w:hAnsiTheme="minorHAnsi" w:cstheme="minorHAnsi"/>
          <w:color w:val="auto"/>
          <w:sz w:val="24"/>
          <w:szCs w:val="24"/>
        </w:rPr>
        <w:t>Ejemplos:</w:t>
      </w:r>
    </w:p>
    <w:p w14:paraId="6309F267" w14:textId="77777777" w:rsidR="001523C8" w:rsidRPr="000E25F4" w:rsidRDefault="00000000" w:rsidP="001523C8">
      <w:pPr>
        <w:numPr>
          <w:ilvl w:val="0"/>
          <w:numId w:val="9"/>
        </w:numPr>
        <w:shd w:val="clear" w:color="auto" w:fill="FFFFFF"/>
        <w:spacing w:after="0" w:line="384" w:lineRule="atLeast"/>
        <w:ind w:left="960"/>
        <w:rPr>
          <w:rFonts w:cstheme="minorHAnsi"/>
          <w:sz w:val="24"/>
          <w:szCs w:val="24"/>
        </w:rPr>
      </w:pPr>
      <w:hyperlink r:id="rId25" w:tgtFrame="_blank" w:history="1">
        <w:r w:rsidR="001523C8" w:rsidRPr="000E25F4">
          <w:rPr>
            <w:rStyle w:val="Hipervnculo"/>
            <w:rFonts w:cstheme="minorHAnsi"/>
            <w:color w:val="auto"/>
            <w:sz w:val="24"/>
            <w:szCs w:val="24"/>
            <w:u w:val="none"/>
          </w:rPr>
          <w:t>MongoDB</w:t>
        </w:r>
      </w:hyperlink>
    </w:p>
    <w:p w14:paraId="0FA5355C" w14:textId="77777777" w:rsidR="001523C8" w:rsidRPr="000E25F4" w:rsidRDefault="001523C8" w:rsidP="001523C8">
      <w:pPr>
        <w:numPr>
          <w:ilvl w:val="0"/>
          <w:numId w:val="9"/>
        </w:numPr>
        <w:shd w:val="clear" w:color="auto" w:fill="FFFFFF"/>
        <w:spacing w:after="0" w:line="384" w:lineRule="atLeast"/>
        <w:ind w:left="960"/>
        <w:rPr>
          <w:rFonts w:cstheme="minorHAnsi"/>
          <w:sz w:val="24"/>
          <w:szCs w:val="24"/>
        </w:rPr>
      </w:pPr>
      <w:r w:rsidRPr="000E25F4">
        <w:rPr>
          <w:rFonts w:cstheme="minorHAnsi"/>
          <w:sz w:val="24"/>
          <w:szCs w:val="24"/>
        </w:rPr>
        <w:t>Amazon DocumentDB</w:t>
      </w:r>
    </w:p>
    <w:p w14:paraId="4FFCB907" w14:textId="77777777" w:rsidR="001523C8" w:rsidRPr="000E25F4" w:rsidRDefault="001523C8" w:rsidP="001523C8">
      <w:pPr>
        <w:numPr>
          <w:ilvl w:val="0"/>
          <w:numId w:val="9"/>
        </w:numPr>
        <w:shd w:val="clear" w:color="auto" w:fill="FFFFFF"/>
        <w:spacing w:after="0" w:line="384" w:lineRule="atLeast"/>
        <w:ind w:left="960"/>
        <w:rPr>
          <w:rFonts w:cstheme="minorHAnsi"/>
          <w:sz w:val="24"/>
          <w:szCs w:val="24"/>
        </w:rPr>
      </w:pPr>
      <w:r w:rsidRPr="000E25F4">
        <w:rPr>
          <w:rFonts w:cstheme="minorHAnsi"/>
          <w:sz w:val="24"/>
          <w:szCs w:val="24"/>
        </w:rPr>
        <w:t>Apache CouchDB</w:t>
      </w:r>
    </w:p>
    <w:p w14:paraId="2D531AA2"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10. Bases de datos gráficas o de grafos (graph)</w:t>
      </w:r>
    </w:p>
    <w:p w14:paraId="68319191" w14:textId="77777777" w:rsidR="001523C8" w:rsidRPr="000E25F4" w:rsidRDefault="001523C8" w:rsidP="00353886">
      <w:pPr>
        <w:pStyle w:val="NormalWeb"/>
        <w:shd w:val="clear" w:color="auto" w:fill="FFFFFF"/>
        <w:spacing w:before="240" w:beforeAutospacing="0" w:after="240" w:afterAutospacing="0" w:line="384" w:lineRule="atLeast"/>
        <w:jc w:val="both"/>
        <w:rPr>
          <w:rFonts w:asciiTheme="minorHAnsi" w:hAnsiTheme="minorHAnsi" w:cstheme="minorHAnsi"/>
        </w:rPr>
      </w:pPr>
      <w:r w:rsidRPr="000E25F4">
        <w:rPr>
          <w:rFonts w:asciiTheme="minorHAnsi" w:hAnsiTheme="minorHAnsi" w:cstheme="minorHAnsi"/>
        </w:rPr>
        <w:t>Las bases de datos gráficas se emplean a menudo para analizar las relaciones entre puntos de datos heterogéneos y encontrar relaciones, como en la prevención del fraude o para la extracción de datos sobre los clientes de las redes sociales.</w:t>
      </w:r>
    </w:p>
    <w:p w14:paraId="50AA43E9" w14:textId="77777777" w:rsidR="001523C8" w:rsidRPr="000E25F4" w:rsidRDefault="001523C8" w:rsidP="001523C8">
      <w:pPr>
        <w:pStyle w:val="Ttulo4"/>
        <w:shd w:val="clear" w:color="auto" w:fill="FFFFFF"/>
        <w:spacing w:before="240" w:after="240" w:line="384" w:lineRule="atLeast"/>
        <w:rPr>
          <w:rFonts w:asciiTheme="minorHAnsi" w:hAnsiTheme="minorHAnsi" w:cstheme="minorHAnsi"/>
          <w:color w:val="auto"/>
          <w:sz w:val="24"/>
          <w:szCs w:val="24"/>
        </w:rPr>
      </w:pPr>
      <w:r w:rsidRPr="000E25F4">
        <w:rPr>
          <w:rFonts w:asciiTheme="minorHAnsi" w:hAnsiTheme="minorHAnsi" w:cstheme="minorHAnsi"/>
          <w:color w:val="auto"/>
          <w:sz w:val="24"/>
          <w:szCs w:val="24"/>
        </w:rPr>
        <w:t>Ejemplos:</w:t>
      </w:r>
    </w:p>
    <w:p w14:paraId="2EFC327D" w14:textId="77777777" w:rsidR="001523C8" w:rsidRPr="000E25F4" w:rsidRDefault="00000000" w:rsidP="001523C8">
      <w:pPr>
        <w:numPr>
          <w:ilvl w:val="0"/>
          <w:numId w:val="10"/>
        </w:numPr>
        <w:shd w:val="clear" w:color="auto" w:fill="FFFFFF"/>
        <w:spacing w:after="0" w:line="384" w:lineRule="atLeast"/>
        <w:ind w:left="960"/>
        <w:rPr>
          <w:rFonts w:cstheme="minorHAnsi"/>
          <w:sz w:val="24"/>
          <w:szCs w:val="24"/>
        </w:rPr>
      </w:pPr>
      <w:hyperlink r:id="rId26" w:tgtFrame="_blank" w:history="1">
        <w:r w:rsidR="001523C8" w:rsidRPr="000E25F4">
          <w:rPr>
            <w:rStyle w:val="Hipervnculo"/>
            <w:rFonts w:cstheme="minorHAnsi"/>
            <w:color w:val="auto"/>
            <w:sz w:val="24"/>
            <w:szCs w:val="24"/>
            <w:u w:val="none"/>
          </w:rPr>
          <w:t>Datastax Enterprise Graph</w:t>
        </w:r>
      </w:hyperlink>
    </w:p>
    <w:p w14:paraId="1C29AE05" w14:textId="77777777" w:rsidR="001523C8" w:rsidRPr="000E25F4" w:rsidRDefault="00000000" w:rsidP="001523C8">
      <w:pPr>
        <w:numPr>
          <w:ilvl w:val="0"/>
          <w:numId w:val="10"/>
        </w:numPr>
        <w:shd w:val="clear" w:color="auto" w:fill="FFFFFF"/>
        <w:spacing w:after="0" w:line="384" w:lineRule="atLeast"/>
        <w:ind w:left="960"/>
        <w:rPr>
          <w:rFonts w:cstheme="minorHAnsi"/>
          <w:sz w:val="24"/>
          <w:szCs w:val="24"/>
        </w:rPr>
      </w:pPr>
      <w:hyperlink r:id="rId27" w:tgtFrame="_blank" w:history="1">
        <w:r w:rsidR="001523C8" w:rsidRPr="000E25F4">
          <w:rPr>
            <w:rStyle w:val="Hipervnculo"/>
            <w:rFonts w:cstheme="minorHAnsi"/>
            <w:color w:val="auto"/>
            <w:sz w:val="24"/>
            <w:szCs w:val="24"/>
            <w:u w:val="none"/>
          </w:rPr>
          <w:t>Neo4J AuraDB</w:t>
        </w:r>
      </w:hyperlink>
    </w:p>
    <w:p w14:paraId="0605A9AC" w14:textId="77777777" w:rsidR="001523C8" w:rsidRPr="000E25F4" w:rsidRDefault="001523C8" w:rsidP="001523C8">
      <w:pPr>
        <w:pStyle w:val="Ttulo3"/>
        <w:shd w:val="clear" w:color="auto" w:fill="FFFFFF"/>
        <w:spacing w:before="240" w:after="240" w:line="384" w:lineRule="atLeast"/>
        <w:rPr>
          <w:rFonts w:asciiTheme="minorHAnsi" w:hAnsiTheme="minorHAnsi" w:cstheme="minorHAnsi"/>
          <w:b/>
          <w:bCs/>
          <w:color w:val="auto"/>
        </w:rPr>
      </w:pPr>
      <w:r w:rsidRPr="000E25F4">
        <w:rPr>
          <w:rFonts w:asciiTheme="minorHAnsi" w:hAnsiTheme="minorHAnsi" w:cstheme="minorHAnsi"/>
          <w:b/>
          <w:bCs/>
          <w:color w:val="auto"/>
        </w:rPr>
        <w:t>11. Bases de datos de series temporales (time series)</w:t>
      </w:r>
    </w:p>
    <w:p w14:paraId="224AD346" w14:textId="77777777" w:rsidR="001523C8" w:rsidRPr="000E25F4" w:rsidRDefault="001523C8" w:rsidP="00353886">
      <w:pPr>
        <w:pStyle w:val="NormalWeb"/>
        <w:shd w:val="clear" w:color="auto" w:fill="FFFFFF"/>
        <w:spacing w:before="0" w:beforeAutospacing="0" w:after="0" w:afterAutospacing="0" w:line="360" w:lineRule="auto"/>
        <w:jc w:val="both"/>
        <w:rPr>
          <w:rFonts w:asciiTheme="minorHAnsi" w:hAnsiTheme="minorHAnsi" w:cstheme="minorHAnsi"/>
        </w:rPr>
      </w:pPr>
      <w:r w:rsidRPr="000E25F4">
        <w:rPr>
          <w:rFonts w:asciiTheme="minorHAnsi" w:hAnsiTheme="minorHAnsi" w:cstheme="minorHAnsi"/>
        </w:rPr>
        <w:t>Estas bases de datos están optimizadas para llevar una marca de tiempo o </w:t>
      </w:r>
      <w:r w:rsidRPr="000E25F4">
        <w:rPr>
          <w:rStyle w:val="nfasis"/>
          <w:rFonts w:asciiTheme="minorHAnsi" w:hAnsiTheme="minorHAnsi" w:cstheme="minorHAnsi"/>
        </w:rPr>
        <w:t>timestamp</w:t>
      </w:r>
      <w:r w:rsidRPr="000E25F4">
        <w:rPr>
          <w:rFonts w:asciiTheme="minorHAnsi" w:hAnsiTheme="minorHAnsi" w:cstheme="minorHAnsi"/>
        </w:rPr>
        <w:t>, lo que las hace útiles para monitoreo. Algunos ejemplos de este tipo de datos son los datos de red, los datos de los sensores y los datos de monitorio de rendimiento de software.</w:t>
      </w:r>
      <w:r w:rsidRPr="000E25F4">
        <w:rPr>
          <w:rFonts w:asciiTheme="minorHAnsi" w:hAnsiTheme="minorHAnsi" w:cstheme="minorHAnsi"/>
        </w:rPr>
        <w:br/>
        <w:t>Ejemplos:</w:t>
      </w:r>
    </w:p>
    <w:p w14:paraId="2B97E937" w14:textId="77777777" w:rsidR="001523C8" w:rsidRPr="000E25F4" w:rsidRDefault="001523C8" w:rsidP="001523C8">
      <w:pPr>
        <w:numPr>
          <w:ilvl w:val="0"/>
          <w:numId w:val="11"/>
        </w:numPr>
        <w:shd w:val="clear" w:color="auto" w:fill="FFFFFF"/>
        <w:spacing w:after="0" w:line="384" w:lineRule="atLeast"/>
        <w:ind w:left="960"/>
        <w:rPr>
          <w:rFonts w:cstheme="minorHAnsi"/>
          <w:sz w:val="24"/>
          <w:szCs w:val="24"/>
        </w:rPr>
      </w:pPr>
      <w:r w:rsidRPr="000E25F4">
        <w:rPr>
          <w:rFonts w:cstheme="minorHAnsi"/>
          <w:sz w:val="24"/>
          <w:szCs w:val="24"/>
        </w:rPr>
        <w:t>Druid</w:t>
      </w:r>
    </w:p>
    <w:p w14:paraId="7DDAB313" w14:textId="77777777" w:rsidR="001523C8" w:rsidRPr="000E25F4" w:rsidRDefault="001523C8" w:rsidP="001523C8">
      <w:pPr>
        <w:numPr>
          <w:ilvl w:val="0"/>
          <w:numId w:val="11"/>
        </w:numPr>
        <w:shd w:val="clear" w:color="auto" w:fill="FFFFFF"/>
        <w:spacing w:after="0" w:line="384" w:lineRule="atLeast"/>
        <w:ind w:left="960"/>
        <w:rPr>
          <w:rFonts w:cstheme="minorHAnsi"/>
          <w:sz w:val="24"/>
          <w:szCs w:val="24"/>
        </w:rPr>
      </w:pPr>
      <w:r w:rsidRPr="000E25F4">
        <w:rPr>
          <w:rFonts w:cstheme="minorHAnsi"/>
          <w:sz w:val="24"/>
          <w:szCs w:val="24"/>
        </w:rPr>
        <w:t>eXtremeDB</w:t>
      </w:r>
    </w:p>
    <w:p w14:paraId="4A14E6C6" w14:textId="77777777" w:rsidR="001523C8" w:rsidRPr="000E25F4" w:rsidRDefault="001523C8" w:rsidP="001523C8">
      <w:pPr>
        <w:numPr>
          <w:ilvl w:val="0"/>
          <w:numId w:val="11"/>
        </w:numPr>
        <w:shd w:val="clear" w:color="auto" w:fill="FFFFFF"/>
        <w:spacing w:after="0" w:line="384" w:lineRule="atLeast"/>
        <w:ind w:left="960"/>
        <w:rPr>
          <w:rFonts w:cstheme="minorHAnsi"/>
          <w:sz w:val="24"/>
          <w:szCs w:val="24"/>
        </w:rPr>
      </w:pPr>
      <w:r w:rsidRPr="000E25F4">
        <w:rPr>
          <w:rFonts w:cstheme="minorHAnsi"/>
          <w:sz w:val="24"/>
          <w:szCs w:val="24"/>
        </w:rPr>
        <w:t>InfluxDB</w:t>
      </w:r>
    </w:p>
    <w:p w14:paraId="71DC6998" w14:textId="6E41DCAD" w:rsidR="000E25F4" w:rsidRDefault="009B1834" w:rsidP="00BF4CD8">
      <w:pPr>
        <w:pStyle w:val="Ttulo1"/>
      </w:pPr>
      <w:r w:rsidRPr="00CD54E2">
        <w:lastRenderedPageBreak/>
        <w:t>Jerarquía de las Bases de Datos.</w:t>
      </w:r>
    </w:p>
    <w:p w14:paraId="38E70ED9" w14:textId="13316983" w:rsidR="000E25F4" w:rsidRDefault="000E25F4" w:rsidP="000E25F4"/>
    <w:p w14:paraId="69A96F6C" w14:textId="77777777" w:rsidR="000E25F4" w:rsidRPr="000E25F4" w:rsidRDefault="000E25F4" w:rsidP="000E25F4"/>
    <w:p w14:paraId="0004B989" w14:textId="3A6E76A9" w:rsidR="009B1834" w:rsidRDefault="009B1834" w:rsidP="009B1834">
      <w:pPr>
        <w:rPr>
          <w:noProof/>
        </w:rPr>
      </w:pPr>
    </w:p>
    <w:p w14:paraId="54BF8069" w14:textId="0AB4FBC8" w:rsidR="009B1834" w:rsidRDefault="00A8328E" w:rsidP="009B1834">
      <w:pPr>
        <w:rPr>
          <w:noProof/>
        </w:rPr>
      </w:pPr>
      <w:r>
        <w:rPr>
          <w:noProof/>
        </w:rPr>
        <w:drawing>
          <wp:inline distT="0" distB="0" distL="0" distR="0" wp14:anchorId="5C2BCE51" wp14:editId="3D1D075C">
            <wp:extent cx="5612130" cy="49028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8">
                      <a:extLst>
                        <a:ext uri="{28A0092B-C50C-407E-A947-70E740481C1C}">
                          <a14:useLocalDpi xmlns:a14="http://schemas.microsoft.com/office/drawing/2010/main" val="0"/>
                        </a:ext>
                      </a:extLst>
                    </a:blip>
                    <a:stretch>
                      <a:fillRect/>
                    </a:stretch>
                  </pic:blipFill>
                  <pic:spPr>
                    <a:xfrm>
                      <a:off x="0" y="0"/>
                      <a:ext cx="5612130" cy="4902835"/>
                    </a:xfrm>
                    <a:prstGeom prst="rect">
                      <a:avLst/>
                    </a:prstGeom>
                  </pic:spPr>
                </pic:pic>
              </a:graphicData>
            </a:graphic>
          </wp:inline>
        </w:drawing>
      </w:r>
    </w:p>
    <w:p w14:paraId="213497B3" w14:textId="79AC79ED" w:rsidR="009B1834" w:rsidRDefault="009B1834" w:rsidP="009B1834">
      <w:pPr>
        <w:rPr>
          <w:noProof/>
        </w:rPr>
      </w:pPr>
    </w:p>
    <w:p w14:paraId="68CE795F" w14:textId="54133084" w:rsidR="009B1834" w:rsidRDefault="009B1834" w:rsidP="009B1834">
      <w:pPr>
        <w:rPr>
          <w:noProof/>
        </w:rPr>
      </w:pPr>
    </w:p>
    <w:p w14:paraId="56FA331A" w14:textId="34135B7C" w:rsidR="009B1834" w:rsidRDefault="009B1834" w:rsidP="009B1834"/>
    <w:p w14:paraId="7DD0B6F8" w14:textId="4B0849DF" w:rsidR="009B1834" w:rsidRDefault="009B1834" w:rsidP="009B1834"/>
    <w:p w14:paraId="1806BA91" w14:textId="55301C40" w:rsidR="009B1834" w:rsidRDefault="009B1834" w:rsidP="009B1834"/>
    <w:p w14:paraId="6D48C560" w14:textId="1BC8EEFC" w:rsidR="00A8328E" w:rsidRDefault="00A8328E" w:rsidP="009B1834"/>
    <w:p w14:paraId="374EE50F" w14:textId="77777777" w:rsidR="00B926B9" w:rsidRDefault="00B926B9" w:rsidP="009B1834">
      <w:pPr>
        <w:sectPr w:rsidR="00B926B9">
          <w:pgSz w:w="12240" w:h="15840"/>
          <w:pgMar w:top="1417" w:right="1701" w:bottom="1417" w:left="1701" w:header="708" w:footer="708" w:gutter="0"/>
          <w:cols w:space="708"/>
          <w:docGrid w:linePitch="360"/>
        </w:sectPr>
      </w:pPr>
    </w:p>
    <w:tbl>
      <w:tblPr>
        <w:tblStyle w:val="Tablaconcuadrcula"/>
        <w:tblW w:w="13349" w:type="dxa"/>
        <w:tblLook w:val="04A0" w:firstRow="1" w:lastRow="0" w:firstColumn="1" w:lastColumn="0" w:noHBand="0" w:noVBand="1"/>
      </w:tblPr>
      <w:tblGrid>
        <w:gridCol w:w="3721"/>
        <w:gridCol w:w="5178"/>
        <w:gridCol w:w="4450"/>
      </w:tblGrid>
      <w:tr w:rsidR="005E2EE9" w:rsidRPr="000E25F4" w14:paraId="6108F544" w14:textId="77777777" w:rsidTr="00C54DDB">
        <w:trPr>
          <w:trHeight w:val="433"/>
        </w:trPr>
        <w:tc>
          <w:tcPr>
            <w:tcW w:w="3721" w:type="dxa"/>
          </w:tcPr>
          <w:p w14:paraId="62F9F6CF" w14:textId="51D62A6A" w:rsidR="005E2EE9" w:rsidRPr="000E25F4" w:rsidRDefault="00B11A2F" w:rsidP="00C54DDB">
            <w:pPr>
              <w:ind w:right="-99"/>
              <w:jc w:val="center"/>
              <w:rPr>
                <w:b/>
                <w:bCs/>
                <w:sz w:val="24"/>
                <w:szCs w:val="24"/>
              </w:rPr>
            </w:pPr>
            <w:r w:rsidRPr="000E25F4">
              <w:rPr>
                <w:b/>
                <w:bCs/>
                <w:sz w:val="24"/>
                <w:szCs w:val="24"/>
              </w:rPr>
              <w:lastRenderedPageBreak/>
              <w:t>Ventajas y Desventajas</w:t>
            </w:r>
          </w:p>
        </w:tc>
        <w:tc>
          <w:tcPr>
            <w:tcW w:w="5178" w:type="dxa"/>
          </w:tcPr>
          <w:p w14:paraId="2A7E4F2C" w14:textId="5CF3EC30" w:rsidR="005E2EE9" w:rsidRPr="000E25F4" w:rsidRDefault="00B11A2F" w:rsidP="00B11A2F">
            <w:pPr>
              <w:jc w:val="center"/>
              <w:rPr>
                <w:b/>
                <w:bCs/>
                <w:sz w:val="24"/>
                <w:szCs w:val="24"/>
              </w:rPr>
            </w:pPr>
            <w:r w:rsidRPr="000E25F4">
              <w:rPr>
                <w:b/>
                <w:bCs/>
                <w:sz w:val="24"/>
                <w:szCs w:val="24"/>
              </w:rPr>
              <w:t>Modelo ER</w:t>
            </w:r>
          </w:p>
        </w:tc>
        <w:tc>
          <w:tcPr>
            <w:tcW w:w="4450" w:type="dxa"/>
          </w:tcPr>
          <w:p w14:paraId="4AB01B02" w14:textId="465D1AAA" w:rsidR="005E2EE9" w:rsidRPr="000E25F4" w:rsidRDefault="00B11A2F" w:rsidP="00B11A2F">
            <w:pPr>
              <w:jc w:val="center"/>
              <w:rPr>
                <w:b/>
                <w:bCs/>
                <w:sz w:val="24"/>
                <w:szCs w:val="24"/>
              </w:rPr>
            </w:pPr>
            <w:r w:rsidRPr="000E25F4">
              <w:rPr>
                <w:b/>
                <w:bCs/>
                <w:sz w:val="24"/>
                <w:szCs w:val="24"/>
              </w:rPr>
              <w:t>Modelo Relacional</w:t>
            </w:r>
          </w:p>
        </w:tc>
      </w:tr>
      <w:tr w:rsidR="005E2EE9" w:rsidRPr="000E25F4" w14:paraId="6B8EC399" w14:textId="77777777" w:rsidTr="00C54DDB">
        <w:trPr>
          <w:trHeight w:val="794"/>
        </w:trPr>
        <w:tc>
          <w:tcPr>
            <w:tcW w:w="3721" w:type="dxa"/>
          </w:tcPr>
          <w:p w14:paraId="2FB60DDE" w14:textId="39685BA2" w:rsidR="005E2EE9" w:rsidRPr="000E25F4" w:rsidRDefault="00B11A2F" w:rsidP="009B1834">
            <w:pPr>
              <w:rPr>
                <w:b/>
                <w:bCs/>
                <w:sz w:val="24"/>
                <w:szCs w:val="24"/>
              </w:rPr>
            </w:pPr>
            <w:r w:rsidRPr="000E25F4">
              <w:rPr>
                <w:b/>
                <w:bCs/>
                <w:sz w:val="24"/>
                <w:szCs w:val="24"/>
              </w:rPr>
              <w:t xml:space="preserve">Labor </w:t>
            </w:r>
          </w:p>
        </w:tc>
        <w:tc>
          <w:tcPr>
            <w:tcW w:w="5178" w:type="dxa"/>
          </w:tcPr>
          <w:p w14:paraId="763EC128" w14:textId="673A3E93" w:rsidR="005E2EE9" w:rsidRPr="000E25F4" w:rsidRDefault="00B11A2F" w:rsidP="009B1834">
            <w:pPr>
              <w:rPr>
                <w:sz w:val="24"/>
                <w:szCs w:val="24"/>
              </w:rPr>
            </w:pPr>
            <w:r w:rsidRPr="000E25F4">
              <w:rPr>
                <w:sz w:val="24"/>
                <w:szCs w:val="24"/>
              </w:rPr>
              <w:t>Representa la colección de objetos llamada entidades y la relación entre esas entidades.</w:t>
            </w:r>
          </w:p>
        </w:tc>
        <w:tc>
          <w:tcPr>
            <w:tcW w:w="4450" w:type="dxa"/>
          </w:tcPr>
          <w:p w14:paraId="60850E9F" w14:textId="16343DE7" w:rsidR="005E2EE9" w:rsidRPr="000E25F4" w:rsidRDefault="00B11A2F" w:rsidP="009B1834">
            <w:pPr>
              <w:rPr>
                <w:sz w:val="24"/>
                <w:szCs w:val="24"/>
              </w:rPr>
            </w:pPr>
            <w:r w:rsidRPr="000E25F4">
              <w:rPr>
                <w:sz w:val="24"/>
                <w:szCs w:val="24"/>
              </w:rPr>
              <w:t>Representa la colección de tablas y la relación entre esas tablas.</w:t>
            </w:r>
          </w:p>
        </w:tc>
      </w:tr>
      <w:tr w:rsidR="005E2EE9" w:rsidRPr="000E25F4" w14:paraId="6D61C934" w14:textId="77777777" w:rsidTr="00C54DDB">
        <w:trPr>
          <w:trHeight w:val="1228"/>
        </w:trPr>
        <w:tc>
          <w:tcPr>
            <w:tcW w:w="3721" w:type="dxa"/>
          </w:tcPr>
          <w:p w14:paraId="5EF2BC9E" w14:textId="621D77E5" w:rsidR="005E2EE9" w:rsidRPr="000E25F4" w:rsidRDefault="00C54DDB" w:rsidP="009B1834">
            <w:pPr>
              <w:rPr>
                <w:b/>
                <w:bCs/>
                <w:sz w:val="24"/>
                <w:szCs w:val="24"/>
              </w:rPr>
            </w:pPr>
            <w:r w:rsidRPr="000E25F4">
              <w:rPr>
                <w:b/>
                <w:bCs/>
                <w:sz w:val="24"/>
                <w:szCs w:val="24"/>
              </w:rPr>
              <w:t>Descripción</w:t>
            </w:r>
          </w:p>
        </w:tc>
        <w:tc>
          <w:tcPr>
            <w:tcW w:w="5178" w:type="dxa"/>
          </w:tcPr>
          <w:p w14:paraId="213AD2F1" w14:textId="2A033D00" w:rsidR="005E2EE9" w:rsidRPr="000E25F4" w:rsidRDefault="00350764" w:rsidP="009B1834">
            <w:pPr>
              <w:rPr>
                <w:sz w:val="24"/>
                <w:szCs w:val="24"/>
              </w:rPr>
            </w:pPr>
            <w:r w:rsidRPr="000E25F4">
              <w:rPr>
                <w:sz w:val="24"/>
                <w:szCs w:val="24"/>
              </w:rPr>
              <w:t>El Modelo de la relación entidad , describe los datos como conjunto de entidades, de relaciones y atributos</w:t>
            </w:r>
            <w:r w:rsidR="00E977C7" w:rsidRPr="000E25F4">
              <w:rPr>
                <w:sz w:val="24"/>
                <w:szCs w:val="24"/>
              </w:rPr>
              <w:t>.</w:t>
            </w:r>
          </w:p>
        </w:tc>
        <w:tc>
          <w:tcPr>
            <w:tcW w:w="4450" w:type="dxa"/>
          </w:tcPr>
          <w:p w14:paraId="68BB1D59" w14:textId="67692A2A" w:rsidR="005E2EE9" w:rsidRPr="000E25F4" w:rsidRDefault="00350764" w:rsidP="009B1834">
            <w:pPr>
              <w:rPr>
                <w:sz w:val="24"/>
                <w:szCs w:val="24"/>
              </w:rPr>
            </w:pPr>
            <w:r w:rsidRPr="000E25F4">
              <w:rPr>
                <w:sz w:val="24"/>
                <w:szCs w:val="24"/>
              </w:rPr>
              <w:t>El Modelo Relacional describe los datos en una tabla como Dominio, atributos y Tupla</w:t>
            </w:r>
            <w:r w:rsidR="00E977C7" w:rsidRPr="000E25F4">
              <w:rPr>
                <w:sz w:val="24"/>
                <w:szCs w:val="24"/>
              </w:rPr>
              <w:t>s.</w:t>
            </w:r>
          </w:p>
        </w:tc>
      </w:tr>
      <w:tr w:rsidR="005E2EE9" w:rsidRPr="000E25F4" w14:paraId="24913896" w14:textId="77777777" w:rsidTr="00C54DDB">
        <w:trPr>
          <w:trHeight w:val="831"/>
        </w:trPr>
        <w:tc>
          <w:tcPr>
            <w:tcW w:w="3721" w:type="dxa"/>
          </w:tcPr>
          <w:p w14:paraId="5B70C2FB" w14:textId="1360E488" w:rsidR="005E2EE9" w:rsidRPr="000E25F4" w:rsidRDefault="00E977C7" w:rsidP="009B1834">
            <w:pPr>
              <w:rPr>
                <w:b/>
                <w:bCs/>
                <w:sz w:val="24"/>
                <w:szCs w:val="24"/>
              </w:rPr>
            </w:pPr>
            <w:r w:rsidRPr="000E25F4">
              <w:rPr>
                <w:b/>
                <w:bCs/>
                <w:sz w:val="24"/>
                <w:szCs w:val="24"/>
              </w:rPr>
              <w:t>Relación</w:t>
            </w:r>
          </w:p>
        </w:tc>
        <w:tc>
          <w:tcPr>
            <w:tcW w:w="5178" w:type="dxa"/>
          </w:tcPr>
          <w:p w14:paraId="0FF4F107" w14:textId="3D4F52ED" w:rsidR="005E2EE9" w:rsidRPr="000E25F4" w:rsidRDefault="00E977C7" w:rsidP="009B1834">
            <w:pPr>
              <w:rPr>
                <w:sz w:val="24"/>
                <w:szCs w:val="24"/>
              </w:rPr>
            </w:pPr>
            <w:r w:rsidRPr="000E25F4">
              <w:rPr>
                <w:sz w:val="24"/>
                <w:szCs w:val="24"/>
              </w:rPr>
              <w:t xml:space="preserve">ER Model es </w:t>
            </w:r>
            <w:r w:rsidR="00463E0C" w:rsidRPr="000E25F4">
              <w:rPr>
                <w:sz w:val="24"/>
                <w:szCs w:val="24"/>
              </w:rPr>
              <w:t>más</w:t>
            </w:r>
            <w:r w:rsidRPr="000E25F4">
              <w:rPr>
                <w:sz w:val="24"/>
                <w:szCs w:val="24"/>
              </w:rPr>
              <w:t xml:space="preserve"> fácil de entender la relación entre entidades.</w:t>
            </w:r>
          </w:p>
        </w:tc>
        <w:tc>
          <w:tcPr>
            <w:tcW w:w="4450" w:type="dxa"/>
          </w:tcPr>
          <w:p w14:paraId="42CF44DA" w14:textId="0BDC2AA5" w:rsidR="005E2EE9" w:rsidRPr="000E25F4" w:rsidRDefault="006574CF" w:rsidP="009B1834">
            <w:pPr>
              <w:rPr>
                <w:sz w:val="24"/>
                <w:szCs w:val="24"/>
              </w:rPr>
            </w:pPr>
            <w:r w:rsidRPr="000E25F4">
              <w:rPr>
                <w:sz w:val="24"/>
                <w:szCs w:val="24"/>
              </w:rPr>
              <w:t>Es menos fácil derivar una relación entre tablas en el Modelo Relacional.</w:t>
            </w:r>
          </w:p>
        </w:tc>
      </w:tr>
      <w:tr w:rsidR="005E2EE9" w:rsidRPr="000E25F4" w14:paraId="3EB451B4" w14:textId="77777777" w:rsidTr="00C54DDB">
        <w:trPr>
          <w:trHeight w:val="433"/>
        </w:trPr>
        <w:tc>
          <w:tcPr>
            <w:tcW w:w="3721" w:type="dxa"/>
          </w:tcPr>
          <w:p w14:paraId="7234A0B7" w14:textId="52080292" w:rsidR="005E2EE9" w:rsidRPr="000E25F4" w:rsidRDefault="006574CF" w:rsidP="009B1834">
            <w:pPr>
              <w:rPr>
                <w:b/>
                <w:bCs/>
                <w:sz w:val="24"/>
                <w:szCs w:val="24"/>
              </w:rPr>
            </w:pPr>
            <w:r w:rsidRPr="000E25F4">
              <w:rPr>
                <w:b/>
                <w:bCs/>
                <w:sz w:val="24"/>
                <w:szCs w:val="24"/>
              </w:rPr>
              <w:t>Cartografía</w:t>
            </w:r>
          </w:p>
        </w:tc>
        <w:tc>
          <w:tcPr>
            <w:tcW w:w="5178" w:type="dxa"/>
          </w:tcPr>
          <w:p w14:paraId="68067E98" w14:textId="4028D6C1" w:rsidR="005E2EE9" w:rsidRPr="000E25F4" w:rsidRDefault="006574CF" w:rsidP="009B1834">
            <w:pPr>
              <w:rPr>
                <w:sz w:val="24"/>
                <w:szCs w:val="24"/>
              </w:rPr>
            </w:pPr>
            <w:r w:rsidRPr="000E25F4">
              <w:rPr>
                <w:sz w:val="24"/>
                <w:szCs w:val="24"/>
              </w:rPr>
              <w:t>Describe la asignación de cardinalidades</w:t>
            </w:r>
            <w:r w:rsidR="00C54DDB" w:rsidRPr="000E25F4">
              <w:rPr>
                <w:sz w:val="24"/>
                <w:szCs w:val="24"/>
              </w:rPr>
              <w:t>.</w:t>
            </w:r>
          </w:p>
        </w:tc>
        <w:tc>
          <w:tcPr>
            <w:tcW w:w="4450" w:type="dxa"/>
          </w:tcPr>
          <w:p w14:paraId="5C337FA2" w14:textId="137664BE" w:rsidR="005E2EE9" w:rsidRPr="000E25F4" w:rsidRDefault="00C54DDB" w:rsidP="009B1834">
            <w:pPr>
              <w:rPr>
                <w:sz w:val="24"/>
                <w:szCs w:val="24"/>
              </w:rPr>
            </w:pPr>
            <w:r w:rsidRPr="000E25F4">
              <w:rPr>
                <w:sz w:val="24"/>
                <w:szCs w:val="24"/>
              </w:rPr>
              <w:t>No describe las cardinalidades de mapeo.</w:t>
            </w:r>
          </w:p>
        </w:tc>
      </w:tr>
    </w:tbl>
    <w:p w14:paraId="0684FDCF" w14:textId="0B37BEA3" w:rsidR="00A8328E" w:rsidRPr="000E25F4" w:rsidRDefault="00A8328E" w:rsidP="009B1834">
      <w:pPr>
        <w:rPr>
          <w:sz w:val="24"/>
          <w:szCs w:val="24"/>
        </w:rPr>
      </w:pPr>
    </w:p>
    <w:p w14:paraId="12120A3D" w14:textId="4518C4EE" w:rsidR="00C54DDB" w:rsidRPr="00E3293C" w:rsidRDefault="00C54DDB" w:rsidP="00E3293C">
      <w:pPr>
        <w:pStyle w:val="Ttulo1"/>
      </w:pPr>
      <w:r w:rsidRPr="00E3293C">
        <w:t>Principales</w:t>
      </w:r>
      <w:r w:rsidR="00ED5F70">
        <w:t xml:space="preserve"> </w:t>
      </w:r>
      <w:r w:rsidR="00ED5F70" w:rsidRPr="00E3293C">
        <w:t>Diferencias</w:t>
      </w:r>
    </w:p>
    <w:p w14:paraId="591F7A75" w14:textId="58181672" w:rsidR="00C54DDB" w:rsidRPr="000E25F4" w:rsidRDefault="00C54DDB" w:rsidP="00C54DDB">
      <w:pPr>
        <w:numPr>
          <w:ilvl w:val="0"/>
          <w:numId w:val="12"/>
        </w:numPr>
        <w:shd w:val="clear" w:color="auto" w:fill="FEFEFE"/>
        <w:spacing w:before="100" w:beforeAutospacing="1" w:after="225" w:line="240" w:lineRule="auto"/>
        <w:jc w:val="both"/>
        <w:rPr>
          <w:rFonts w:cstheme="minorHAnsi"/>
          <w:color w:val="222222"/>
          <w:sz w:val="24"/>
          <w:szCs w:val="24"/>
        </w:rPr>
      </w:pPr>
      <w:r w:rsidRPr="000E25F4">
        <w:rPr>
          <w:rFonts w:cstheme="minorHAnsi"/>
          <w:color w:val="222222"/>
          <w:sz w:val="24"/>
          <w:szCs w:val="24"/>
        </w:rPr>
        <w:t xml:space="preserve">La diferencia básica entre el Modelo E-R y el Modelo Relacional es que el modelo E-R trata específicamente con las entidades y sus relaciones. </w:t>
      </w:r>
      <w:r w:rsidRPr="000E25F4">
        <w:rPr>
          <w:rFonts w:cstheme="minorHAnsi"/>
          <w:color w:val="222222"/>
          <w:sz w:val="24"/>
          <w:szCs w:val="24"/>
        </w:rPr>
        <w:t xml:space="preserve">Mientras que </w:t>
      </w:r>
      <w:r w:rsidRPr="000E25F4">
        <w:rPr>
          <w:rFonts w:cstheme="minorHAnsi"/>
          <w:color w:val="222222"/>
          <w:sz w:val="24"/>
          <w:szCs w:val="24"/>
        </w:rPr>
        <w:t>el Modelo Relacional se ocupa de las Tablas y de la relación entre los datos de esas tablas.</w:t>
      </w:r>
    </w:p>
    <w:p w14:paraId="27A9D277" w14:textId="687D11EE" w:rsidR="00C54DDB" w:rsidRPr="000E25F4" w:rsidRDefault="00C54DDB" w:rsidP="00C54DDB">
      <w:pPr>
        <w:numPr>
          <w:ilvl w:val="0"/>
          <w:numId w:val="12"/>
        </w:numPr>
        <w:shd w:val="clear" w:color="auto" w:fill="FEFEFE"/>
        <w:spacing w:before="100" w:beforeAutospacing="1" w:after="225" w:line="240" w:lineRule="auto"/>
        <w:jc w:val="both"/>
        <w:rPr>
          <w:rFonts w:cstheme="minorHAnsi"/>
          <w:color w:val="222222"/>
          <w:sz w:val="24"/>
          <w:szCs w:val="24"/>
        </w:rPr>
      </w:pPr>
      <w:r w:rsidRPr="000E25F4">
        <w:rPr>
          <w:rFonts w:cstheme="minorHAnsi"/>
          <w:color w:val="222222"/>
          <w:sz w:val="24"/>
          <w:szCs w:val="24"/>
        </w:rPr>
        <w:t xml:space="preserve">Un Modelo E-R describe los datos con conjuntos de entidades, conjuntos de relaciones y atributos. </w:t>
      </w:r>
      <w:r w:rsidR="00463E0C" w:rsidRPr="000E25F4">
        <w:rPr>
          <w:rFonts w:cstheme="minorHAnsi"/>
          <w:color w:val="222222"/>
          <w:sz w:val="24"/>
          <w:szCs w:val="24"/>
        </w:rPr>
        <w:t>Por otro lado,</w:t>
      </w:r>
      <w:r w:rsidRPr="000E25F4">
        <w:rPr>
          <w:rFonts w:cstheme="minorHAnsi"/>
          <w:color w:val="222222"/>
          <w:sz w:val="24"/>
          <w:szCs w:val="24"/>
        </w:rPr>
        <w:t xml:space="preserve"> el modelo relacional describe los datos con las tuplas, atributos y dominio del atributo.</w:t>
      </w:r>
    </w:p>
    <w:p w14:paraId="38FBF1A7" w14:textId="57FB1539" w:rsidR="00C54DDB" w:rsidRPr="000E25F4" w:rsidRDefault="00463E0C" w:rsidP="00C54DDB">
      <w:pPr>
        <w:numPr>
          <w:ilvl w:val="0"/>
          <w:numId w:val="12"/>
        </w:numPr>
        <w:shd w:val="clear" w:color="auto" w:fill="FEFEFE"/>
        <w:spacing w:before="100" w:beforeAutospacing="1" w:after="225" w:line="240" w:lineRule="auto"/>
        <w:jc w:val="both"/>
        <w:rPr>
          <w:rFonts w:cstheme="minorHAnsi"/>
          <w:color w:val="222222"/>
          <w:sz w:val="24"/>
          <w:szCs w:val="24"/>
        </w:rPr>
      </w:pPr>
      <w:r w:rsidRPr="000E25F4">
        <w:rPr>
          <w:rFonts w:cstheme="minorHAnsi"/>
          <w:color w:val="222222"/>
          <w:sz w:val="24"/>
          <w:szCs w:val="24"/>
        </w:rPr>
        <w:t xml:space="preserve">Se puede </w:t>
      </w:r>
      <w:r w:rsidR="00C54DDB" w:rsidRPr="000E25F4">
        <w:rPr>
          <w:rFonts w:cstheme="minorHAnsi"/>
          <w:color w:val="222222"/>
          <w:sz w:val="24"/>
          <w:szCs w:val="24"/>
        </w:rPr>
        <w:t>entender más fácilmente la relación entre los datos en el Modelo E-R en comparación con el Modelo Relacional.</w:t>
      </w:r>
    </w:p>
    <w:p w14:paraId="0EDB42EA" w14:textId="719E1BA0" w:rsidR="000E25F4" w:rsidRPr="000E25F4" w:rsidRDefault="00C54DDB" w:rsidP="00290623">
      <w:pPr>
        <w:numPr>
          <w:ilvl w:val="0"/>
          <w:numId w:val="12"/>
        </w:numPr>
        <w:shd w:val="clear" w:color="auto" w:fill="FEFEFE"/>
        <w:spacing w:before="100" w:beforeAutospacing="1" w:after="225" w:line="240" w:lineRule="auto"/>
        <w:jc w:val="both"/>
        <w:rPr>
          <w:sz w:val="24"/>
          <w:szCs w:val="24"/>
        </w:rPr>
      </w:pPr>
      <w:r w:rsidRPr="000E25F4">
        <w:rPr>
          <w:rFonts w:cstheme="minorHAnsi"/>
          <w:color w:val="222222"/>
          <w:sz w:val="24"/>
          <w:szCs w:val="24"/>
        </w:rPr>
        <w:t>El Modelo E-R tiene la Cardinalidad del Mapeo como una restricción mientras que el Modelo Relacional no tiene tal restricción.</w:t>
      </w:r>
    </w:p>
    <w:p w14:paraId="58A68169" w14:textId="77777777" w:rsidR="000E25F4" w:rsidRPr="000E25F4" w:rsidRDefault="000E25F4" w:rsidP="00D14B2E">
      <w:pPr>
        <w:pStyle w:val="Ttulo2"/>
        <w:rPr>
          <w:sz w:val="24"/>
          <w:szCs w:val="24"/>
        </w:rPr>
      </w:pPr>
    </w:p>
    <w:p w14:paraId="7AADB393" w14:textId="77777777" w:rsidR="000E25F4" w:rsidRPr="000E25F4" w:rsidRDefault="000E25F4" w:rsidP="00D14B2E">
      <w:pPr>
        <w:pStyle w:val="Ttulo2"/>
        <w:rPr>
          <w:sz w:val="24"/>
          <w:szCs w:val="24"/>
        </w:rPr>
      </w:pPr>
    </w:p>
    <w:p w14:paraId="48478CD9" w14:textId="77777777" w:rsidR="000E25F4" w:rsidRDefault="000E25F4" w:rsidP="00D14B2E">
      <w:pPr>
        <w:pStyle w:val="Ttulo2"/>
      </w:pPr>
    </w:p>
    <w:p w14:paraId="7BF32996" w14:textId="77777777" w:rsidR="000E25F4" w:rsidRDefault="000E25F4" w:rsidP="00D14B2E">
      <w:pPr>
        <w:pStyle w:val="Ttulo2"/>
        <w:sectPr w:rsidR="000E25F4" w:rsidSect="00B926B9">
          <w:pgSz w:w="15840" w:h="12240" w:orient="landscape" w:code="1"/>
          <w:pgMar w:top="1701" w:right="1418" w:bottom="1701" w:left="1418" w:header="709" w:footer="709" w:gutter="0"/>
          <w:cols w:space="708"/>
          <w:docGrid w:linePitch="360"/>
        </w:sectPr>
      </w:pPr>
    </w:p>
    <w:p w14:paraId="78298F7A" w14:textId="5B15A21F" w:rsidR="00C3578B" w:rsidRPr="00BF4CD8" w:rsidRDefault="00C3578B" w:rsidP="00BF4CD8">
      <w:pPr>
        <w:pStyle w:val="Ttulo1"/>
        <w:rPr>
          <w:rStyle w:val="Textoennegrita"/>
          <w:rFonts w:asciiTheme="minorHAnsi" w:hAnsiTheme="minorHAnsi" w:cstheme="minorHAnsi"/>
          <w:b w:val="0"/>
          <w:bCs w:val="0"/>
        </w:rPr>
      </w:pPr>
      <w:r w:rsidRPr="00BF4CD8">
        <w:rPr>
          <w:rStyle w:val="Textoennegrita"/>
          <w:rFonts w:asciiTheme="minorHAnsi" w:hAnsiTheme="minorHAnsi" w:cstheme="minorHAnsi"/>
          <w:b w:val="0"/>
          <w:bCs w:val="0"/>
        </w:rPr>
        <w:lastRenderedPageBreak/>
        <w:t>Errores o anomalías en el diseño de Bases de Datos</w:t>
      </w:r>
    </w:p>
    <w:p w14:paraId="67F9568D" w14:textId="77777777" w:rsidR="00C3578B" w:rsidRPr="00BF4CD8" w:rsidRDefault="00C3578B" w:rsidP="00C3578B"/>
    <w:p w14:paraId="487DDBC5" w14:textId="77777777" w:rsidR="00E06882" w:rsidRDefault="000E25F4" w:rsidP="000E25F4">
      <w:pPr>
        <w:pStyle w:val="NormalWeb"/>
        <w:shd w:val="clear" w:color="auto" w:fill="FFFFFF"/>
        <w:spacing w:before="0" w:beforeAutospacing="0" w:after="150" w:afterAutospacing="0" w:line="375" w:lineRule="atLeast"/>
        <w:jc w:val="both"/>
        <w:rPr>
          <w:rFonts w:asciiTheme="minorHAnsi" w:hAnsiTheme="minorHAnsi" w:cstheme="minorHAnsi"/>
        </w:rPr>
      </w:pPr>
      <w:r w:rsidRPr="00E06882">
        <w:rPr>
          <w:rStyle w:val="Textoennegrita"/>
          <w:rFonts w:asciiTheme="minorHAnsi" w:eastAsiaTheme="majorEastAsia" w:hAnsiTheme="minorHAnsi" w:cstheme="minorHAnsi"/>
          <w:b w:val="0"/>
          <w:bCs w:val="0"/>
        </w:rPr>
        <w:t xml:space="preserve">Entre los </w:t>
      </w:r>
      <w:r w:rsidR="00E06882">
        <w:rPr>
          <w:rStyle w:val="Textoennegrita"/>
          <w:rFonts w:asciiTheme="minorHAnsi" w:eastAsiaTheme="majorEastAsia" w:hAnsiTheme="minorHAnsi" w:cstheme="minorHAnsi"/>
          <w:b w:val="0"/>
          <w:bCs w:val="0"/>
        </w:rPr>
        <w:t xml:space="preserve">errores más comunes </w:t>
      </w:r>
      <w:r w:rsidRPr="00E06882">
        <w:rPr>
          <w:rStyle w:val="Textoennegrita"/>
          <w:rFonts w:asciiTheme="minorHAnsi" w:eastAsiaTheme="majorEastAsia" w:hAnsiTheme="minorHAnsi" w:cstheme="minorHAnsi"/>
          <w:b w:val="0"/>
          <w:bCs w:val="0"/>
        </w:rPr>
        <w:t>que pueden cometerse en el diseño de base de datos</w:t>
      </w:r>
      <w:r w:rsidR="00E06882">
        <w:rPr>
          <w:rStyle w:val="Textoennegrita"/>
          <w:rFonts w:asciiTheme="minorHAnsi" w:eastAsiaTheme="majorEastAsia" w:hAnsiTheme="minorHAnsi" w:cstheme="minorHAnsi"/>
          <w:b w:val="0"/>
          <w:bCs w:val="0"/>
        </w:rPr>
        <w:t>,</w:t>
      </w:r>
      <w:r w:rsidRPr="00E06882">
        <w:rPr>
          <w:rStyle w:val="Textoennegrita"/>
          <w:rFonts w:asciiTheme="minorHAnsi" w:eastAsiaTheme="majorEastAsia" w:hAnsiTheme="minorHAnsi" w:cstheme="minorHAnsi"/>
          <w:b w:val="0"/>
          <w:bCs w:val="0"/>
        </w:rPr>
        <w:t xml:space="preserve"> están los relacionados con la no utilización de procedimientos almacenados para acceder a los datos o con la falta de pruebas</w:t>
      </w:r>
      <w:r w:rsidR="00E06882">
        <w:rPr>
          <w:rFonts w:asciiTheme="minorHAnsi" w:hAnsiTheme="minorHAnsi" w:cstheme="minorHAnsi"/>
        </w:rPr>
        <w:t xml:space="preserve"> o soporte.</w:t>
      </w:r>
      <w:r w:rsidRPr="00E06882">
        <w:rPr>
          <w:rFonts w:asciiTheme="minorHAnsi" w:hAnsiTheme="minorHAnsi" w:cstheme="minorHAnsi"/>
        </w:rPr>
        <w:t xml:space="preserve"> </w:t>
      </w:r>
    </w:p>
    <w:p w14:paraId="0C8A70AB" w14:textId="309BACA5" w:rsidR="000E25F4" w:rsidRPr="00E06882" w:rsidRDefault="00E06882" w:rsidP="000E25F4">
      <w:pPr>
        <w:pStyle w:val="NormalWeb"/>
        <w:shd w:val="clear" w:color="auto" w:fill="FFFFFF"/>
        <w:spacing w:before="0" w:beforeAutospacing="0" w:after="150" w:afterAutospacing="0" w:line="375" w:lineRule="atLeast"/>
        <w:jc w:val="both"/>
        <w:rPr>
          <w:rFonts w:asciiTheme="minorHAnsi" w:hAnsiTheme="minorHAnsi" w:cstheme="minorHAnsi"/>
        </w:rPr>
      </w:pPr>
      <w:r>
        <w:rPr>
          <w:rFonts w:asciiTheme="minorHAnsi" w:hAnsiTheme="minorHAnsi" w:cstheme="minorHAnsi"/>
        </w:rPr>
        <w:t>Aquí se listan</w:t>
      </w:r>
      <w:r w:rsidR="000E25F4" w:rsidRPr="00E06882">
        <w:rPr>
          <w:rFonts w:asciiTheme="minorHAnsi" w:hAnsiTheme="minorHAnsi" w:cstheme="minorHAnsi"/>
        </w:rPr>
        <w:t xml:space="preserve"> 6 errores </w:t>
      </w:r>
      <w:r>
        <w:rPr>
          <w:rFonts w:asciiTheme="minorHAnsi" w:hAnsiTheme="minorHAnsi" w:cstheme="minorHAnsi"/>
        </w:rPr>
        <w:t xml:space="preserve">de los </w:t>
      </w:r>
      <w:r w:rsidR="00490DBE">
        <w:rPr>
          <w:rFonts w:asciiTheme="minorHAnsi" w:hAnsiTheme="minorHAnsi" w:cstheme="minorHAnsi"/>
        </w:rPr>
        <w:t>más</w:t>
      </w:r>
      <w:r>
        <w:rPr>
          <w:rFonts w:asciiTheme="minorHAnsi" w:hAnsiTheme="minorHAnsi" w:cstheme="minorHAnsi"/>
        </w:rPr>
        <w:t xml:space="preserve"> </w:t>
      </w:r>
      <w:r w:rsidR="000E25F4" w:rsidRPr="00E06882">
        <w:rPr>
          <w:rFonts w:asciiTheme="minorHAnsi" w:hAnsiTheme="minorHAnsi" w:cstheme="minorHAnsi"/>
        </w:rPr>
        <w:t xml:space="preserve">importantes </w:t>
      </w:r>
      <w:proofErr w:type="gramStart"/>
      <w:r w:rsidR="000E25F4" w:rsidRPr="00E06882">
        <w:rPr>
          <w:rFonts w:asciiTheme="minorHAnsi" w:hAnsiTheme="minorHAnsi" w:cstheme="minorHAnsi"/>
        </w:rPr>
        <w:t>a</w:t>
      </w:r>
      <w:proofErr w:type="gramEnd"/>
      <w:r w:rsidR="000E25F4" w:rsidRPr="00E06882">
        <w:rPr>
          <w:rFonts w:asciiTheme="minorHAnsi" w:hAnsiTheme="minorHAnsi" w:cstheme="minorHAnsi"/>
        </w:rPr>
        <w:t xml:space="preserve"> </w:t>
      </w:r>
      <w:r>
        <w:rPr>
          <w:rFonts w:asciiTheme="minorHAnsi" w:hAnsiTheme="minorHAnsi" w:cstheme="minorHAnsi"/>
        </w:rPr>
        <w:t>tener en cuenta para evitarlos</w:t>
      </w:r>
      <w:r w:rsidR="000E25F4" w:rsidRPr="00E06882">
        <w:rPr>
          <w:rFonts w:asciiTheme="minorHAnsi" w:hAnsiTheme="minorHAnsi" w:cstheme="minorHAnsi"/>
        </w:rPr>
        <w:t>:</w:t>
      </w:r>
    </w:p>
    <w:p w14:paraId="55F68418" w14:textId="77777777" w:rsidR="00AF1E22" w:rsidRPr="00AF1E22" w:rsidRDefault="000E25F4" w:rsidP="000E7D01">
      <w:pPr>
        <w:numPr>
          <w:ilvl w:val="0"/>
          <w:numId w:val="13"/>
        </w:numPr>
        <w:shd w:val="clear" w:color="auto" w:fill="FFFFFF"/>
        <w:spacing w:before="100" w:beforeAutospacing="1" w:after="100" w:afterAutospacing="1" w:line="375" w:lineRule="atLeast"/>
        <w:jc w:val="both"/>
        <w:rPr>
          <w:rFonts w:cstheme="minorHAnsi"/>
          <w:b/>
          <w:bCs/>
          <w:sz w:val="24"/>
          <w:szCs w:val="24"/>
        </w:rPr>
      </w:pPr>
      <w:r w:rsidRPr="00AF1E22">
        <w:rPr>
          <w:rStyle w:val="Textoennegrita"/>
          <w:rFonts w:cstheme="minorHAnsi"/>
          <w:sz w:val="24"/>
          <w:szCs w:val="24"/>
        </w:rPr>
        <w:t>Falta de planificación</w:t>
      </w:r>
      <w:r w:rsidR="00E06882" w:rsidRPr="00AF1E22">
        <w:rPr>
          <w:rFonts w:cstheme="minorHAnsi"/>
          <w:sz w:val="24"/>
          <w:szCs w:val="24"/>
        </w:rPr>
        <w:t>.</w:t>
      </w:r>
      <w:r w:rsidR="00AF1E22" w:rsidRPr="00AF1E22">
        <w:rPr>
          <w:rFonts w:cstheme="minorHAnsi"/>
          <w:sz w:val="24"/>
          <w:szCs w:val="24"/>
        </w:rPr>
        <w:t xml:space="preserve"> </w:t>
      </w:r>
      <w:r w:rsidRPr="00AF1E22">
        <w:rPr>
          <w:rFonts w:cstheme="minorHAnsi"/>
          <w:sz w:val="24"/>
          <w:szCs w:val="24"/>
        </w:rPr>
        <w:t xml:space="preserve">Dado que la base de datos es </w:t>
      </w:r>
      <w:r w:rsidR="00AF1E22" w:rsidRPr="00AF1E22">
        <w:rPr>
          <w:rFonts w:cstheme="minorHAnsi"/>
          <w:sz w:val="24"/>
          <w:szCs w:val="24"/>
        </w:rPr>
        <w:t>lo más importante en la estructura</w:t>
      </w:r>
      <w:r w:rsidRPr="00AF1E22">
        <w:rPr>
          <w:rFonts w:cstheme="minorHAnsi"/>
          <w:sz w:val="24"/>
          <w:szCs w:val="24"/>
        </w:rPr>
        <w:t xml:space="preserve"> de casi todos los proyectos de negocios, si no se toma el tiempo de planificar las necesidades del proyecto y cómo la base de datos las va a cumplir, </w:t>
      </w:r>
      <w:r w:rsidR="00AF1E22" w:rsidRPr="00AF1E22">
        <w:rPr>
          <w:rFonts w:cstheme="minorHAnsi"/>
          <w:sz w:val="24"/>
          <w:szCs w:val="24"/>
        </w:rPr>
        <w:t xml:space="preserve">lo más seguro, </w:t>
      </w:r>
      <w:r w:rsidRPr="00AF1E22">
        <w:rPr>
          <w:rFonts w:cstheme="minorHAnsi"/>
          <w:sz w:val="24"/>
          <w:szCs w:val="24"/>
        </w:rPr>
        <w:t xml:space="preserve">que todo el proyecto se desvíe. </w:t>
      </w:r>
    </w:p>
    <w:p w14:paraId="3610F5D0" w14:textId="0ECCEC71" w:rsidR="000E25F4" w:rsidRPr="00AF1E22" w:rsidRDefault="00AF1E22" w:rsidP="00AF1E22">
      <w:pPr>
        <w:shd w:val="clear" w:color="auto" w:fill="FFFFFF"/>
        <w:spacing w:before="100" w:beforeAutospacing="1" w:after="100" w:afterAutospacing="1" w:line="375" w:lineRule="atLeast"/>
        <w:ind w:left="720"/>
        <w:jc w:val="both"/>
        <w:rPr>
          <w:rFonts w:cstheme="minorHAnsi"/>
          <w:b/>
          <w:bCs/>
          <w:sz w:val="24"/>
          <w:szCs w:val="24"/>
        </w:rPr>
      </w:pPr>
      <w:r>
        <w:rPr>
          <w:rStyle w:val="Textoennegrita"/>
          <w:rFonts w:cstheme="minorHAnsi"/>
          <w:sz w:val="24"/>
          <w:szCs w:val="24"/>
        </w:rPr>
        <w:t>Solución</w:t>
      </w:r>
      <w:r w:rsidRPr="00AF1E22">
        <w:t>:</w:t>
      </w:r>
      <w:r>
        <w:rPr>
          <w:rFonts w:cstheme="minorHAnsi"/>
          <w:sz w:val="24"/>
          <w:szCs w:val="24"/>
        </w:rPr>
        <w:t xml:space="preserve"> Se debe</w:t>
      </w:r>
      <w:r w:rsidR="000E25F4" w:rsidRPr="00AF1E22">
        <w:rPr>
          <w:rFonts w:cstheme="minorHAnsi"/>
          <w:sz w:val="24"/>
          <w:szCs w:val="24"/>
        </w:rPr>
        <w:t xml:space="preserve"> toma</w:t>
      </w:r>
      <w:r>
        <w:rPr>
          <w:rFonts w:cstheme="minorHAnsi"/>
          <w:sz w:val="24"/>
          <w:szCs w:val="24"/>
        </w:rPr>
        <w:t>r</w:t>
      </w:r>
      <w:r w:rsidR="000E25F4" w:rsidRPr="00AF1E22">
        <w:rPr>
          <w:rFonts w:cstheme="minorHAnsi"/>
          <w:sz w:val="24"/>
          <w:szCs w:val="24"/>
        </w:rPr>
        <w:t xml:space="preserve"> el tiempo </w:t>
      </w:r>
      <w:r>
        <w:rPr>
          <w:rFonts w:cstheme="minorHAnsi"/>
          <w:sz w:val="24"/>
          <w:szCs w:val="24"/>
        </w:rPr>
        <w:t xml:space="preserve">necesario </w:t>
      </w:r>
      <w:r w:rsidR="000E25F4" w:rsidRPr="00AF1E22">
        <w:rPr>
          <w:rFonts w:cstheme="minorHAnsi"/>
          <w:sz w:val="24"/>
          <w:szCs w:val="24"/>
        </w:rPr>
        <w:t>para comenzar con el diseño correcto de la base de datos, </w:t>
      </w:r>
      <w:r w:rsidR="000E25F4" w:rsidRPr="00AF1E22">
        <w:rPr>
          <w:rStyle w:val="Textoennegrita"/>
          <w:rFonts w:cstheme="minorHAnsi"/>
          <w:b w:val="0"/>
          <w:bCs w:val="0"/>
          <w:sz w:val="24"/>
          <w:szCs w:val="24"/>
        </w:rPr>
        <w:t>se descubrirá que cualquier cambio sustancial en las estructuras de la database que se necesite para seguir avanzando podría tener un gran impacto en general y provocar aumentos de costes y retrasos en el proyecto.</w:t>
      </w:r>
    </w:p>
    <w:p w14:paraId="55512B5A" w14:textId="77777777" w:rsidR="000426A7" w:rsidRDefault="000E25F4" w:rsidP="000E25F4">
      <w:pPr>
        <w:numPr>
          <w:ilvl w:val="0"/>
          <w:numId w:val="13"/>
        </w:numPr>
        <w:shd w:val="clear" w:color="auto" w:fill="FFFFFF"/>
        <w:spacing w:before="100" w:beforeAutospacing="1" w:after="100" w:afterAutospacing="1" w:line="375" w:lineRule="atLeast"/>
        <w:jc w:val="both"/>
        <w:rPr>
          <w:rFonts w:cstheme="minorHAnsi"/>
          <w:sz w:val="24"/>
          <w:szCs w:val="24"/>
        </w:rPr>
      </w:pPr>
      <w:r w:rsidRPr="00490DBE">
        <w:rPr>
          <w:rStyle w:val="Textoennegrita"/>
          <w:rFonts w:cstheme="minorHAnsi"/>
          <w:sz w:val="24"/>
          <w:szCs w:val="24"/>
        </w:rPr>
        <w:t>Ignorar la necesidad de normalización</w:t>
      </w:r>
      <w:r w:rsidRPr="000E25F4">
        <w:rPr>
          <w:rFonts w:cstheme="minorHAnsi"/>
          <w:sz w:val="24"/>
          <w:szCs w:val="24"/>
        </w:rPr>
        <w:t>. SQL fue creado para trabajar con estructuras de datos normalizadas. La normalización es necesaria desde la programación de bases de datos a la de aplicaciones. </w:t>
      </w:r>
      <w:r w:rsidRPr="00490DBE">
        <w:rPr>
          <w:rStyle w:val="Textoennegrita"/>
          <w:rFonts w:cstheme="minorHAnsi"/>
          <w:b w:val="0"/>
          <w:bCs w:val="0"/>
          <w:sz w:val="24"/>
          <w:szCs w:val="24"/>
        </w:rPr>
        <w:t>Resulta extremadamente importante, no solo para facilitar el desarrollo, sino para </w:t>
      </w:r>
      <w:hyperlink r:id="rId29" w:tgtFrame="_blank" w:history="1">
        <w:r w:rsidRPr="00490DBE">
          <w:rPr>
            <w:rStyle w:val="Hipervnculo"/>
            <w:rFonts w:cstheme="minorHAnsi"/>
            <w:color w:val="auto"/>
            <w:sz w:val="24"/>
            <w:szCs w:val="24"/>
            <w:u w:val="none"/>
          </w:rPr>
          <w:t>mejorar el rendimiento</w:t>
        </w:r>
      </w:hyperlink>
      <w:r w:rsidRPr="000E25F4">
        <w:rPr>
          <w:rFonts w:cstheme="minorHAnsi"/>
          <w:sz w:val="24"/>
          <w:szCs w:val="24"/>
        </w:rPr>
        <w:t xml:space="preserve">. </w:t>
      </w:r>
    </w:p>
    <w:p w14:paraId="43B2EE0D" w14:textId="40DEB19D" w:rsidR="000E25F4" w:rsidRPr="000E25F4" w:rsidRDefault="000426A7" w:rsidP="000426A7">
      <w:pPr>
        <w:shd w:val="clear" w:color="auto" w:fill="FFFFFF"/>
        <w:spacing w:before="100" w:beforeAutospacing="1" w:after="100" w:afterAutospacing="1" w:line="375" w:lineRule="atLeast"/>
        <w:ind w:left="720"/>
        <w:jc w:val="both"/>
        <w:rPr>
          <w:rFonts w:cstheme="minorHAnsi"/>
          <w:sz w:val="24"/>
          <w:szCs w:val="24"/>
        </w:rPr>
      </w:pPr>
      <w:r>
        <w:rPr>
          <w:rStyle w:val="Textoennegrita"/>
          <w:rFonts w:cstheme="minorHAnsi"/>
          <w:sz w:val="24"/>
          <w:szCs w:val="24"/>
        </w:rPr>
        <w:t>Solución</w:t>
      </w:r>
      <w:r w:rsidRPr="000426A7">
        <w:t>:</w:t>
      </w:r>
      <w:r>
        <w:rPr>
          <w:rFonts w:cstheme="minorHAnsi"/>
          <w:sz w:val="24"/>
          <w:szCs w:val="24"/>
        </w:rPr>
        <w:t xml:space="preserve"> </w:t>
      </w:r>
      <w:r w:rsidR="000E25F4" w:rsidRPr="000E25F4">
        <w:rPr>
          <w:rFonts w:cstheme="minorHAnsi"/>
          <w:sz w:val="24"/>
          <w:szCs w:val="24"/>
        </w:rPr>
        <w:t>Los índices son más efectivos cuando pueden trabajar con el valor clave completo.</w:t>
      </w:r>
    </w:p>
    <w:p w14:paraId="4F1351C6" w14:textId="77777777" w:rsidR="000426A7" w:rsidRDefault="000E25F4" w:rsidP="000E25F4">
      <w:pPr>
        <w:numPr>
          <w:ilvl w:val="0"/>
          <w:numId w:val="13"/>
        </w:numPr>
        <w:shd w:val="clear" w:color="auto" w:fill="FFFFFF"/>
        <w:spacing w:before="100" w:beforeAutospacing="1" w:after="100" w:afterAutospacing="1" w:line="375" w:lineRule="atLeast"/>
        <w:jc w:val="both"/>
        <w:rPr>
          <w:rFonts w:cstheme="minorHAnsi"/>
          <w:sz w:val="24"/>
          <w:szCs w:val="24"/>
        </w:rPr>
      </w:pPr>
      <w:r w:rsidRPr="000E25F4">
        <w:rPr>
          <w:rStyle w:val="Textoennegrita"/>
          <w:rFonts w:cstheme="minorHAnsi"/>
          <w:sz w:val="24"/>
          <w:szCs w:val="24"/>
        </w:rPr>
        <w:t>Estándares de denominación deficientes</w:t>
      </w:r>
      <w:r w:rsidRPr="000E25F4">
        <w:rPr>
          <w:rFonts w:cstheme="minorHAnsi"/>
          <w:sz w:val="24"/>
          <w:szCs w:val="24"/>
        </w:rPr>
        <w:t xml:space="preserve">. Los nombres, aunque son una elección personal, son la primera y más importante línea de documentación para cualquier aplicación. </w:t>
      </w:r>
    </w:p>
    <w:p w14:paraId="4263391F" w14:textId="2D709850" w:rsidR="000E25F4" w:rsidRPr="000E25F4" w:rsidRDefault="000426A7" w:rsidP="000426A7">
      <w:pPr>
        <w:shd w:val="clear" w:color="auto" w:fill="FFFFFF"/>
        <w:spacing w:before="100" w:beforeAutospacing="1" w:after="100" w:afterAutospacing="1" w:line="375" w:lineRule="atLeast"/>
        <w:ind w:left="720"/>
        <w:jc w:val="both"/>
        <w:rPr>
          <w:rFonts w:cstheme="minorHAnsi"/>
          <w:sz w:val="24"/>
          <w:szCs w:val="24"/>
        </w:rPr>
      </w:pPr>
      <w:r>
        <w:rPr>
          <w:rStyle w:val="Textoennegrita"/>
          <w:rFonts w:cstheme="minorHAnsi"/>
          <w:sz w:val="24"/>
          <w:szCs w:val="24"/>
        </w:rPr>
        <w:t>Solución</w:t>
      </w:r>
      <w:r w:rsidRPr="000426A7">
        <w:t>:</w:t>
      </w:r>
      <w:r>
        <w:rPr>
          <w:rFonts w:cstheme="minorHAnsi"/>
          <w:sz w:val="24"/>
          <w:szCs w:val="24"/>
        </w:rPr>
        <w:t xml:space="preserve"> E</w:t>
      </w:r>
      <w:r w:rsidR="000E25F4" w:rsidRPr="000E25F4">
        <w:rPr>
          <w:rFonts w:cstheme="minorHAnsi"/>
          <w:sz w:val="24"/>
          <w:szCs w:val="24"/>
        </w:rPr>
        <w:t>s preciso </w:t>
      </w:r>
      <w:r w:rsidR="000E25F4" w:rsidRPr="00490DBE">
        <w:rPr>
          <w:rStyle w:val="Textoennegrita"/>
          <w:rFonts w:cstheme="minorHAnsi"/>
          <w:b w:val="0"/>
          <w:bCs w:val="0"/>
          <w:sz w:val="24"/>
          <w:szCs w:val="24"/>
        </w:rPr>
        <w:t>asegurar su coherencia</w:t>
      </w:r>
      <w:r w:rsidR="000E25F4" w:rsidRPr="000E25F4">
        <w:rPr>
          <w:rStyle w:val="Textoennegrita"/>
          <w:rFonts w:cstheme="minorHAnsi"/>
          <w:sz w:val="24"/>
          <w:szCs w:val="24"/>
        </w:rPr>
        <w:t>.</w:t>
      </w:r>
      <w:r w:rsidR="000E25F4" w:rsidRPr="000E25F4">
        <w:rPr>
          <w:rFonts w:cstheme="minorHAnsi"/>
          <w:sz w:val="24"/>
          <w:szCs w:val="24"/>
        </w:rPr>
        <w:t xml:space="preserve"> Los nombres que se elijan no son solo para permitir identificar el propósito de un objeto, sino para permitir que todos los futuros programadores, usuarios, </w:t>
      </w:r>
      <w:r w:rsidRPr="000E25F4">
        <w:rPr>
          <w:rFonts w:cstheme="minorHAnsi"/>
          <w:sz w:val="24"/>
          <w:szCs w:val="24"/>
        </w:rPr>
        <w:t>e</w:t>
      </w:r>
      <w:r w:rsidRPr="000426A7">
        <w:rPr>
          <w:rStyle w:val="Textoennegrita"/>
          <w:rFonts w:cstheme="minorHAnsi"/>
          <w:b w:val="0"/>
          <w:bCs w:val="0"/>
          <w:sz w:val="24"/>
          <w:szCs w:val="24"/>
        </w:rPr>
        <w:t xml:space="preserve">ntiendan </w:t>
      </w:r>
      <w:r w:rsidR="000E25F4" w:rsidRPr="00490DBE">
        <w:rPr>
          <w:rStyle w:val="Textoennegrita"/>
          <w:rFonts w:cstheme="minorHAnsi"/>
          <w:b w:val="0"/>
          <w:bCs w:val="0"/>
          <w:sz w:val="24"/>
          <w:szCs w:val="24"/>
        </w:rPr>
        <w:t xml:space="preserve">rápida y fácilmente cómo una parte componente de la base de datos estaba destinada a ser utilizada y qué datos </w:t>
      </w:r>
      <w:r w:rsidR="000E25F4" w:rsidRPr="00490DBE">
        <w:rPr>
          <w:rStyle w:val="Textoennegrita"/>
          <w:rFonts w:cstheme="minorHAnsi"/>
          <w:b w:val="0"/>
          <w:bCs w:val="0"/>
          <w:sz w:val="24"/>
          <w:szCs w:val="24"/>
        </w:rPr>
        <w:lastRenderedPageBreak/>
        <w:t>almacena.</w:t>
      </w:r>
      <w:r w:rsidR="000E25F4" w:rsidRPr="000E25F4">
        <w:rPr>
          <w:rFonts w:cstheme="minorHAnsi"/>
          <w:sz w:val="24"/>
          <w:szCs w:val="24"/>
        </w:rPr>
        <w:t> Ningún usuario futuro debería necesitar leer un</w:t>
      </w:r>
      <w:r>
        <w:rPr>
          <w:rFonts w:cstheme="minorHAnsi"/>
          <w:sz w:val="24"/>
          <w:szCs w:val="24"/>
        </w:rPr>
        <w:t>a información demasiado extensa,</w:t>
      </w:r>
      <w:r w:rsidR="000E25F4" w:rsidRPr="000E25F4">
        <w:rPr>
          <w:rFonts w:cstheme="minorHAnsi"/>
          <w:sz w:val="24"/>
          <w:szCs w:val="24"/>
        </w:rPr>
        <w:t xml:space="preserve"> para determinar el significado de algún nombre raro.</w:t>
      </w:r>
    </w:p>
    <w:p w14:paraId="5123BD57" w14:textId="77777777" w:rsidR="00C52605" w:rsidRDefault="000E25F4" w:rsidP="000E25F4">
      <w:pPr>
        <w:numPr>
          <w:ilvl w:val="0"/>
          <w:numId w:val="13"/>
        </w:numPr>
        <w:shd w:val="clear" w:color="auto" w:fill="FFFFFF"/>
        <w:spacing w:before="100" w:beforeAutospacing="1" w:after="100" w:afterAutospacing="1" w:line="375" w:lineRule="atLeast"/>
        <w:jc w:val="both"/>
        <w:rPr>
          <w:rFonts w:cstheme="minorHAnsi"/>
          <w:sz w:val="24"/>
          <w:szCs w:val="24"/>
        </w:rPr>
      </w:pPr>
      <w:r w:rsidRPr="000E25F4">
        <w:rPr>
          <w:rStyle w:val="Textoennegrita"/>
          <w:rFonts w:cstheme="minorHAnsi"/>
          <w:sz w:val="24"/>
          <w:szCs w:val="24"/>
        </w:rPr>
        <w:t>Falta de documentación</w:t>
      </w:r>
      <w:r w:rsidRPr="000E25F4">
        <w:rPr>
          <w:rFonts w:cstheme="minorHAnsi"/>
          <w:sz w:val="24"/>
          <w:szCs w:val="24"/>
        </w:rPr>
        <w:t>. Un modelo de datos bien diseñado no solo se adhiere a un estándar de nomenclatura sólido, sino que también contiene definiciones en sus tablas, columnas, relaciones e incluso restricciones predeterminadas y de verificación, para que quede claro para todos cómo están destinados a usarse.</w:t>
      </w:r>
    </w:p>
    <w:p w14:paraId="73933047" w14:textId="19F27CCD" w:rsidR="000E25F4" w:rsidRPr="000E25F4" w:rsidRDefault="00C52605" w:rsidP="00C52605">
      <w:pPr>
        <w:shd w:val="clear" w:color="auto" w:fill="FFFFFF"/>
        <w:spacing w:before="100" w:beforeAutospacing="1" w:after="100" w:afterAutospacing="1" w:line="375" w:lineRule="atLeast"/>
        <w:ind w:left="720"/>
        <w:jc w:val="both"/>
        <w:rPr>
          <w:rFonts w:cstheme="minorHAnsi"/>
          <w:sz w:val="24"/>
          <w:szCs w:val="24"/>
        </w:rPr>
      </w:pPr>
      <w:r>
        <w:rPr>
          <w:rStyle w:val="Textoennegrita"/>
          <w:rFonts w:cstheme="minorHAnsi"/>
          <w:sz w:val="24"/>
          <w:szCs w:val="24"/>
        </w:rPr>
        <w:t>Solución</w:t>
      </w:r>
      <w:r w:rsidRPr="00C52605">
        <w:t>:</w:t>
      </w:r>
      <w:r>
        <w:t xml:space="preserve"> </w:t>
      </w:r>
      <w:r w:rsidRPr="00C52605">
        <w:t>E</w:t>
      </w:r>
      <w:r w:rsidR="000E25F4" w:rsidRPr="00C52605">
        <w:rPr>
          <w:rStyle w:val="Textoennegrita"/>
          <w:rFonts w:cstheme="minorHAnsi"/>
          <w:b w:val="0"/>
          <w:bCs w:val="0"/>
          <w:sz w:val="24"/>
          <w:szCs w:val="24"/>
        </w:rPr>
        <w:t>l objetivo debe ser proporcionar suficiente información para que cuando se complete el</w:t>
      </w:r>
      <w:r w:rsidR="000E25F4" w:rsidRPr="00C52605">
        <w:rPr>
          <w:rFonts w:cstheme="minorHAnsi"/>
          <w:b/>
          <w:bCs/>
          <w:sz w:val="24"/>
          <w:szCs w:val="24"/>
        </w:rPr>
        <w:t> </w:t>
      </w:r>
      <w:r w:rsidR="000E25F4" w:rsidRPr="00C52605">
        <w:rPr>
          <w:rStyle w:val="Textoennegrita"/>
          <w:rFonts w:cstheme="minorHAnsi"/>
          <w:b w:val="0"/>
          <w:bCs w:val="0"/>
          <w:sz w:val="24"/>
          <w:szCs w:val="24"/>
        </w:rPr>
        <w:t>diseño de base de datos</w:t>
      </w:r>
      <w:r w:rsidR="000E25F4" w:rsidRPr="000E25F4">
        <w:rPr>
          <w:rFonts w:cstheme="minorHAnsi"/>
          <w:sz w:val="24"/>
          <w:szCs w:val="24"/>
        </w:rPr>
        <w:t> y se entregue a un programador de soporte, pueda descubrir los errores menores y corregirlos.</w:t>
      </w:r>
    </w:p>
    <w:p w14:paraId="55133396" w14:textId="77777777" w:rsidR="00C52605" w:rsidRDefault="000E25F4" w:rsidP="000E25F4">
      <w:pPr>
        <w:numPr>
          <w:ilvl w:val="0"/>
          <w:numId w:val="13"/>
        </w:numPr>
        <w:shd w:val="clear" w:color="auto" w:fill="FFFFFF"/>
        <w:spacing w:before="100" w:beforeAutospacing="1" w:after="100" w:afterAutospacing="1" w:line="375" w:lineRule="atLeast"/>
        <w:jc w:val="both"/>
        <w:rPr>
          <w:rFonts w:cstheme="minorHAnsi"/>
          <w:sz w:val="24"/>
          <w:szCs w:val="24"/>
        </w:rPr>
      </w:pPr>
      <w:r w:rsidRPr="000E25F4">
        <w:rPr>
          <w:rStyle w:val="Textoennegrita"/>
          <w:rFonts w:cstheme="minorHAnsi"/>
          <w:sz w:val="24"/>
          <w:szCs w:val="24"/>
        </w:rPr>
        <w:t>Una tabla para contener todos los valores de dominio</w:t>
      </w:r>
      <w:r w:rsidRPr="000E25F4">
        <w:rPr>
          <w:rFonts w:cstheme="minorHAnsi"/>
          <w:sz w:val="24"/>
          <w:szCs w:val="24"/>
        </w:rPr>
        <w:t xml:space="preserve">. Las bases de datos relacionales se basan en la idea fundamental de que cada objeto representa una y solo una cosa. Nunca debe haber ninguna duda sobre a qué se refiere un dato. Al rastrear las relaciones, desde el nombre de la columna hasta el nombre de la tabla y la clave principal, debería ser fácil examinarlas y saber exactamente qué significa una parte de los datos. </w:t>
      </w:r>
    </w:p>
    <w:p w14:paraId="70B001B6" w14:textId="52340BE4" w:rsidR="000E25F4" w:rsidRPr="00C52605" w:rsidRDefault="00C52605" w:rsidP="00C52605">
      <w:pPr>
        <w:shd w:val="clear" w:color="auto" w:fill="FFFFFF"/>
        <w:spacing w:before="100" w:beforeAutospacing="1" w:after="100" w:afterAutospacing="1" w:line="375" w:lineRule="atLeast"/>
        <w:ind w:left="720"/>
        <w:jc w:val="both"/>
        <w:rPr>
          <w:rFonts w:cstheme="minorHAnsi"/>
          <w:b/>
          <w:bCs/>
          <w:sz w:val="24"/>
          <w:szCs w:val="24"/>
        </w:rPr>
      </w:pPr>
      <w:r>
        <w:rPr>
          <w:rStyle w:val="Textoennegrita"/>
          <w:rFonts w:cstheme="minorHAnsi"/>
          <w:sz w:val="24"/>
          <w:szCs w:val="24"/>
        </w:rPr>
        <w:t>Solución</w:t>
      </w:r>
      <w:r w:rsidRPr="00C52605">
        <w:t>:</w:t>
      </w:r>
      <w:r w:rsidR="000E25F4" w:rsidRPr="00C52605">
        <w:rPr>
          <w:rStyle w:val="Textoennegrita"/>
          <w:rFonts w:cstheme="minorHAnsi"/>
          <w:b w:val="0"/>
          <w:bCs w:val="0"/>
          <w:sz w:val="24"/>
          <w:szCs w:val="24"/>
        </w:rPr>
        <w:t xml:space="preserve"> evitar la complejidad y crear estructuras sólidas y mantenibles, en lugar de intentar </w:t>
      </w:r>
      <w:r>
        <w:rPr>
          <w:rStyle w:val="Textoennegrita"/>
          <w:rFonts w:cstheme="minorHAnsi"/>
          <w:b w:val="0"/>
          <w:bCs w:val="0"/>
          <w:sz w:val="24"/>
          <w:szCs w:val="24"/>
        </w:rPr>
        <w:t>reducir la</w:t>
      </w:r>
      <w:r w:rsidR="000E25F4" w:rsidRPr="00C52605">
        <w:rPr>
          <w:rStyle w:val="Textoennegrita"/>
          <w:rFonts w:cstheme="minorHAnsi"/>
          <w:b w:val="0"/>
          <w:bCs w:val="0"/>
          <w:sz w:val="24"/>
          <w:szCs w:val="24"/>
        </w:rPr>
        <w:t xml:space="preserve"> cantidad de trabajo al </w:t>
      </w:r>
      <w:r>
        <w:rPr>
          <w:rStyle w:val="Textoennegrita"/>
          <w:rFonts w:cstheme="minorHAnsi"/>
          <w:b w:val="0"/>
          <w:bCs w:val="0"/>
          <w:sz w:val="24"/>
          <w:szCs w:val="24"/>
        </w:rPr>
        <w:t>inicio</w:t>
      </w:r>
      <w:r w:rsidR="000E25F4" w:rsidRPr="00C52605">
        <w:rPr>
          <w:rStyle w:val="Textoennegrita"/>
          <w:rFonts w:cstheme="minorHAnsi"/>
          <w:b w:val="0"/>
          <w:bCs w:val="0"/>
          <w:sz w:val="24"/>
          <w:szCs w:val="24"/>
        </w:rPr>
        <w:t xml:space="preserve"> del proyecto de diseño de base de datos.</w:t>
      </w:r>
    </w:p>
    <w:p w14:paraId="6B391BA4" w14:textId="77777777" w:rsidR="00DD0F49" w:rsidRDefault="000E25F4" w:rsidP="000E25F4">
      <w:pPr>
        <w:numPr>
          <w:ilvl w:val="0"/>
          <w:numId w:val="13"/>
        </w:numPr>
        <w:shd w:val="clear" w:color="auto" w:fill="FFFFFF"/>
        <w:spacing w:before="100" w:beforeAutospacing="1" w:after="100" w:afterAutospacing="1" w:line="375" w:lineRule="atLeast"/>
        <w:jc w:val="both"/>
        <w:rPr>
          <w:rFonts w:cstheme="minorHAnsi"/>
          <w:sz w:val="24"/>
          <w:szCs w:val="24"/>
        </w:rPr>
      </w:pPr>
      <w:r w:rsidRPr="000E25F4">
        <w:rPr>
          <w:rStyle w:val="Textoennegrita"/>
          <w:rFonts w:cstheme="minorHAnsi"/>
          <w:sz w:val="24"/>
          <w:szCs w:val="24"/>
        </w:rPr>
        <w:t>No proteger la integridad de los datos.</w:t>
      </w:r>
      <w:r w:rsidRPr="000E25F4">
        <w:rPr>
          <w:rFonts w:cstheme="minorHAnsi"/>
          <w:sz w:val="24"/>
          <w:szCs w:val="24"/>
        </w:rPr>
        <w:t> Todas las reglas de negocio fundamentales y no cambiantes deben implementarse mediante el motor relacional. Las reglas básicas de anulabilidad, longitud de cadena, asignación de claves externas, etc., deben definirse en la base de datos.</w:t>
      </w:r>
    </w:p>
    <w:p w14:paraId="2B3E8EF1" w14:textId="2C116447" w:rsidR="000E25F4" w:rsidRPr="000E25F4" w:rsidRDefault="00DD0F49" w:rsidP="00DD0F49">
      <w:pPr>
        <w:shd w:val="clear" w:color="auto" w:fill="FFFFFF"/>
        <w:spacing w:before="100" w:beforeAutospacing="1" w:after="100" w:afterAutospacing="1" w:line="375" w:lineRule="atLeast"/>
        <w:ind w:left="720"/>
        <w:jc w:val="both"/>
        <w:rPr>
          <w:rFonts w:cstheme="minorHAnsi"/>
          <w:sz w:val="24"/>
          <w:szCs w:val="24"/>
        </w:rPr>
      </w:pPr>
      <w:r>
        <w:rPr>
          <w:rStyle w:val="Textoennegrita"/>
          <w:rFonts w:cstheme="minorHAnsi"/>
          <w:sz w:val="24"/>
          <w:szCs w:val="24"/>
        </w:rPr>
        <w:t>Solución:</w:t>
      </w:r>
      <w:r w:rsidR="000E25F4" w:rsidRPr="000E25F4">
        <w:rPr>
          <w:rFonts w:cstheme="minorHAnsi"/>
          <w:sz w:val="24"/>
          <w:szCs w:val="24"/>
        </w:rPr>
        <w:t> </w:t>
      </w:r>
      <w:r w:rsidR="000E25F4" w:rsidRPr="000426A7">
        <w:rPr>
          <w:rStyle w:val="Textoennegrita"/>
          <w:rFonts w:cstheme="minorHAnsi"/>
          <w:b w:val="0"/>
          <w:bCs w:val="0"/>
          <w:sz w:val="24"/>
          <w:szCs w:val="24"/>
        </w:rPr>
        <w:t>Si las reglas básicas están definidas en la propia base de datos, puede garantizarse que nunca se pasarán por alto.</w:t>
      </w:r>
      <w:r w:rsidR="000E25F4" w:rsidRPr="000E25F4">
        <w:rPr>
          <w:rFonts w:cstheme="minorHAnsi"/>
          <w:sz w:val="24"/>
          <w:szCs w:val="24"/>
        </w:rPr>
        <w:t> De esta forma, se podrán escribir las consultas sin tener que preocuparse de si los datos que se muestran cumplen con las reglas de negocio básicas o no.</w:t>
      </w:r>
    </w:p>
    <w:p w14:paraId="19FE75B7" w14:textId="5AF23D9F" w:rsidR="000E25F4" w:rsidRDefault="000E25F4" w:rsidP="000E25F4">
      <w:pPr>
        <w:pStyle w:val="NormalWeb"/>
        <w:shd w:val="clear" w:color="auto" w:fill="FFFFFF"/>
        <w:spacing w:before="0" w:beforeAutospacing="0" w:after="150" w:afterAutospacing="0" w:line="375" w:lineRule="atLeast"/>
        <w:jc w:val="both"/>
        <w:rPr>
          <w:rFonts w:asciiTheme="minorHAnsi" w:hAnsiTheme="minorHAnsi" w:cstheme="minorHAnsi"/>
        </w:rPr>
      </w:pPr>
      <w:r w:rsidRPr="009E704D">
        <w:rPr>
          <w:rStyle w:val="Textoennegrita"/>
          <w:rFonts w:asciiTheme="minorHAnsi" w:eastAsiaTheme="majorEastAsia" w:hAnsiTheme="minorHAnsi" w:cstheme="minorHAnsi"/>
          <w:b w:val="0"/>
          <w:bCs w:val="0"/>
        </w:rPr>
        <w:t>El diseño de base de datos y su implementación</w:t>
      </w:r>
      <w:r w:rsidR="009E704D">
        <w:rPr>
          <w:rStyle w:val="Textoennegrita"/>
          <w:rFonts w:asciiTheme="minorHAnsi" w:eastAsiaTheme="majorEastAsia" w:hAnsiTheme="minorHAnsi" w:cstheme="minorHAnsi"/>
          <w:b w:val="0"/>
          <w:bCs w:val="0"/>
        </w:rPr>
        <w:t xml:space="preserve">, son tan importantes en </w:t>
      </w:r>
      <w:r w:rsidRPr="009E704D">
        <w:rPr>
          <w:rStyle w:val="Textoennegrita"/>
          <w:rFonts w:asciiTheme="minorHAnsi" w:eastAsiaTheme="majorEastAsia" w:hAnsiTheme="minorHAnsi" w:cstheme="minorHAnsi"/>
          <w:b w:val="0"/>
          <w:bCs w:val="0"/>
        </w:rPr>
        <w:t xml:space="preserve">cualquier proyecto </w:t>
      </w:r>
      <w:r w:rsidR="009E704D">
        <w:rPr>
          <w:rStyle w:val="Textoennegrita"/>
          <w:rFonts w:asciiTheme="minorHAnsi" w:eastAsiaTheme="majorEastAsia" w:hAnsiTheme="minorHAnsi" w:cstheme="minorHAnsi"/>
          <w:b w:val="0"/>
          <w:bCs w:val="0"/>
        </w:rPr>
        <w:t xml:space="preserve">de negocios, tanto como </w:t>
      </w:r>
      <w:r w:rsidR="00E46C39">
        <w:rPr>
          <w:rStyle w:val="Textoennegrita"/>
          <w:rFonts w:asciiTheme="minorHAnsi" w:eastAsiaTheme="majorEastAsia" w:hAnsiTheme="minorHAnsi" w:cstheme="minorHAnsi"/>
          <w:b w:val="0"/>
          <w:bCs w:val="0"/>
        </w:rPr>
        <w:t>que,</w:t>
      </w:r>
      <w:r w:rsidR="009E704D">
        <w:rPr>
          <w:rStyle w:val="Textoennegrita"/>
          <w:rFonts w:asciiTheme="minorHAnsi" w:eastAsiaTheme="majorEastAsia" w:hAnsiTheme="minorHAnsi" w:cstheme="minorHAnsi"/>
          <w:b w:val="0"/>
          <w:bCs w:val="0"/>
        </w:rPr>
        <w:t xml:space="preserve"> si este llegase a quedar sin la información necesaria para su buen </w:t>
      </w:r>
      <w:r w:rsidR="006C6017">
        <w:rPr>
          <w:rStyle w:val="Textoennegrita"/>
          <w:rFonts w:asciiTheme="minorHAnsi" w:eastAsiaTheme="majorEastAsia" w:hAnsiTheme="minorHAnsi" w:cstheme="minorHAnsi"/>
          <w:b w:val="0"/>
          <w:bCs w:val="0"/>
        </w:rPr>
        <w:t>funcionamiento</w:t>
      </w:r>
      <w:r w:rsidR="009E704D">
        <w:rPr>
          <w:rStyle w:val="Textoennegrita"/>
          <w:rFonts w:asciiTheme="minorHAnsi" w:eastAsiaTheme="majorEastAsia" w:hAnsiTheme="minorHAnsi" w:cstheme="minorHAnsi"/>
          <w:b w:val="0"/>
          <w:bCs w:val="0"/>
        </w:rPr>
        <w:t xml:space="preserve">, podría ser un gran dolor de cabeza tener que </w:t>
      </w:r>
      <w:r w:rsidR="006C6017">
        <w:rPr>
          <w:rStyle w:val="Textoennegrita"/>
          <w:rFonts w:asciiTheme="minorHAnsi" w:eastAsiaTheme="majorEastAsia" w:hAnsiTheme="minorHAnsi" w:cstheme="minorHAnsi"/>
          <w:b w:val="0"/>
          <w:bCs w:val="0"/>
        </w:rPr>
        <w:t>devolverse</w:t>
      </w:r>
      <w:r w:rsidR="009E704D">
        <w:rPr>
          <w:rStyle w:val="Textoennegrita"/>
          <w:rFonts w:asciiTheme="minorHAnsi" w:eastAsiaTheme="majorEastAsia" w:hAnsiTheme="minorHAnsi" w:cstheme="minorHAnsi"/>
          <w:b w:val="0"/>
          <w:bCs w:val="0"/>
        </w:rPr>
        <w:t xml:space="preserve"> y comenzar </w:t>
      </w:r>
      <w:r w:rsidR="009E704D">
        <w:rPr>
          <w:rStyle w:val="Textoennegrita"/>
          <w:rFonts w:asciiTheme="minorHAnsi" w:eastAsiaTheme="majorEastAsia" w:hAnsiTheme="minorHAnsi" w:cstheme="minorHAnsi"/>
          <w:b w:val="0"/>
          <w:bCs w:val="0"/>
        </w:rPr>
        <w:lastRenderedPageBreak/>
        <w:t xml:space="preserve">de nuevo , </w:t>
      </w:r>
      <w:r w:rsidR="006C6017" w:rsidRPr="009E704D">
        <w:rPr>
          <w:rStyle w:val="Textoennegrita"/>
          <w:rFonts w:asciiTheme="minorHAnsi" w:eastAsiaTheme="majorEastAsia" w:hAnsiTheme="minorHAnsi" w:cstheme="minorHAnsi"/>
          <w:b w:val="0"/>
          <w:bCs w:val="0"/>
        </w:rPr>
        <w:t>centrado</w:t>
      </w:r>
      <w:r w:rsidR="006C6017">
        <w:rPr>
          <w:rStyle w:val="Textoennegrita"/>
          <w:rFonts w:asciiTheme="minorHAnsi" w:eastAsiaTheme="majorEastAsia" w:hAnsiTheme="minorHAnsi" w:cstheme="minorHAnsi"/>
          <w:b w:val="0"/>
          <w:bCs w:val="0"/>
        </w:rPr>
        <w:t>s</w:t>
      </w:r>
      <w:r w:rsidRPr="009E704D">
        <w:rPr>
          <w:rStyle w:val="Textoennegrita"/>
          <w:rFonts w:asciiTheme="minorHAnsi" w:eastAsiaTheme="majorEastAsia" w:hAnsiTheme="minorHAnsi" w:cstheme="minorHAnsi"/>
          <w:b w:val="0"/>
          <w:bCs w:val="0"/>
        </w:rPr>
        <w:t xml:space="preserve"> en los datos y </w:t>
      </w:r>
      <w:r w:rsidR="009E704D">
        <w:rPr>
          <w:rStyle w:val="Textoennegrita"/>
          <w:rFonts w:asciiTheme="minorHAnsi" w:eastAsiaTheme="majorEastAsia" w:hAnsiTheme="minorHAnsi" w:cstheme="minorHAnsi"/>
          <w:b w:val="0"/>
          <w:bCs w:val="0"/>
        </w:rPr>
        <w:t xml:space="preserve">dándole la respectiva importancia y </w:t>
      </w:r>
      <w:r w:rsidRPr="009E704D">
        <w:rPr>
          <w:rStyle w:val="Textoennegrita"/>
          <w:rFonts w:asciiTheme="minorHAnsi" w:eastAsiaTheme="majorEastAsia" w:hAnsiTheme="minorHAnsi" w:cstheme="minorHAnsi"/>
          <w:b w:val="0"/>
          <w:bCs w:val="0"/>
        </w:rPr>
        <w:t>trata</w:t>
      </w:r>
      <w:r w:rsidR="009E704D">
        <w:rPr>
          <w:rStyle w:val="Textoennegrita"/>
          <w:rFonts w:asciiTheme="minorHAnsi" w:eastAsiaTheme="majorEastAsia" w:hAnsiTheme="minorHAnsi" w:cstheme="minorHAnsi"/>
          <w:b w:val="0"/>
          <w:bCs w:val="0"/>
        </w:rPr>
        <w:t>r</w:t>
      </w:r>
      <w:r w:rsidR="006C6017">
        <w:rPr>
          <w:rStyle w:val="Textoennegrita"/>
          <w:rFonts w:asciiTheme="minorHAnsi" w:eastAsiaTheme="majorEastAsia" w:hAnsiTheme="minorHAnsi" w:cstheme="minorHAnsi"/>
          <w:b w:val="0"/>
          <w:bCs w:val="0"/>
        </w:rPr>
        <w:t>l</w:t>
      </w:r>
      <w:r w:rsidRPr="009E704D">
        <w:rPr>
          <w:rStyle w:val="Textoennegrita"/>
          <w:rFonts w:asciiTheme="minorHAnsi" w:eastAsiaTheme="majorEastAsia" w:hAnsiTheme="minorHAnsi" w:cstheme="minorHAnsi"/>
          <w:b w:val="0"/>
          <w:bCs w:val="0"/>
        </w:rPr>
        <w:t>o como tal cuando se está </w:t>
      </w:r>
      <w:hyperlink r:id="rId30" w:tgtFrame="_blank" w:history="1">
        <w:r w:rsidRPr="009E704D">
          <w:rPr>
            <w:rStyle w:val="Hipervnculo"/>
            <w:rFonts w:asciiTheme="minorHAnsi" w:eastAsiaTheme="majorEastAsia" w:hAnsiTheme="minorHAnsi" w:cstheme="minorHAnsi"/>
            <w:color w:val="auto"/>
            <w:u w:val="none"/>
          </w:rPr>
          <w:t>desarrollando</w:t>
        </w:r>
      </w:hyperlink>
      <w:r w:rsidRPr="009E704D">
        <w:rPr>
          <w:rFonts w:asciiTheme="minorHAnsi" w:hAnsiTheme="minorHAnsi" w:cstheme="minorHAnsi"/>
        </w:rPr>
        <w:t xml:space="preserve">. La planificación adecuada, </w:t>
      </w:r>
      <w:r w:rsidR="006C6017">
        <w:rPr>
          <w:rFonts w:asciiTheme="minorHAnsi" w:hAnsiTheme="minorHAnsi" w:cstheme="minorHAnsi"/>
        </w:rPr>
        <w:t xml:space="preserve">concienzuda y </w:t>
      </w:r>
      <w:r w:rsidRPr="009E704D">
        <w:rPr>
          <w:rFonts w:asciiTheme="minorHAnsi" w:hAnsiTheme="minorHAnsi" w:cstheme="minorHAnsi"/>
        </w:rPr>
        <w:t xml:space="preserve">el uso de la normalización adecuada, el uso de estándares de denominación sólidos o la documentación de su trabajo, son mejores prácticas fáciles de aplicar y que no deben olvidarse para lograr un buen resultado final. Lo que bien empieza, bien </w:t>
      </w:r>
      <w:r w:rsidR="006C6017">
        <w:rPr>
          <w:rFonts w:asciiTheme="minorHAnsi" w:hAnsiTheme="minorHAnsi" w:cstheme="minorHAnsi"/>
        </w:rPr>
        <w:t>termine.</w:t>
      </w:r>
    </w:p>
    <w:p w14:paraId="16A83D22" w14:textId="17CB0BF6" w:rsidR="006C6017" w:rsidRPr="009E704D" w:rsidRDefault="006C6017" w:rsidP="000E25F4">
      <w:pPr>
        <w:pStyle w:val="NormalWeb"/>
        <w:shd w:val="clear" w:color="auto" w:fill="FFFFFF"/>
        <w:spacing w:before="0" w:beforeAutospacing="0" w:after="150" w:afterAutospacing="0" w:line="375" w:lineRule="atLeast"/>
        <w:jc w:val="both"/>
        <w:rPr>
          <w:rFonts w:asciiTheme="minorHAnsi" w:hAnsiTheme="minorHAnsi" w:cstheme="minorHAnsi"/>
        </w:rPr>
      </w:pPr>
      <w:r>
        <w:rPr>
          <w:rFonts w:asciiTheme="minorHAnsi" w:hAnsiTheme="minorHAnsi" w:cstheme="minorHAnsi"/>
        </w:rPr>
        <w:t>Como estructura máxima de toda compañía, su diseño</w:t>
      </w:r>
      <w:r w:rsidR="00E46C39">
        <w:rPr>
          <w:rFonts w:asciiTheme="minorHAnsi" w:hAnsiTheme="minorHAnsi" w:cstheme="minorHAnsi"/>
        </w:rPr>
        <w:t xml:space="preserve"> e </w:t>
      </w:r>
      <w:r>
        <w:rPr>
          <w:rFonts w:asciiTheme="minorHAnsi" w:hAnsiTheme="minorHAnsi" w:cstheme="minorHAnsi"/>
        </w:rPr>
        <w:t>implementación de</w:t>
      </w:r>
      <w:r w:rsidR="00E46C39">
        <w:rPr>
          <w:rFonts w:asciiTheme="minorHAnsi" w:hAnsiTheme="minorHAnsi" w:cstheme="minorHAnsi"/>
        </w:rPr>
        <w:t>b</w:t>
      </w:r>
      <w:r>
        <w:rPr>
          <w:rFonts w:asciiTheme="minorHAnsi" w:hAnsiTheme="minorHAnsi" w:cstheme="minorHAnsi"/>
        </w:rPr>
        <w:t>e ser como una obra maestra</w:t>
      </w:r>
      <w:r w:rsidR="00E46C39">
        <w:rPr>
          <w:rFonts w:asciiTheme="minorHAnsi" w:hAnsiTheme="minorHAnsi" w:cstheme="minorHAnsi"/>
        </w:rPr>
        <w:t>,</w:t>
      </w:r>
      <w:r>
        <w:rPr>
          <w:rFonts w:asciiTheme="minorHAnsi" w:hAnsiTheme="minorHAnsi" w:cstheme="minorHAnsi"/>
        </w:rPr>
        <w:t xml:space="preserve"> que después de mucho tiempo y cuidado en su </w:t>
      </w:r>
      <w:r w:rsidR="00E46C39">
        <w:rPr>
          <w:rFonts w:asciiTheme="minorHAnsi" w:hAnsiTheme="minorHAnsi" w:cstheme="minorHAnsi"/>
        </w:rPr>
        <w:t>creación</w:t>
      </w:r>
      <w:r>
        <w:rPr>
          <w:rFonts w:asciiTheme="minorHAnsi" w:hAnsiTheme="minorHAnsi" w:cstheme="minorHAnsi"/>
        </w:rPr>
        <w:t xml:space="preserve"> , al final será el motor que sustente y valorice cada </w:t>
      </w:r>
      <w:r w:rsidR="00E46C39">
        <w:rPr>
          <w:rFonts w:asciiTheme="minorHAnsi" w:hAnsiTheme="minorHAnsi" w:cstheme="minorHAnsi"/>
        </w:rPr>
        <w:t>negocio o empresa.</w:t>
      </w:r>
    </w:p>
    <w:p w14:paraId="51F6AFDE" w14:textId="77777777" w:rsidR="000E25F4" w:rsidRPr="009E704D" w:rsidRDefault="000E25F4" w:rsidP="000E25F4">
      <w:pPr>
        <w:pStyle w:val="NormalWeb"/>
        <w:shd w:val="clear" w:color="auto" w:fill="FFFFFF"/>
        <w:spacing w:before="0" w:beforeAutospacing="0" w:after="150" w:afterAutospacing="0" w:line="375" w:lineRule="atLeast"/>
        <w:jc w:val="both"/>
        <w:rPr>
          <w:rFonts w:asciiTheme="minorHAnsi" w:hAnsiTheme="minorHAnsi" w:cstheme="minorHAnsi"/>
        </w:rPr>
      </w:pPr>
      <w:r w:rsidRPr="009E704D">
        <w:rPr>
          <w:rFonts w:asciiTheme="minorHAnsi" w:hAnsiTheme="minorHAnsi" w:cstheme="minorHAnsi"/>
        </w:rPr>
        <w:t> </w:t>
      </w:r>
    </w:p>
    <w:p w14:paraId="090409D9" w14:textId="77777777" w:rsidR="000E25F4" w:rsidRDefault="000E25F4" w:rsidP="00D14B2E">
      <w:pPr>
        <w:pStyle w:val="Ttulo2"/>
      </w:pPr>
    </w:p>
    <w:p w14:paraId="793E137E" w14:textId="77777777" w:rsidR="000E25F4" w:rsidRDefault="000E25F4" w:rsidP="00D14B2E">
      <w:pPr>
        <w:pStyle w:val="Ttulo2"/>
      </w:pPr>
    </w:p>
    <w:p w14:paraId="64F3A4ED" w14:textId="77777777" w:rsidR="000E25F4" w:rsidRDefault="000E25F4" w:rsidP="00D14B2E">
      <w:pPr>
        <w:pStyle w:val="Ttulo2"/>
      </w:pPr>
    </w:p>
    <w:p w14:paraId="2BD314A0" w14:textId="77777777" w:rsidR="000E25F4" w:rsidRDefault="000E25F4" w:rsidP="00D14B2E">
      <w:pPr>
        <w:pStyle w:val="Ttulo2"/>
      </w:pPr>
    </w:p>
    <w:p w14:paraId="15D6D946" w14:textId="77777777" w:rsidR="000E25F4" w:rsidRDefault="000E25F4" w:rsidP="00D14B2E">
      <w:pPr>
        <w:pStyle w:val="Ttulo2"/>
      </w:pPr>
    </w:p>
    <w:p w14:paraId="0E3FAB5B" w14:textId="77777777" w:rsidR="000E25F4" w:rsidRDefault="000E25F4" w:rsidP="00D14B2E">
      <w:pPr>
        <w:pStyle w:val="Ttulo2"/>
      </w:pPr>
    </w:p>
    <w:p w14:paraId="20A1F23D" w14:textId="77777777" w:rsidR="000E25F4" w:rsidRDefault="000E25F4" w:rsidP="00D14B2E">
      <w:pPr>
        <w:pStyle w:val="Ttulo2"/>
      </w:pPr>
    </w:p>
    <w:p w14:paraId="7124E9F7" w14:textId="77777777" w:rsidR="000E25F4" w:rsidRDefault="000E25F4" w:rsidP="00D14B2E">
      <w:pPr>
        <w:pStyle w:val="Ttulo2"/>
      </w:pPr>
    </w:p>
    <w:p w14:paraId="53104A20" w14:textId="77777777" w:rsidR="000E25F4" w:rsidRDefault="000E25F4" w:rsidP="00D14B2E">
      <w:pPr>
        <w:pStyle w:val="Ttulo2"/>
      </w:pPr>
    </w:p>
    <w:p w14:paraId="05A238B0" w14:textId="77777777" w:rsidR="000E25F4" w:rsidRDefault="000E25F4" w:rsidP="00D14B2E">
      <w:pPr>
        <w:pStyle w:val="Ttulo2"/>
      </w:pPr>
    </w:p>
    <w:p w14:paraId="3D12F077" w14:textId="77777777" w:rsidR="000E25F4" w:rsidRDefault="000E25F4" w:rsidP="00D14B2E">
      <w:pPr>
        <w:pStyle w:val="Ttulo2"/>
      </w:pPr>
    </w:p>
    <w:p w14:paraId="00B3B8EF" w14:textId="1A32E31E" w:rsidR="000E25F4" w:rsidRDefault="000E25F4" w:rsidP="00D14B2E">
      <w:pPr>
        <w:pStyle w:val="Ttulo2"/>
      </w:pPr>
    </w:p>
    <w:p w14:paraId="2D3FAE05" w14:textId="7F03D186" w:rsidR="00E46C39" w:rsidRDefault="00E46C39" w:rsidP="00E46C39"/>
    <w:p w14:paraId="508A0E78" w14:textId="5B59F71F" w:rsidR="00E46C39" w:rsidRDefault="00E46C39" w:rsidP="00E46C39"/>
    <w:p w14:paraId="256A3ED3" w14:textId="77F8E0F7" w:rsidR="00E46C39" w:rsidRDefault="00E46C39" w:rsidP="00E46C39"/>
    <w:p w14:paraId="21DB6C67" w14:textId="79DA6AE1" w:rsidR="00E46C39" w:rsidRDefault="00E46C39" w:rsidP="00E46C39"/>
    <w:p w14:paraId="4B43342C" w14:textId="6C354E54" w:rsidR="00E46C39" w:rsidRDefault="00E46C39" w:rsidP="00E46C39"/>
    <w:p w14:paraId="540ADE42" w14:textId="3FFD59A0" w:rsidR="00E46C39" w:rsidRDefault="00E46C39" w:rsidP="00E46C39"/>
    <w:p w14:paraId="75642C2F" w14:textId="1EFFF7D8" w:rsidR="00E46C39" w:rsidRDefault="00E46C39" w:rsidP="00E46C39"/>
    <w:p w14:paraId="5CD3DB2E" w14:textId="468C5904" w:rsidR="00E46C39" w:rsidRDefault="00E46C39" w:rsidP="00E46C39"/>
    <w:p w14:paraId="113FB81C" w14:textId="5486D2DA" w:rsidR="00E46C39" w:rsidRDefault="00E46C39" w:rsidP="00E46C39"/>
    <w:p w14:paraId="5353D660" w14:textId="77777777" w:rsidR="00E46C39" w:rsidRPr="00E46C39" w:rsidRDefault="00E46C39" w:rsidP="00E46C39"/>
    <w:p w14:paraId="05988804" w14:textId="1A9FD4CF" w:rsidR="00353886" w:rsidRDefault="00D14B2E" w:rsidP="00D14B2E">
      <w:pPr>
        <w:pStyle w:val="Ttulo2"/>
      </w:pPr>
      <w:r>
        <w:lastRenderedPageBreak/>
        <w:t>Herramientas del Modelo Entidad-Relación (MER).</w:t>
      </w:r>
    </w:p>
    <w:p w14:paraId="3E31DF12" w14:textId="77777777" w:rsidR="00D14B2E" w:rsidRPr="00D14B2E" w:rsidRDefault="00D14B2E" w:rsidP="00D14B2E"/>
    <w:p w14:paraId="77F7DEC4" w14:textId="77777777" w:rsidR="00D14B2E" w:rsidRDefault="00353886" w:rsidP="00353886">
      <w:pPr>
        <w:spacing w:line="360" w:lineRule="auto"/>
        <w:jc w:val="both"/>
      </w:pPr>
      <w:r w:rsidRPr="00353886">
        <w:t xml:space="preserve">Muchos sistemas de bases de datos proporcionan herramientas para el diseño de bases de datos que soportan diagramas E-R. Estas herramientas ayudan al diseñador a crear diagramas E-R y pueden crear automáticamente las tablas correspondientes en una base de datos. </w:t>
      </w:r>
    </w:p>
    <w:p w14:paraId="61A5DE10" w14:textId="4E0849DF" w:rsidR="00353886" w:rsidRDefault="00353886" w:rsidP="00353886">
      <w:pPr>
        <w:spacing w:line="360" w:lineRule="auto"/>
        <w:jc w:val="both"/>
        <w:rPr>
          <w:b/>
          <w:bCs/>
        </w:rPr>
      </w:pPr>
      <w:r w:rsidRPr="00353886">
        <w:t>Hay también algunas herramientas de modelado de datos independientes que soportan diagramas E-R y diagramas de clase UML</w:t>
      </w:r>
      <w:r w:rsidR="00D14B2E">
        <w:t>, entre algunas se encuentran</w:t>
      </w:r>
      <w:r w:rsidRPr="00353886">
        <w:t xml:space="preserve"> </w:t>
      </w:r>
      <w:r w:rsidRPr="00D14B2E">
        <w:rPr>
          <w:b/>
          <w:bCs/>
        </w:rPr>
        <w:t>Rational Rose (www.rational.com/products/rose)</w:t>
      </w:r>
      <w:r w:rsidR="00D14B2E">
        <w:t>,</w:t>
      </w:r>
      <w:r w:rsidRPr="00353886">
        <w:t xml:space="preserve"> </w:t>
      </w:r>
      <w:r w:rsidRPr="00D14B2E">
        <w:rPr>
          <w:b/>
          <w:bCs/>
        </w:rPr>
        <w:t xml:space="preserve">Visio Enterprise (www.visio.com) y ERwin </w:t>
      </w:r>
      <w:r w:rsidRPr="00BC2FB4">
        <w:rPr>
          <w:b/>
          <w:bCs/>
        </w:rPr>
        <w:t>(</w:t>
      </w:r>
      <w:hyperlink r:id="rId31" w:history="1">
        <w:r w:rsidR="00E977C7" w:rsidRPr="00BC2FB4">
          <w:rPr>
            <w:rStyle w:val="Hipervnculo"/>
            <w:b/>
            <w:bCs/>
            <w:color w:val="auto"/>
            <w:u w:val="none"/>
          </w:rPr>
          <w:t>www.cai.com/products</w:t>
        </w:r>
      </w:hyperlink>
      <w:r w:rsidRPr="00BC2FB4">
        <w:rPr>
          <w:b/>
          <w:bCs/>
        </w:rPr>
        <w:t>).</w:t>
      </w:r>
    </w:p>
    <w:p w14:paraId="41E25586" w14:textId="77777777" w:rsidR="004D2B46" w:rsidRPr="00F70C3B" w:rsidRDefault="004D2B46" w:rsidP="004D2B46">
      <w:pPr>
        <w:pStyle w:val="Ttulo5"/>
        <w:shd w:val="clear" w:color="auto" w:fill="FFFFFF"/>
        <w:jc w:val="both"/>
        <w:rPr>
          <w:rFonts w:asciiTheme="minorHAnsi" w:hAnsiTheme="minorHAnsi" w:cstheme="minorHAnsi"/>
          <w:b/>
          <w:bCs/>
          <w:color w:val="000000"/>
          <w:sz w:val="24"/>
          <w:szCs w:val="24"/>
        </w:rPr>
      </w:pPr>
      <w:r w:rsidRPr="004D2B46">
        <w:rPr>
          <w:rFonts w:asciiTheme="minorHAnsi" w:hAnsiTheme="minorHAnsi" w:cstheme="minorHAnsi"/>
          <w:color w:val="000000"/>
          <w:sz w:val="24"/>
          <w:szCs w:val="24"/>
        </w:rPr>
        <w:t xml:space="preserve">1. </w:t>
      </w:r>
      <w:r w:rsidRPr="00F70C3B">
        <w:rPr>
          <w:rFonts w:asciiTheme="minorHAnsi" w:hAnsiTheme="minorHAnsi" w:cstheme="minorHAnsi"/>
          <w:b/>
          <w:bCs/>
          <w:color w:val="000000"/>
          <w:sz w:val="24"/>
          <w:szCs w:val="24"/>
        </w:rPr>
        <w:t>Lucidchart</w:t>
      </w:r>
    </w:p>
    <w:p w14:paraId="22F7C0AF" w14:textId="77777777" w:rsidR="004D2B46" w:rsidRPr="004D2B46" w:rsidRDefault="004D2B46" w:rsidP="00496531">
      <w:pPr>
        <w:pStyle w:val="my-3"/>
        <w:shd w:val="clear" w:color="auto" w:fill="FFFFFF"/>
        <w:spacing w:line="360" w:lineRule="auto"/>
        <w:jc w:val="both"/>
        <w:rPr>
          <w:rFonts w:asciiTheme="minorHAnsi" w:hAnsiTheme="minorHAnsi" w:cstheme="minorHAnsi"/>
          <w:color w:val="000000"/>
        </w:rPr>
      </w:pPr>
      <w:r w:rsidRPr="004D2B46">
        <w:rPr>
          <w:rFonts w:asciiTheme="minorHAnsi" w:hAnsiTheme="minorHAnsi" w:cstheme="minorHAnsi"/>
          <w:color w:val="000000"/>
        </w:rPr>
        <w:t>Este software es una de las herramientas más populares de diagramas ER en línea que te permite crear no solo diagramas ER básicos con plantillas integradas, sino que también proporciona funcionalidades útiles. Puedes agregar imágenes, infografías, imágenes prediseñadas, símbolos especiales, iconos y más.</w:t>
      </w:r>
    </w:p>
    <w:p w14:paraId="75238883" w14:textId="77777777" w:rsidR="00496531" w:rsidRDefault="004D2B46" w:rsidP="00496531">
      <w:pPr>
        <w:pStyle w:val="my-3"/>
        <w:shd w:val="clear" w:color="auto" w:fill="FFFFFF"/>
        <w:jc w:val="both"/>
        <w:rPr>
          <w:rFonts w:asciiTheme="minorHAnsi" w:hAnsiTheme="minorHAnsi" w:cstheme="minorHAnsi"/>
          <w:b/>
          <w:bCs/>
          <w:color w:val="000000"/>
        </w:rPr>
      </w:pPr>
      <w:r w:rsidRPr="004D2B46">
        <w:rPr>
          <w:rFonts w:asciiTheme="minorHAnsi" w:hAnsiTheme="minorHAnsi" w:cstheme="minorHAnsi"/>
          <w:b/>
          <w:bCs/>
          <w:color w:val="000000"/>
        </w:rPr>
        <w:t>Funciones</w:t>
      </w:r>
    </w:p>
    <w:p w14:paraId="6160C6F2" w14:textId="16C09512" w:rsidR="004D2B46" w:rsidRPr="004D2B46" w:rsidRDefault="004D2B46" w:rsidP="00496531">
      <w:pPr>
        <w:pStyle w:val="my-3"/>
        <w:shd w:val="clear" w:color="auto" w:fill="FFFFFF"/>
        <w:jc w:val="both"/>
        <w:rPr>
          <w:rFonts w:asciiTheme="minorHAnsi" w:hAnsiTheme="minorHAnsi" w:cstheme="minorHAnsi"/>
          <w:color w:val="000000"/>
        </w:rPr>
      </w:pPr>
      <w:r w:rsidRPr="004D2B46">
        <w:rPr>
          <w:rFonts w:asciiTheme="minorHAnsi" w:hAnsiTheme="minorHAnsi" w:cstheme="minorHAnsi"/>
          <w:color w:val="000000"/>
        </w:rPr>
        <w:t>Personaliza una plantilla con los símbolos y notaciones incorporados.</w:t>
      </w:r>
    </w:p>
    <w:p w14:paraId="58BD290D" w14:textId="77777777" w:rsidR="004D2B46" w:rsidRPr="004D2B46" w:rsidRDefault="004D2B46" w:rsidP="00496531">
      <w:pPr>
        <w:numPr>
          <w:ilvl w:val="0"/>
          <w:numId w:val="14"/>
        </w:numPr>
        <w:shd w:val="clear" w:color="auto" w:fill="FFFFFF"/>
        <w:spacing w:before="100" w:beforeAutospacing="1" w:after="100" w:afterAutospacing="1" w:line="360" w:lineRule="auto"/>
        <w:jc w:val="both"/>
        <w:rPr>
          <w:rFonts w:cstheme="minorHAnsi"/>
          <w:color w:val="000000"/>
          <w:sz w:val="24"/>
          <w:szCs w:val="24"/>
        </w:rPr>
      </w:pPr>
      <w:r w:rsidRPr="004D2B46">
        <w:rPr>
          <w:rFonts w:cstheme="minorHAnsi"/>
          <w:color w:val="000000"/>
          <w:sz w:val="24"/>
          <w:szCs w:val="24"/>
        </w:rPr>
        <w:t>Crea diagramas automáticamente con la función de importación de datos.</w:t>
      </w:r>
    </w:p>
    <w:p w14:paraId="6BDCAA37" w14:textId="77777777" w:rsidR="004D2B46" w:rsidRPr="004D2B46" w:rsidRDefault="004D2B46" w:rsidP="00496531">
      <w:pPr>
        <w:numPr>
          <w:ilvl w:val="0"/>
          <w:numId w:val="14"/>
        </w:numPr>
        <w:shd w:val="clear" w:color="auto" w:fill="FFFFFF"/>
        <w:spacing w:before="100" w:beforeAutospacing="1" w:after="100" w:afterAutospacing="1" w:line="360" w:lineRule="auto"/>
        <w:jc w:val="both"/>
        <w:rPr>
          <w:rFonts w:cstheme="minorHAnsi"/>
          <w:color w:val="000000"/>
          <w:sz w:val="24"/>
          <w:szCs w:val="24"/>
        </w:rPr>
      </w:pPr>
      <w:r w:rsidRPr="004D2B46">
        <w:rPr>
          <w:rFonts w:cstheme="minorHAnsi"/>
          <w:color w:val="000000"/>
          <w:sz w:val="24"/>
          <w:szCs w:val="24"/>
        </w:rPr>
        <w:t>Colabora y comparte diagramas con cualquier persona, desde cualquier lugar y en cualquier momento.</w:t>
      </w:r>
    </w:p>
    <w:p w14:paraId="0B7AFFA9" w14:textId="3997716D" w:rsidR="004D2B46" w:rsidRDefault="00F70C3B" w:rsidP="00496531">
      <w:pPr>
        <w:numPr>
          <w:ilvl w:val="0"/>
          <w:numId w:val="14"/>
        </w:numPr>
        <w:shd w:val="clear" w:color="auto" w:fill="FFFFFF"/>
        <w:spacing w:before="100" w:beforeAutospacing="1" w:after="100" w:afterAutospacing="1" w:line="360" w:lineRule="auto"/>
        <w:jc w:val="both"/>
        <w:rPr>
          <w:rFonts w:cstheme="minorHAnsi"/>
          <w:color w:val="000000"/>
          <w:sz w:val="24"/>
          <w:szCs w:val="24"/>
        </w:rPr>
      </w:pPr>
      <w:r w:rsidRPr="004D2B46">
        <w:rPr>
          <w:rFonts w:cstheme="minorHAnsi"/>
          <w:color w:val="000000"/>
          <w:sz w:val="24"/>
          <w:szCs w:val="24"/>
        </w:rPr>
        <w:t>Integración</w:t>
      </w:r>
      <w:r w:rsidR="004D2B46" w:rsidRPr="004D2B46">
        <w:rPr>
          <w:rFonts w:cstheme="minorHAnsi"/>
          <w:color w:val="000000"/>
          <w:sz w:val="24"/>
          <w:szCs w:val="24"/>
        </w:rPr>
        <w:t xml:space="preserve"> con Google, Atlassian, Microsoft y otros.</w:t>
      </w:r>
    </w:p>
    <w:p w14:paraId="75AAEC4A" w14:textId="6BD47B6C" w:rsidR="00F70C3B" w:rsidRDefault="00F70C3B" w:rsidP="00F70C3B">
      <w:pPr>
        <w:shd w:val="clear" w:color="auto" w:fill="FFFFFF"/>
        <w:spacing w:before="100" w:beforeAutospacing="1" w:after="100" w:afterAutospacing="1" w:line="240" w:lineRule="auto"/>
        <w:ind w:left="720"/>
        <w:jc w:val="both"/>
        <w:rPr>
          <w:noProof/>
        </w:rPr>
      </w:pPr>
      <w:r>
        <w:rPr>
          <w:noProof/>
        </w:rPr>
        <w:t>Ejemplo gráfico.</w:t>
      </w:r>
    </w:p>
    <w:p w14:paraId="067C98CB" w14:textId="518FC57C" w:rsidR="00F70C3B" w:rsidRDefault="00F70C3B" w:rsidP="00F70C3B">
      <w:pPr>
        <w:shd w:val="clear" w:color="auto" w:fill="FFFFFF"/>
        <w:spacing w:before="100" w:beforeAutospacing="1" w:after="100" w:afterAutospacing="1" w:line="240" w:lineRule="auto"/>
        <w:ind w:left="720"/>
        <w:jc w:val="both"/>
        <w:rPr>
          <w:rFonts w:cstheme="minorHAnsi"/>
          <w:color w:val="000000"/>
          <w:sz w:val="24"/>
          <w:szCs w:val="24"/>
        </w:rPr>
      </w:pPr>
      <w:r>
        <w:rPr>
          <w:noProof/>
        </w:rPr>
        <w:drawing>
          <wp:inline distT="0" distB="0" distL="0" distR="0" wp14:anchorId="118577CD" wp14:editId="2F0C38FE">
            <wp:extent cx="4381500" cy="14916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703" t="39429" r="46142" b="22752"/>
                    <a:stretch/>
                  </pic:blipFill>
                  <pic:spPr bwMode="auto">
                    <a:xfrm>
                      <a:off x="0" y="0"/>
                      <a:ext cx="4429301" cy="1507888"/>
                    </a:xfrm>
                    <a:prstGeom prst="rect">
                      <a:avLst/>
                    </a:prstGeom>
                    <a:ln>
                      <a:noFill/>
                    </a:ln>
                    <a:extLst>
                      <a:ext uri="{53640926-AAD7-44D8-BBD7-CCE9431645EC}">
                        <a14:shadowObscured xmlns:a14="http://schemas.microsoft.com/office/drawing/2010/main"/>
                      </a:ext>
                    </a:extLst>
                  </pic:spPr>
                </pic:pic>
              </a:graphicData>
            </a:graphic>
          </wp:inline>
        </w:drawing>
      </w:r>
    </w:p>
    <w:p w14:paraId="249DEC95" w14:textId="77777777" w:rsidR="00F70C3B" w:rsidRPr="00F70C3B" w:rsidRDefault="00F70C3B" w:rsidP="00F70C3B">
      <w:pPr>
        <w:pStyle w:val="Ttulo5"/>
        <w:shd w:val="clear" w:color="auto" w:fill="FFFFFF"/>
        <w:jc w:val="both"/>
        <w:rPr>
          <w:rFonts w:asciiTheme="minorHAnsi" w:hAnsiTheme="minorHAnsi" w:cstheme="minorHAnsi"/>
          <w:color w:val="000000"/>
          <w:sz w:val="24"/>
          <w:szCs w:val="24"/>
        </w:rPr>
      </w:pPr>
      <w:r w:rsidRPr="00F70C3B">
        <w:rPr>
          <w:rFonts w:asciiTheme="minorHAnsi" w:hAnsiTheme="minorHAnsi" w:cstheme="minorHAnsi"/>
          <w:color w:val="000000"/>
          <w:sz w:val="24"/>
          <w:szCs w:val="24"/>
        </w:rPr>
        <w:lastRenderedPageBreak/>
        <w:t>2. ERDPlus</w:t>
      </w:r>
    </w:p>
    <w:p w14:paraId="5989CB05" w14:textId="77777777" w:rsidR="00F70C3B" w:rsidRPr="00F70C3B" w:rsidRDefault="00F70C3B" w:rsidP="00496531">
      <w:pPr>
        <w:pStyle w:val="my-3"/>
        <w:shd w:val="clear" w:color="auto" w:fill="FFFFFF"/>
        <w:spacing w:line="360" w:lineRule="auto"/>
        <w:jc w:val="both"/>
        <w:rPr>
          <w:rFonts w:asciiTheme="minorHAnsi" w:hAnsiTheme="minorHAnsi" w:cstheme="minorHAnsi"/>
          <w:color w:val="000000"/>
        </w:rPr>
      </w:pPr>
      <w:r w:rsidRPr="00F70C3B">
        <w:rPr>
          <w:rFonts w:asciiTheme="minorHAnsi" w:hAnsiTheme="minorHAnsi" w:cstheme="minorHAnsi"/>
          <w:color w:val="000000"/>
        </w:rPr>
        <w:t>Este software es principalmente una herramienta de diagrama ER de modelado de datos basada en la web que representa fácilmente dibujos de bases de datos relacionales y hace que las estructuras de bases de datos complejas sean fácilmente comprensibles.</w:t>
      </w:r>
    </w:p>
    <w:p w14:paraId="163E762E" w14:textId="77777777" w:rsidR="00F70C3B" w:rsidRPr="00F70C3B" w:rsidRDefault="00F70C3B" w:rsidP="00F70C3B">
      <w:pPr>
        <w:pStyle w:val="my-3"/>
        <w:shd w:val="clear" w:color="auto" w:fill="FFFFFF"/>
        <w:jc w:val="both"/>
        <w:rPr>
          <w:rFonts w:asciiTheme="minorHAnsi" w:hAnsiTheme="minorHAnsi" w:cstheme="minorHAnsi"/>
          <w:color w:val="000000"/>
        </w:rPr>
      </w:pPr>
      <w:r w:rsidRPr="00F70C3B">
        <w:rPr>
          <w:rFonts w:asciiTheme="minorHAnsi" w:hAnsiTheme="minorHAnsi" w:cstheme="minorHAnsi"/>
          <w:b/>
          <w:bCs/>
          <w:color w:val="000000"/>
        </w:rPr>
        <w:t>Funciones</w:t>
      </w:r>
    </w:p>
    <w:p w14:paraId="754883BF" w14:textId="77777777" w:rsidR="00F70C3B" w:rsidRPr="00F70C3B" w:rsidRDefault="00F70C3B" w:rsidP="00496531">
      <w:pPr>
        <w:numPr>
          <w:ilvl w:val="0"/>
          <w:numId w:val="15"/>
        </w:numPr>
        <w:shd w:val="clear" w:color="auto" w:fill="FFFFFF"/>
        <w:spacing w:before="100" w:beforeAutospacing="1" w:after="100" w:afterAutospacing="1" w:line="360" w:lineRule="auto"/>
        <w:jc w:val="both"/>
        <w:rPr>
          <w:rFonts w:cstheme="minorHAnsi"/>
          <w:color w:val="000000"/>
          <w:sz w:val="24"/>
          <w:szCs w:val="24"/>
        </w:rPr>
      </w:pPr>
      <w:r w:rsidRPr="00F70C3B">
        <w:rPr>
          <w:rFonts w:cstheme="minorHAnsi"/>
          <w:color w:val="000000"/>
          <w:sz w:val="24"/>
          <w:szCs w:val="24"/>
        </w:rPr>
        <w:t>Convierte automáticamente diagramas ER en esquemas relacionales.</w:t>
      </w:r>
    </w:p>
    <w:p w14:paraId="79F329B3" w14:textId="77777777" w:rsidR="00F70C3B" w:rsidRPr="00F70C3B" w:rsidRDefault="00F70C3B" w:rsidP="00496531">
      <w:pPr>
        <w:numPr>
          <w:ilvl w:val="0"/>
          <w:numId w:val="15"/>
        </w:numPr>
        <w:shd w:val="clear" w:color="auto" w:fill="FFFFFF"/>
        <w:spacing w:before="100" w:beforeAutospacing="1" w:after="100" w:afterAutospacing="1" w:line="360" w:lineRule="auto"/>
        <w:jc w:val="both"/>
        <w:rPr>
          <w:rFonts w:cstheme="minorHAnsi"/>
          <w:color w:val="000000"/>
          <w:sz w:val="24"/>
          <w:szCs w:val="24"/>
        </w:rPr>
      </w:pPr>
      <w:r w:rsidRPr="00F70C3B">
        <w:rPr>
          <w:rFonts w:cstheme="minorHAnsi"/>
          <w:color w:val="000000"/>
          <w:sz w:val="24"/>
          <w:szCs w:val="24"/>
        </w:rPr>
        <w:t>Exporta SQL estándar.</w:t>
      </w:r>
    </w:p>
    <w:p w14:paraId="0093A6DA" w14:textId="524A23FF" w:rsidR="00F70C3B" w:rsidRDefault="00F70C3B" w:rsidP="00496531">
      <w:pPr>
        <w:numPr>
          <w:ilvl w:val="0"/>
          <w:numId w:val="15"/>
        </w:numPr>
        <w:shd w:val="clear" w:color="auto" w:fill="FFFFFF"/>
        <w:spacing w:before="100" w:beforeAutospacing="1" w:after="100" w:afterAutospacing="1" w:line="360" w:lineRule="auto"/>
        <w:jc w:val="both"/>
        <w:rPr>
          <w:rFonts w:cstheme="minorHAnsi"/>
          <w:color w:val="000000"/>
          <w:sz w:val="24"/>
          <w:szCs w:val="24"/>
        </w:rPr>
      </w:pPr>
      <w:r w:rsidRPr="00F70C3B">
        <w:rPr>
          <w:rFonts w:cstheme="minorHAnsi"/>
          <w:color w:val="000000"/>
          <w:sz w:val="24"/>
          <w:szCs w:val="24"/>
        </w:rPr>
        <w:t>Incluye todas las formas necesarias para denotar cada elemento en un diagrama de ER.</w:t>
      </w:r>
    </w:p>
    <w:p w14:paraId="182427E2" w14:textId="3E1AC485" w:rsidR="00F70C3B" w:rsidRDefault="00F70C3B" w:rsidP="00F70C3B">
      <w:pPr>
        <w:shd w:val="clear" w:color="auto" w:fill="FFFFFF"/>
        <w:spacing w:before="100" w:beforeAutospacing="1" w:after="100" w:afterAutospacing="1" w:line="240" w:lineRule="auto"/>
        <w:ind w:left="720"/>
        <w:jc w:val="both"/>
        <w:rPr>
          <w:noProof/>
        </w:rPr>
      </w:pPr>
      <w:r>
        <w:rPr>
          <w:rFonts w:cstheme="minorHAnsi"/>
          <w:color w:val="000000"/>
          <w:sz w:val="24"/>
          <w:szCs w:val="24"/>
        </w:rPr>
        <w:t>Ejemplo gráfico</w:t>
      </w:r>
    </w:p>
    <w:p w14:paraId="47628A25" w14:textId="4199D86D" w:rsidR="00F70C3B" w:rsidRDefault="00F70C3B" w:rsidP="00F70C3B">
      <w:pPr>
        <w:shd w:val="clear" w:color="auto" w:fill="FFFFFF"/>
        <w:spacing w:before="100" w:beforeAutospacing="1" w:after="100" w:afterAutospacing="1" w:line="240" w:lineRule="auto"/>
        <w:ind w:left="720"/>
        <w:jc w:val="both"/>
        <w:rPr>
          <w:rFonts w:cstheme="minorHAnsi"/>
          <w:color w:val="000000"/>
          <w:sz w:val="24"/>
          <w:szCs w:val="24"/>
        </w:rPr>
      </w:pPr>
      <w:r>
        <w:rPr>
          <w:noProof/>
        </w:rPr>
        <w:drawing>
          <wp:inline distT="0" distB="0" distL="0" distR="0" wp14:anchorId="7FDC5F22" wp14:editId="5A4FC733">
            <wp:extent cx="4593771" cy="2856768"/>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862" t="34666" r="37350" b="8074"/>
                    <a:stretch/>
                  </pic:blipFill>
                  <pic:spPr bwMode="auto">
                    <a:xfrm>
                      <a:off x="0" y="0"/>
                      <a:ext cx="4614441" cy="2869622"/>
                    </a:xfrm>
                    <a:prstGeom prst="rect">
                      <a:avLst/>
                    </a:prstGeom>
                    <a:ln>
                      <a:noFill/>
                    </a:ln>
                    <a:extLst>
                      <a:ext uri="{53640926-AAD7-44D8-BBD7-CCE9431645EC}">
                        <a14:shadowObscured xmlns:a14="http://schemas.microsoft.com/office/drawing/2010/main"/>
                      </a:ext>
                    </a:extLst>
                  </pic:spPr>
                </pic:pic>
              </a:graphicData>
            </a:graphic>
          </wp:inline>
        </w:drawing>
      </w:r>
    </w:p>
    <w:p w14:paraId="263D588A" w14:textId="77777777" w:rsidR="00417DFE" w:rsidRDefault="00417DFE" w:rsidP="00F70C3B">
      <w:pPr>
        <w:pStyle w:val="Ttulo5"/>
        <w:shd w:val="clear" w:color="auto" w:fill="FFFFFF"/>
        <w:jc w:val="both"/>
        <w:rPr>
          <w:rFonts w:asciiTheme="minorHAnsi" w:hAnsiTheme="minorHAnsi" w:cstheme="minorHAnsi"/>
          <w:color w:val="000000"/>
          <w:sz w:val="24"/>
          <w:szCs w:val="24"/>
        </w:rPr>
      </w:pPr>
    </w:p>
    <w:p w14:paraId="1F8636F9" w14:textId="6017F5DB" w:rsidR="00417DFE" w:rsidRDefault="00417DFE" w:rsidP="00F70C3B">
      <w:pPr>
        <w:pStyle w:val="Ttulo5"/>
        <w:shd w:val="clear" w:color="auto" w:fill="FFFFFF"/>
        <w:jc w:val="both"/>
        <w:rPr>
          <w:rFonts w:asciiTheme="minorHAnsi" w:hAnsiTheme="minorHAnsi" w:cstheme="minorHAnsi"/>
          <w:color w:val="000000"/>
          <w:sz w:val="24"/>
          <w:szCs w:val="24"/>
        </w:rPr>
      </w:pPr>
    </w:p>
    <w:p w14:paraId="0B4825C4" w14:textId="337FEBCB" w:rsidR="00417DFE" w:rsidRDefault="00417DFE" w:rsidP="00F70C3B">
      <w:pPr>
        <w:pStyle w:val="Ttulo5"/>
        <w:shd w:val="clear" w:color="auto" w:fill="FFFFFF"/>
        <w:jc w:val="both"/>
        <w:rPr>
          <w:rFonts w:asciiTheme="minorHAnsi" w:hAnsiTheme="minorHAnsi" w:cstheme="minorHAnsi"/>
          <w:color w:val="000000"/>
          <w:sz w:val="24"/>
          <w:szCs w:val="24"/>
        </w:rPr>
      </w:pPr>
    </w:p>
    <w:p w14:paraId="6FD8557D" w14:textId="17254CEA" w:rsidR="00417DFE" w:rsidRDefault="00417DFE" w:rsidP="00F70C3B">
      <w:pPr>
        <w:pStyle w:val="Ttulo5"/>
        <w:shd w:val="clear" w:color="auto" w:fill="FFFFFF"/>
        <w:jc w:val="both"/>
        <w:rPr>
          <w:rFonts w:asciiTheme="minorHAnsi" w:hAnsiTheme="minorHAnsi" w:cstheme="minorHAnsi"/>
          <w:color w:val="000000"/>
          <w:sz w:val="24"/>
          <w:szCs w:val="24"/>
        </w:rPr>
      </w:pPr>
    </w:p>
    <w:p w14:paraId="0D04667B" w14:textId="77777777" w:rsidR="00417DFE" w:rsidRPr="00417DFE" w:rsidRDefault="00417DFE" w:rsidP="00417DFE"/>
    <w:p w14:paraId="29954F82" w14:textId="7CDC3C5F" w:rsidR="00417DFE" w:rsidRDefault="00417DFE" w:rsidP="00F70C3B">
      <w:pPr>
        <w:pStyle w:val="Ttulo5"/>
        <w:shd w:val="clear" w:color="auto" w:fill="FFFFFF"/>
        <w:jc w:val="both"/>
        <w:rPr>
          <w:rFonts w:asciiTheme="minorHAnsi" w:hAnsiTheme="minorHAnsi" w:cstheme="minorHAnsi"/>
          <w:color w:val="000000"/>
          <w:sz w:val="24"/>
          <w:szCs w:val="24"/>
        </w:rPr>
      </w:pPr>
    </w:p>
    <w:p w14:paraId="2804F17D" w14:textId="77777777" w:rsidR="00417DFE" w:rsidRPr="00417DFE" w:rsidRDefault="00417DFE" w:rsidP="00417DFE"/>
    <w:p w14:paraId="7C760DB8" w14:textId="2A841E90" w:rsidR="00F70C3B" w:rsidRPr="00F70C3B" w:rsidRDefault="00F70C3B" w:rsidP="00F70C3B">
      <w:pPr>
        <w:pStyle w:val="Ttulo5"/>
        <w:shd w:val="clear" w:color="auto" w:fill="FFFFFF"/>
        <w:jc w:val="both"/>
        <w:rPr>
          <w:rFonts w:asciiTheme="minorHAnsi" w:hAnsiTheme="minorHAnsi" w:cstheme="minorHAnsi"/>
          <w:color w:val="000000"/>
          <w:sz w:val="24"/>
          <w:szCs w:val="24"/>
        </w:rPr>
      </w:pPr>
      <w:r w:rsidRPr="00F70C3B">
        <w:rPr>
          <w:rFonts w:asciiTheme="minorHAnsi" w:hAnsiTheme="minorHAnsi" w:cstheme="minorHAnsi"/>
          <w:color w:val="000000"/>
          <w:sz w:val="24"/>
          <w:szCs w:val="24"/>
        </w:rPr>
        <w:lastRenderedPageBreak/>
        <w:t>3. Visual Paradigm Online</w:t>
      </w:r>
    </w:p>
    <w:p w14:paraId="57F957F5" w14:textId="77777777" w:rsidR="00F70C3B" w:rsidRPr="00F70C3B" w:rsidRDefault="00F70C3B" w:rsidP="00496531">
      <w:pPr>
        <w:pStyle w:val="my-3"/>
        <w:shd w:val="clear" w:color="auto" w:fill="FFFFFF"/>
        <w:spacing w:line="360" w:lineRule="auto"/>
        <w:jc w:val="both"/>
        <w:rPr>
          <w:rFonts w:asciiTheme="minorHAnsi" w:hAnsiTheme="minorHAnsi" w:cstheme="minorHAnsi"/>
          <w:color w:val="000000"/>
        </w:rPr>
      </w:pPr>
      <w:r w:rsidRPr="00F70C3B">
        <w:rPr>
          <w:rFonts w:asciiTheme="minorHAnsi" w:hAnsiTheme="minorHAnsi" w:cstheme="minorHAnsi"/>
          <w:color w:val="000000"/>
        </w:rPr>
        <w:t>Puedes utilizar este software para crear potentes diagramas ER, pero el software está desarrollado principalmente para crear varios diagramas técnicos y comerciales. Descubramos las características de esta increíble herramienta de diagramación ER.</w:t>
      </w:r>
    </w:p>
    <w:p w14:paraId="13B0459F" w14:textId="77777777" w:rsidR="00F70C3B" w:rsidRPr="00F70C3B" w:rsidRDefault="00F70C3B" w:rsidP="00F70C3B">
      <w:pPr>
        <w:pStyle w:val="my-3"/>
        <w:shd w:val="clear" w:color="auto" w:fill="FFFFFF"/>
        <w:jc w:val="both"/>
        <w:rPr>
          <w:rFonts w:asciiTheme="minorHAnsi" w:hAnsiTheme="minorHAnsi" w:cstheme="minorHAnsi"/>
          <w:color w:val="000000"/>
        </w:rPr>
      </w:pPr>
      <w:r w:rsidRPr="00F70C3B">
        <w:rPr>
          <w:rFonts w:asciiTheme="minorHAnsi" w:hAnsiTheme="minorHAnsi" w:cstheme="minorHAnsi"/>
          <w:b/>
          <w:bCs/>
          <w:color w:val="000000"/>
        </w:rPr>
        <w:t>Funciones</w:t>
      </w:r>
    </w:p>
    <w:p w14:paraId="6C6BA2A6" w14:textId="77777777" w:rsidR="00F70C3B" w:rsidRPr="00F70C3B" w:rsidRDefault="00F70C3B" w:rsidP="00496531">
      <w:pPr>
        <w:numPr>
          <w:ilvl w:val="0"/>
          <w:numId w:val="16"/>
        </w:numPr>
        <w:shd w:val="clear" w:color="auto" w:fill="FFFFFF"/>
        <w:spacing w:before="100" w:beforeAutospacing="1" w:after="100" w:afterAutospacing="1" w:line="360" w:lineRule="auto"/>
        <w:jc w:val="both"/>
        <w:rPr>
          <w:rFonts w:cstheme="minorHAnsi"/>
          <w:color w:val="000000"/>
          <w:sz w:val="24"/>
          <w:szCs w:val="24"/>
        </w:rPr>
      </w:pPr>
      <w:r w:rsidRPr="00F70C3B">
        <w:rPr>
          <w:rFonts w:cstheme="minorHAnsi"/>
          <w:color w:val="000000"/>
          <w:sz w:val="24"/>
          <w:szCs w:val="24"/>
        </w:rPr>
        <w:t>Cientos de plantillas listas para usar para darte algo de inspiración.</w:t>
      </w:r>
    </w:p>
    <w:p w14:paraId="784BBBDA" w14:textId="77777777" w:rsidR="00F70C3B" w:rsidRPr="00F70C3B" w:rsidRDefault="00F70C3B" w:rsidP="00496531">
      <w:pPr>
        <w:numPr>
          <w:ilvl w:val="0"/>
          <w:numId w:val="16"/>
        </w:numPr>
        <w:shd w:val="clear" w:color="auto" w:fill="FFFFFF"/>
        <w:spacing w:before="100" w:beforeAutospacing="1" w:after="100" w:afterAutospacing="1" w:line="360" w:lineRule="auto"/>
        <w:jc w:val="both"/>
        <w:rPr>
          <w:rFonts w:cstheme="minorHAnsi"/>
          <w:color w:val="000000"/>
          <w:sz w:val="24"/>
          <w:szCs w:val="24"/>
        </w:rPr>
      </w:pPr>
      <w:r w:rsidRPr="00F70C3B">
        <w:rPr>
          <w:rFonts w:cstheme="minorHAnsi"/>
          <w:color w:val="000000"/>
          <w:sz w:val="24"/>
          <w:szCs w:val="24"/>
        </w:rPr>
        <w:t>Arrastra y suelta formas para crear un diagrama impresionante con pocos clics.</w:t>
      </w:r>
    </w:p>
    <w:p w14:paraId="0C729CA6" w14:textId="77777777" w:rsidR="00F70C3B" w:rsidRPr="00F70C3B" w:rsidRDefault="00F70C3B" w:rsidP="00496531">
      <w:pPr>
        <w:numPr>
          <w:ilvl w:val="0"/>
          <w:numId w:val="16"/>
        </w:numPr>
        <w:shd w:val="clear" w:color="auto" w:fill="FFFFFF"/>
        <w:spacing w:before="100" w:beforeAutospacing="1" w:after="100" w:afterAutospacing="1" w:line="360" w:lineRule="auto"/>
        <w:jc w:val="both"/>
        <w:rPr>
          <w:rFonts w:cstheme="minorHAnsi"/>
          <w:color w:val="000000"/>
          <w:sz w:val="24"/>
          <w:szCs w:val="24"/>
        </w:rPr>
      </w:pPr>
      <w:r w:rsidRPr="00F70C3B">
        <w:rPr>
          <w:rFonts w:cstheme="minorHAnsi"/>
          <w:color w:val="000000"/>
          <w:sz w:val="24"/>
          <w:szCs w:val="24"/>
        </w:rPr>
        <w:t>Interfaz fácil de usar.</w:t>
      </w:r>
    </w:p>
    <w:p w14:paraId="23F048EC" w14:textId="77777777" w:rsidR="00F70C3B" w:rsidRPr="00F70C3B" w:rsidRDefault="00F70C3B" w:rsidP="00496531">
      <w:pPr>
        <w:numPr>
          <w:ilvl w:val="0"/>
          <w:numId w:val="16"/>
        </w:numPr>
        <w:shd w:val="clear" w:color="auto" w:fill="FFFFFF"/>
        <w:spacing w:before="100" w:beforeAutospacing="1" w:after="100" w:afterAutospacing="1" w:line="360" w:lineRule="auto"/>
        <w:jc w:val="both"/>
        <w:rPr>
          <w:rFonts w:cstheme="minorHAnsi"/>
          <w:color w:val="000000"/>
          <w:sz w:val="24"/>
          <w:szCs w:val="24"/>
        </w:rPr>
      </w:pPr>
      <w:r w:rsidRPr="00F70C3B">
        <w:rPr>
          <w:rFonts w:cstheme="minorHAnsi"/>
          <w:color w:val="000000"/>
          <w:sz w:val="24"/>
          <w:szCs w:val="24"/>
        </w:rPr>
        <w:t>Soporte para importar archivos de Visio e integrarlos con productos de MS Office.</w:t>
      </w:r>
    </w:p>
    <w:p w14:paraId="637100FB" w14:textId="77777777" w:rsidR="00517FAF" w:rsidRDefault="00517FAF" w:rsidP="00417DFE">
      <w:pPr>
        <w:pStyle w:val="Prrafodelista"/>
        <w:shd w:val="clear" w:color="auto" w:fill="FFFFFF"/>
        <w:spacing w:before="100" w:beforeAutospacing="1" w:after="100" w:afterAutospacing="1" w:line="240" w:lineRule="auto"/>
        <w:jc w:val="both"/>
        <w:rPr>
          <w:noProof/>
        </w:rPr>
      </w:pPr>
      <w:r w:rsidRPr="00517FAF">
        <w:rPr>
          <w:rFonts w:cstheme="minorHAnsi"/>
          <w:color w:val="000000"/>
          <w:sz w:val="24"/>
          <w:szCs w:val="24"/>
        </w:rPr>
        <w:t>Ejemplo gráfico</w:t>
      </w:r>
    </w:p>
    <w:p w14:paraId="67841E67" w14:textId="7990F375" w:rsidR="00517FAF" w:rsidRDefault="00517FAF" w:rsidP="00517FAF">
      <w:pPr>
        <w:pStyle w:val="Prrafodelista"/>
        <w:shd w:val="clear" w:color="auto" w:fill="FFFFFF"/>
        <w:spacing w:before="100" w:beforeAutospacing="1" w:after="100" w:afterAutospacing="1" w:line="240" w:lineRule="auto"/>
        <w:jc w:val="both"/>
        <w:rPr>
          <w:noProof/>
        </w:rPr>
      </w:pPr>
    </w:p>
    <w:p w14:paraId="748668D7" w14:textId="77777777" w:rsidR="00517FAF" w:rsidRDefault="00517FAF" w:rsidP="00517FAF">
      <w:pPr>
        <w:shd w:val="clear" w:color="auto" w:fill="FFFFFF"/>
        <w:spacing w:before="100" w:beforeAutospacing="1" w:after="100" w:afterAutospacing="1" w:line="240" w:lineRule="auto"/>
        <w:jc w:val="both"/>
        <w:rPr>
          <w:noProof/>
        </w:rPr>
      </w:pPr>
    </w:p>
    <w:p w14:paraId="3AE49331" w14:textId="2D69D86A" w:rsidR="00F70C3B" w:rsidRDefault="00517FAF" w:rsidP="00517FAF">
      <w:pPr>
        <w:shd w:val="clear" w:color="auto" w:fill="FFFFFF"/>
        <w:spacing w:before="100" w:beforeAutospacing="1" w:after="100" w:afterAutospacing="1" w:line="240" w:lineRule="auto"/>
        <w:jc w:val="both"/>
        <w:rPr>
          <w:rFonts w:cstheme="minorHAnsi"/>
          <w:color w:val="000000"/>
          <w:sz w:val="24"/>
          <w:szCs w:val="24"/>
        </w:rPr>
      </w:pPr>
      <w:r>
        <w:rPr>
          <w:noProof/>
        </w:rPr>
        <w:drawing>
          <wp:inline distT="0" distB="0" distL="0" distR="0" wp14:anchorId="527762BB" wp14:editId="24ADF7D9">
            <wp:extent cx="5309572" cy="33020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374" t="40367" r="41228" b="20495"/>
                    <a:stretch/>
                  </pic:blipFill>
                  <pic:spPr bwMode="auto">
                    <a:xfrm>
                      <a:off x="0" y="0"/>
                      <a:ext cx="5333002" cy="3316571"/>
                    </a:xfrm>
                    <a:prstGeom prst="rect">
                      <a:avLst/>
                    </a:prstGeom>
                    <a:ln>
                      <a:noFill/>
                    </a:ln>
                    <a:extLst>
                      <a:ext uri="{53640926-AAD7-44D8-BBD7-CCE9431645EC}">
                        <a14:shadowObscured xmlns:a14="http://schemas.microsoft.com/office/drawing/2010/main"/>
                      </a:ext>
                    </a:extLst>
                  </pic:spPr>
                </pic:pic>
              </a:graphicData>
            </a:graphic>
          </wp:inline>
        </w:drawing>
      </w:r>
    </w:p>
    <w:p w14:paraId="50A018FF" w14:textId="1C6CF8D9" w:rsidR="00517FAF" w:rsidRDefault="00517FAF" w:rsidP="00517FAF">
      <w:pPr>
        <w:shd w:val="clear" w:color="auto" w:fill="FFFFFF"/>
        <w:spacing w:before="100" w:beforeAutospacing="1" w:after="100" w:afterAutospacing="1" w:line="240" w:lineRule="auto"/>
        <w:jc w:val="both"/>
        <w:rPr>
          <w:rFonts w:cstheme="minorHAnsi"/>
          <w:color w:val="000000"/>
          <w:sz w:val="24"/>
          <w:szCs w:val="24"/>
        </w:rPr>
      </w:pPr>
    </w:p>
    <w:p w14:paraId="1B935A6D" w14:textId="7F00C6E9" w:rsidR="00517FAF" w:rsidRDefault="00517FAF" w:rsidP="00517FAF">
      <w:pPr>
        <w:shd w:val="clear" w:color="auto" w:fill="FFFFFF"/>
        <w:spacing w:before="100" w:beforeAutospacing="1" w:after="100" w:afterAutospacing="1" w:line="240" w:lineRule="auto"/>
        <w:jc w:val="both"/>
        <w:rPr>
          <w:rFonts w:cstheme="minorHAnsi"/>
          <w:color w:val="000000"/>
          <w:sz w:val="24"/>
          <w:szCs w:val="24"/>
        </w:rPr>
      </w:pPr>
    </w:p>
    <w:p w14:paraId="024A64D9" w14:textId="77777777" w:rsidR="00517FAF" w:rsidRPr="00517FAF" w:rsidRDefault="00517FAF" w:rsidP="00517FAF">
      <w:pPr>
        <w:pStyle w:val="Ttulo5"/>
        <w:shd w:val="clear" w:color="auto" w:fill="FFFFFF"/>
        <w:jc w:val="both"/>
        <w:rPr>
          <w:rFonts w:asciiTheme="minorHAnsi" w:hAnsiTheme="minorHAnsi" w:cstheme="minorHAnsi"/>
          <w:color w:val="000000"/>
          <w:sz w:val="24"/>
          <w:szCs w:val="24"/>
        </w:rPr>
      </w:pPr>
      <w:r w:rsidRPr="00517FAF">
        <w:rPr>
          <w:rFonts w:asciiTheme="minorHAnsi" w:hAnsiTheme="minorHAnsi" w:cstheme="minorHAnsi"/>
          <w:color w:val="000000"/>
          <w:sz w:val="24"/>
          <w:szCs w:val="24"/>
        </w:rPr>
        <w:lastRenderedPageBreak/>
        <w:t>4. SmartDraw</w:t>
      </w:r>
    </w:p>
    <w:p w14:paraId="7B0B8EA1" w14:textId="77777777" w:rsidR="00517FAF" w:rsidRPr="00517FAF" w:rsidRDefault="00517FAF" w:rsidP="00496531">
      <w:pPr>
        <w:pStyle w:val="my-3"/>
        <w:shd w:val="clear" w:color="auto" w:fill="FFFFFF"/>
        <w:spacing w:line="360" w:lineRule="auto"/>
        <w:jc w:val="both"/>
        <w:rPr>
          <w:rFonts w:asciiTheme="minorHAnsi" w:hAnsiTheme="minorHAnsi" w:cstheme="minorHAnsi"/>
          <w:color w:val="000000"/>
        </w:rPr>
      </w:pPr>
      <w:r w:rsidRPr="00517FAF">
        <w:rPr>
          <w:rFonts w:asciiTheme="minorHAnsi" w:hAnsiTheme="minorHAnsi" w:cstheme="minorHAnsi"/>
          <w:color w:val="000000"/>
        </w:rPr>
        <w:t>SmartDraw puede crear una representación visual de su base de datos automáticamente con Automatic ERD Database Extension. Una vez generado, puedes editar tu diagrama ER con herramientas intuitivas.</w:t>
      </w:r>
    </w:p>
    <w:p w14:paraId="056BA05E" w14:textId="77777777" w:rsidR="00517FAF" w:rsidRPr="00517FAF" w:rsidRDefault="00517FAF" w:rsidP="00517FAF">
      <w:pPr>
        <w:pStyle w:val="my-3"/>
        <w:shd w:val="clear" w:color="auto" w:fill="FFFFFF"/>
        <w:jc w:val="both"/>
        <w:rPr>
          <w:rFonts w:asciiTheme="minorHAnsi" w:hAnsiTheme="minorHAnsi" w:cstheme="minorHAnsi"/>
          <w:color w:val="000000"/>
        </w:rPr>
      </w:pPr>
      <w:r w:rsidRPr="00517FAF">
        <w:rPr>
          <w:rFonts w:asciiTheme="minorHAnsi" w:hAnsiTheme="minorHAnsi" w:cstheme="minorHAnsi"/>
          <w:b/>
          <w:bCs/>
          <w:color w:val="000000"/>
        </w:rPr>
        <w:t>Funciones</w:t>
      </w:r>
    </w:p>
    <w:p w14:paraId="0CF3F385" w14:textId="77777777" w:rsidR="00517FAF" w:rsidRPr="00517FAF" w:rsidRDefault="00517FAF" w:rsidP="00496531">
      <w:pPr>
        <w:numPr>
          <w:ilvl w:val="0"/>
          <w:numId w:val="17"/>
        </w:numPr>
        <w:shd w:val="clear" w:color="auto" w:fill="FFFFFF"/>
        <w:spacing w:before="100" w:beforeAutospacing="1" w:after="100" w:afterAutospacing="1" w:line="360" w:lineRule="auto"/>
        <w:jc w:val="both"/>
        <w:rPr>
          <w:rFonts w:cstheme="minorHAnsi"/>
          <w:color w:val="000000"/>
          <w:sz w:val="24"/>
          <w:szCs w:val="24"/>
        </w:rPr>
      </w:pPr>
      <w:r w:rsidRPr="00517FAF">
        <w:rPr>
          <w:rFonts w:cstheme="minorHAnsi"/>
          <w:color w:val="000000"/>
          <w:sz w:val="24"/>
          <w:szCs w:val="24"/>
        </w:rPr>
        <w:t>Plantillas de diagramas ER integradas y potentes herramientas.</w:t>
      </w:r>
    </w:p>
    <w:p w14:paraId="05D1DFBB" w14:textId="77777777" w:rsidR="00517FAF" w:rsidRPr="00517FAF" w:rsidRDefault="00517FAF" w:rsidP="00496531">
      <w:pPr>
        <w:numPr>
          <w:ilvl w:val="0"/>
          <w:numId w:val="17"/>
        </w:numPr>
        <w:shd w:val="clear" w:color="auto" w:fill="FFFFFF"/>
        <w:spacing w:before="100" w:beforeAutospacing="1" w:after="100" w:afterAutospacing="1" w:line="360" w:lineRule="auto"/>
        <w:jc w:val="both"/>
        <w:rPr>
          <w:rFonts w:cstheme="minorHAnsi"/>
          <w:color w:val="000000"/>
          <w:sz w:val="24"/>
          <w:szCs w:val="24"/>
        </w:rPr>
      </w:pPr>
      <w:r w:rsidRPr="00517FAF">
        <w:rPr>
          <w:rFonts w:cstheme="minorHAnsi"/>
          <w:color w:val="000000"/>
          <w:sz w:val="24"/>
          <w:szCs w:val="24"/>
        </w:rPr>
        <w:t>Colaboración sin esfuerzo con Google Drive, Dropbox o OneDrive.</w:t>
      </w:r>
    </w:p>
    <w:p w14:paraId="5F80B511" w14:textId="0227435F" w:rsidR="00517FAF" w:rsidRDefault="00517FAF" w:rsidP="00496531">
      <w:pPr>
        <w:numPr>
          <w:ilvl w:val="0"/>
          <w:numId w:val="17"/>
        </w:numPr>
        <w:shd w:val="clear" w:color="auto" w:fill="FFFFFF"/>
        <w:spacing w:before="100" w:beforeAutospacing="1" w:after="100" w:afterAutospacing="1" w:line="360" w:lineRule="auto"/>
        <w:jc w:val="both"/>
        <w:rPr>
          <w:rFonts w:cstheme="minorHAnsi"/>
          <w:color w:val="000000"/>
          <w:sz w:val="24"/>
          <w:szCs w:val="24"/>
        </w:rPr>
      </w:pPr>
      <w:r w:rsidRPr="00517FAF">
        <w:rPr>
          <w:rFonts w:cstheme="minorHAnsi"/>
          <w:color w:val="000000"/>
          <w:sz w:val="24"/>
          <w:szCs w:val="24"/>
        </w:rPr>
        <w:t>Amplias opciones de salida e integración inteligente.</w:t>
      </w:r>
    </w:p>
    <w:p w14:paraId="37503E26" w14:textId="77777777" w:rsidR="00517FAF" w:rsidRPr="00517FAF" w:rsidRDefault="00517FAF" w:rsidP="00517FAF">
      <w:pPr>
        <w:shd w:val="clear" w:color="auto" w:fill="FFFFFF"/>
        <w:spacing w:before="100" w:beforeAutospacing="1" w:after="100" w:afterAutospacing="1" w:line="240" w:lineRule="auto"/>
        <w:ind w:left="720"/>
        <w:jc w:val="both"/>
        <w:rPr>
          <w:rFonts w:cstheme="minorHAnsi"/>
          <w:color w:val="000000"/>
          <w:sz w:val="24"/>
          <w:szCs w:val="24"/>
        </w:rPr>
      </w:pPr>
    </w:p>
    <w:p w14:paraId="7B4561A8" w14:textId="77777777" w:rsidR="00517FAF" w:rsidRPr="00517FAF" w:rsidRDefault="00517FAF" w:rsidP="00517FAF">
      <w:pPr>
        <w:shd w:val="clear" w:color="auto" w:fill="FFFFFF"/>
        <w:spacing w:before="100" w:beforeAutospacing="1" w:after="100" w:afterAutospacing="1" w:line="240" w:lineRule="auto"/>
        <w:jc w:val="both"/>
        <w:rPr>
          <w:rFonts w:cstheme="minorHAnsi"/>
          <w:color w:val="000000"/>
          <w:sz w:val="24"/>
          <w:szCs w:val="24"/>
        </w:rPr>
      </w:pPr>
    </w:p>
    <w:p w14:paraId="2F06D1A5" w14:textId="0359847A" w:rsidR="004D2B46" w:rsidRPr="00517FAF" w:rsidRDefault="00517FAF" w:rsidP="00353886">
      <w:pPr>
        <w:spacing w:line="360" w:lineRule="auto"/>
        <w:jc w:val="both"/>
        <w:rPr>
          <w:rFonts w:cstheme="minorHAnsi"/>
          <w:sz w:val="24"/>
          <w:szCs w:val="24"/>
        </w:rPr>
      </w:pPr>
      <w:r w:rsidRPr="00517FAF">
        <w:rPr>
          <w:rFonts w:cstheme="minorHAnsi"/>
          <w:sz w:val="24"/>
          <w:szCs w:val="24"/>
        </w:rPr>
        <w:t>Ejemplo gráfico</w:t>
      </w:r>
    </w:p>
    <w:p w14:paraId="618EE937" w14:textId="77777777" w:rsidR="001721D0" w:rsidRDefault="001721D0" w:rsidP="00353886">
      <w:pPr>
        <w:spacing w:line="360" w:lineRule="auto"/>
        <w:jc w:val="both"/>
        <w:rPr>
          <w:noProof/>
        </w:rPr>
      </w:pPr>
    </w:p>
    <w:p w14:paraId="78DC0B45" w14:textId="54977CF2" w:rsidR="00AB65EF" w:rsidRDefault="00517FAF" w:rsidP="00353886">
      <w:pPr>
        <w:spacing w:line="360" w:lineRule="auto"/>
        <w:jc w:val="both"/>
        <w:rPr>
          <w:rFonts w:cstheme="minorHAnsi"/>
          <w:b/>
          <w:bCs/>
          <w:sz w:val="24"/>
          <w:szCs w:val="24"/>
        </w:rPr>
      </w:pPr>
      <w:r>
        <w:rPr>
          <w:noProof/>
        </w:rPr>
        <w:drawing>
          <wp:inline distT="0" distB="0" distL="0" distR="0" wp14:anchorId="7BF476E3" wp14:editId="47A1683C">
            <wp:extent cx="5553075" cy="30520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272" t="42101" r="38900" b="18980"/>
                    <a:stretch/>
                  </pic:blipFill>
                  <pic:spPr bwMode="auto">
                    <a:xfrm>
                      <a:off x="0" y="0"/>
                      <a:ext cx="5608871" cy="3082714"/>
                    </a:xfrm>
                    <a:prstGeom prst="rect">
                      <a:avLst/>
                    </a:prstGeom>
                    <a:ln>
                      <a:noFill/>
                    </a:ln>
                    <a:extLst>
                      <a:ext uri="{53640926-AAD7-44D8-BBD7-CCE9431645EC}">
                        <a14:shadowObscured xmlns:a14="http://schemas.microsoft.com/office/drawing/2010/main"/>
                      </a:ext>
                    </a:extLst>
                  </pic:spPr>
                </pic:pic>
              </a:graphicData>
            </a:graphic>
          </wp:inline>
        </w:drawing>
      </w:r>
    </w:p>
    <w:p w14:paraId="52A12F86" w14:textId="0CA8F8D5" w:rsidR="001721D0" w:rsidRDefault="001721D0" w:rsidP="00353886">
      <w:pPr>
        <w:spacing w:line="360" w:lineRule="auto"/>
        <w:jc w:val="both"/>
        <w:rPr>
          <w:rFonts w:cstheme="minorHAnsi"/>
          <w:b/>
          <w:bCs/>
          <w:sz w:val="24"/>
          <w:szCs w:val="24"/>
        </w:rPr>
      </w:pPr>
    </w:p>
    <w:p w14:paraId="495EABFD" w14:textId="77777777" w:rsidR="001721D0" w:rsidRDefault="001721D0" w:rsidP="00353886">
      <w:pPr>
        <w:spacing w:line="360" w:lineRule="auto"/>
        <w:jc w:val="both"/>
        <w:rPr>
          <w:rFonts w:cstheme="minorHAnsi"/>
          <w:b/>
          <w:bCs/>
          <w:sz w:val="24"/>
          <w:szCs w:val="24"/>
        </w:rPr>
      </w:pPr>
    </w:p>
    <w:p w14:paraId="73E33345" w14:textId="77777777" w:rsidR="001721D0" w:rsidRPr="001721D0" w:rsidRDefault="001721D0" w:rsidP="001721D0">
      <w:pPr>
        <w:pStyle w:val="Ttulo5"/>
        <w:shd w:val="clear" w:color="auto" w:fill="FFFFFF"/>
        <w:jc w:val="both"/>
        <w:rPr>
          <w:rFonts w:asciiTheme="minorHAnsi" w:hAnsiTheme="minorHAnsi" w:cstheme="minorHAnsi"/>
          <w:color w:val="000000"/>
          <w:sz w:val="24"/>
          <w:szCs w:val="24"/>
        </w:rPr>
      </w:pPr>
      <w:r w:rsidRPr="001721D0">
        <w:rPr>
          <w:rFonts w:asciiTheme="minorHAnsi" w:hAnsiTheme="minorHAnsi" w:cstheme="minorHAnsi"/>
          <w:color w:val="000000"/>
          <w:sz w:val="24"/>
          <w:szCs w:val="24"/>
        </w:rPr>
        <w:lastRenderedPageBreak/>
        <w:t>5. Creately</w:t>
      </w:r>
    </w:p>
    <w:p w14:paraId="6E32C863" w14:textId="77777777" w:rsidR="001721D0" w:rsidRPr="001721D0" w:rsidRDefault="001721D0" w:rsidP="00496531">
      <w:pPr>
        <w:pStyle w:val="my-3"/>
        <w:shd w:val="clear" w:color="auto" w:fill="FFFFFF"/>
        <w:spacing w:line="360" w:lineRule="auto"/>
        <w:jc w:val="both"/>
        <w:rPr>
          <w:rFonts w:asciiTheme="minorHAnsi" w:hAnsiTheme="minorHAnsi" w:cstheme="minorHAnsi"/>
          <w:color w:val="000000"/>
        </w:rPr>
      </w:pPr>
      <w:r w:rsidRPr="001721D0">
        <w:rPr>
          <w:rFonts w:asciiTheme="minorHAnsi" w:hAnsiTheme="minorHAnsi" w:cstheme="minorHAnsi"/>
          <w:color w:val="000000"/>
        </w:rPr>
        <w:t>Puedes visualizar y organizar datos rápidamente con la ayuda de esta poderosa herramienta de diagramación. Te permitirá crear diagramas de flujo, modelos comerciales, dibujos arquitectónicos complejos, planos de construcción, mapas mentales, diagramas de Gantt, organigramas y mucho más.</w:t>
      </w:r>
    </w:p>
    <w:p w14:paraId="2D3E7494" w14:textId="77777777" w:rsidR="001721D0" w:rsidRPr="001721D0" w:rsidRDefault="001721D0" w:rsidP="001721D0">
      <w:pPr>
        <w:pStyle w:val="my-3"/>
        <w:shd w:val="clear" w:color="auto" w:fill="FFFFFF"/>
        <w:jc w:val="both"/>
        <w:rPr>
          <w:rFonts w:asciiTheme="minorHAnsi" w:hAnsiTheme="minorHAnsi" w:cstheme="minorHAnsi"/>
          <w:color w:val="000000"/>
        </w:rPr>
      </w:pPr>
      <w:r w:rsidRPr="001721D0">
        <w:rPr>
          <w:rFonts w:asciiTheme="minorHAnsi" w:hAnsiTheme="minorHAnsi" w:cstheme="minorHAnsi"/>
          <w:b/>
          <w:bCs/>
          <w:color w:val="000000"/>
        </w:rPr>
        <w:t>Funciones</w:t>
      </w:r>
    </w:p>
    <w:p w14:paraId="500B19EC" w14:textId="77777777" w:rsidR="001721D0" w:rsidRPr="001721D0" w:rsidRDefault="001721D0" w:rsidP="00496531">
      <w:pPr>
        <w:numPr>
          <w:ilvl w:val="0"/>
          <w:numId w:val="18"/>
        </w:numPr>
        <w:shd w:val="clear" w:color="auto" w:fill="FFFFFF"/>
        <w:spacing w:before="100" w:beforeAutospacing="1" w:after="100" w:afterAutospacing="1" w:line="360" w:lineRule="auto"/>
        <w:jc w:val="both"/>
        <w:rPr>
          <w:rFonts w:cstheme="minorHAnsi"/>
          <w:color w:val="000000"/>
          <w:sz w:val="24"/>
          <w:szCs w:val="24"/>
        </w:rPr>
      </w:pPr>
      <w:r w:rsidRPr="001721D0">
        <w:rPr>
          <w:rFonts w:cstheme="minorHAnsi"/>
          <w:color w:val="000000"/>
          <w:sz w:val="24"/>
          <w:szCs w:val="24"/>
        </w:rPr>
        <w:t>Plantillas de diagramas ER diseñadas profesionalmente.</w:t>
      </w:r>
    </w:p>
    <w:p w14:paraId="54EE4980" w14:textId="77777777" w:rsidR="001721D0" w:rsidRPr="001721D0" w:rsidRDefault="001721D0" w:rsidP="00496531">
      <w:pPr>
        <w:numPr>
          <w:ilvl w:val="0"/>
          <w:numId w:val="18"/>
        </w:numPr>
        <w:shd w:val="clear" w:color="auto" w:fill="FFFFFF"/>
        <w:spacing w:before="100" w:beforeAutospacing="1" w:after="100" w:afterAutospacing="1" w:line="360" w:lineRule="auto"/>
        <w:jc w:val="both"/>
        <w:rPr>
          <w:rFonts w:cstheme="minorHAnsi"/>
          <w:color w:val="000000"/>
          <w:sz w:val="24"/>
          <w:szCs w:val="24"/>
        </w:rPr>
      </w:pPr>
      <w:r w:rsidRPr="001721D0">
        <w:rPr>
          <w:rFonts w:cstheme="minorHAnsi"/>
          <w:color w:val="000000"/>
          <w:sz w:val="24"/>
          <w:szCs w:val="24"/>
        </w:rPr>
        <w:t>Arrastrar y soltar formas en el lienzo con un clic.</w:t>
      </w:r>
    </w:p>
    <w:p w14:paraId="54869A60" w14:textId="77777777" w:rsidR="001721D0" w:rsidRPr="001721D0" w:rsidRDefault="001721D0" w:rsidP="00496531">
      <w:pPr>
        <w:numPr>
          <w:ilvl w:val="0"/>
          <w:numId w:val="18"/>
        </w:numPr>
        <w:shd w:val="clear" w:color="auto" w:fill="FFFFFF"/>
        <w:spacing w:before="100" w:beforeAutospacing="1" w:after="100" w:afterAutospacing="1" w:line="360" w:lineRule="auto"/>
        <w:jc w:val="both"/>
        <w:rPr>
          <w:rFonts w:cstheme="minorHAnsi"/>
          <w:color w:val="000000"/>
          <w:sz w:val="24"/>
          <w:szCs w:val="24"/>
        </w:rPr>
      </w:pPr>
      <w:r w:rsidRPr="001721D0">
        <w:rPr>
          <w:rFonts w:cstheme="minorHAnsi"/>
          <w:color w:val="000000"/>
          <w:sz w:val="24"/>
          <w:szCs w:val="24"/>
        </w:rPr>
        <w:t>Temas especiales y paletas de colores para diseñar tu propia creatividad.</w:t>
      </w:r>
    </w:p>
    <w:p w14:paraId="4ADD3DC6" w14:textId="19D15AB9" w:rsidR="001721D0" w:rsidRDefault="001721D0" w:rsidP="00496531">
      <w:pPr>
        <w:numPr>
          <w:ilvl w:val="0"/>
          <w:numId w:val="18"/>
        </w:numPr>
        <w:shd w:val="clear" w:color="auto" w:fill="FFFFFF"/>
        <w:spacing w:before="100" w:beforeAutospacing="1" w:after="100" w:afterAutospacing="1" w:line="360" w:lineRule="auto"/>
        <w:jc w:val="both"/>
        <w:rPr>
          <w:rFonts w:cstheme="minorHAnsi"/>
          <w:color w:val="000000"/>
          <w:sz w:val="24"/>
          <w:szCs w:val="24"/>
        </w:rPr>
      </w:pPr>
      <w:r w:rsidRPr="001721D0">
        <w:rPr>
          <w:rFonts w:cstheme="minorHAnsi"/>
          <w:color w:val="000000"/>
          <w:sz w:val="24"/>
          <w:szCs w:val="24"/>
        </w:rPr>
        <w:t>Colaboración perfecta con equipos y clientes.</w:t>
      </w:r>
    </w:p>
    <w:p w14:paraId="3A6C2D09" w14:textId="33A68FDB" w:rsidR="001721D0" w:rsidRDefault="001721D0" w:rsidP="00353886">
      <w:pPr>
        <w:spacing w:line="360" w:lineRule="auto"/>
        <w:jc w:val="both"/>
        <w:rPr>
          <w:noProof/>
        </w:rPr>
      </w:pPr>
      <w:r w:rsidRPr="001721D0">
        <w:rPr>
          <w:rFonts w:cstheme="minorHAnsi"/>
          <w:sz w:val="24"/>
          <w:szCs w:val="24"/>
        </w:rPr>
        <w:t>Ejemplo gráfico</w:t>
      </w:r>
    </w:p>
    <w:p w14:paraId="1689DB31" w14:textId="77777777" w:rsidR="001721D0" w:rsidRDefault="001721D0" w:rsidP="00353886">
      <w:pPr>
        <w:spacing w:line="360" w:lineRule="auto"/>
        <w:jc w:val="both"/>
        <w:rPr>
          <w:noProof/>
        </w:rPr>
      </w:pPr>
    </w:p>
    <w:p w14:paraId="47C274EA" w14:textId="77777777" w:rsidR="001721D0" w:rsidRDefault="001721D0" w:rsidP="00353886">
      <w:pPr>
        <w:spacing w:line="360" w:lineRule="auto"/>
        <w:jc w:val="both"/>
        <w:rPr>
          <w:noProof/>
        </w:rPr>
      </w:pPr>
    </w:p>
    <w:p w14:paraId="160A1B35" w14:textId="41AA927C" w:rsidR="001721D0" w:rsidRDefault="001721D0" w:rsidP="00353886">
      <w:pPr>
        <w:spacing w:line="360" w:lineRule="auto"/>
        <w:jc w:val="both"/>
        <w:rPr>
          <w:rFonts w:cstheme="minorHAnsi"/>
          <w:sz w:val="24"/>
          <w:szCs w:val="24"/>
        </w:rPr>
      </w:pPr>
      <w:r>
        <w:rPr>
          <w:noProof/>
        </w:rPr>
        <w:drawing>
          <wp:inline distT="0" distB="0" distL="0" distR="0" wp14:anchorId="30CFB544" wp14:editId="39D8F25E">
            <wp:extent cx="5352135" cy="33147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355" t="47533" r="40258" b="13501"/>
                    <a:stretch/>
                  </pic:blipFill>
                  <pic:spPr bwMode="auto">
                    <a:xfrm>
                      <a:off x="0" y="0"/>
                      <a:ext cx="5372869" cy="3327541"/>
                    </a:xfrm>
                    <a:prstGeom prst="rect">
                      <a:avLst/>
                    </a:prstGeom>
                    <a:ln>
                      <a:noFill/>
                    </a:ln>
                    <a:extLst>
                      <a:ext uri="{53640926-AAD7-44D8-BBD7-CCE9431645EC}">
                        <a14:shadowObscured xmlns:a14="http://schemas.microsoft.com/office/drawing/2010/main"/>
                      </a:ext>
                    </a:extLst>
                  </pic:spPr>
                </pic:pic>
              </a:graphicData>
            </a:graphic>
          </wp:inline>
        </w:drawing>
      </w:r>
    </w:p>
    <w:p w14:paraId="29C71BF1" w14:textId="77777777" w:rsidR="001721D0" w:rsidRPr="001721D0" w:rsidRDefault="001721D0" w:rsidP="001721D0">
      <w:pPr>
        <w:pStyle w:val="Ttulo5"/>
        <w:shd w:val="clear" w:color="auto" w:fill="FFFFFF"/>
        <w:jc w:val="both"/>
        <w:rPr>
          <w:rFonts w:asciiTheme="minorHAnsi" w:hAnsiTheme="minorHAnsi" w:cstheme="minorHAnsi"/>
          <w:color w:val="000000"/>
          <w:sz w:val="24"/>
          <w:szCs w:val="24"/>
        </w:rPr>
      </w:pPr>
      <w:r w:rsidRPr="001721D0">
        <w:rPr>
          <w:rFonts w:asciiTheme="minorHAnsi" w:hAnsiTheme="minorHAnsi" w:cstheme="minorHAnsi"/>
          <w:color w:val="000000"/>
          <w:sz w:val="24"/>
          <w:szCs w:val="24"/>
        </w:rPr>
        <w:lastRenderedPageBreak/>
        <w:t>6. EdrawMax</w:t>
      </w:r>
    </w:p>
    <w:p w14:paraId="0765EB45" w14:textId="2651CB77" w:rsidR="00496531" w:rsidRDefault="001721D0" w:rsidP="00496531">
      <w:pPr>
        <w:pStyle w:val="my-3"/>
        <w:shd w:val="clear" w:color="auto" w:fill="FFFFFF"/>
        <w:spacing w:line="360" w:lineRule="auto"/>
        <w:jc w:val="both"/>
        <w:rPr>
          <w:rFonts w:asciiTheme="minorHAnsi" w:hAnsiTheme="minorHAnsi" w:cstheme="minorHAnsi"/>
          <w:b/>
          <w:bCs/>
          <w:color w:val="000000"/>
        </w:rPr>
      </w:pPr>
      <w:r w:rsidRPr="001721D0">
        <w:rPr>
          <w:rFonts w:asciiTheme="minorHAnsi" w:hAnsiTheme="minorHAnsi" w:cstheme="minorHAnsi"/>
          <w:color w:val="000000"/>
        </w:rPr>
        <w:t>EdrawMax es una de las mejores herramientas de diagrama ERD disponibles en la industria. La principal ventaja de esta herramienta es su multifuncionalidad. Puedes usar EdrawMax no sólo para crear un increíble diagrama ER, sino también muchas otras cosas como poderosas infografías, diagramas de flujo, organigramas, diagramas UML, dibujos de ingeniería, planes de construcción, planes de marketing, modelado de procesos comerciales, diagramas de Gantt y mucho más.</w:t>
      </w:r>
    </w:p>
    <w:p w14:paraId="30740BC7" w14:textId="7D2173D7" w:rsidR="001721D0" w:rsidRPr="001721D0" w:rsidRDefault="001721D0" w:rsidP="001721D0">
      <w:pPr>
        <w:pStyle w:val="my-3"/>
        <w:shd w:val="clear" w:color="auto" w:fill="FFFFFF"/>
        <w:jc w:val="both"/>
        <w:rPr>
          <w:rFonts w:asciiTheme="minorHAnsi" w:hAnsiTheme="minorHAnsi" w:cstheme="minorHAnsi"/>
          <w:color w:val="000000"/>
        </w:rPr>
      </w:pPr>
      <w:r w:rsidRPr="001721D0">
        <w:rPr>
          <w:rFonts w:asciiTheme="minorHAnsi" w:hAnsiTheme="minorHAnsi" w:cstheme="minorHAnsi"/>
          <w:b/>
          <w:bCs/>
          <w:color w:val="000000"/>
        </w:rPr>
        <w:t>Funciones</w:t>
      </w:r>
    </w:p>
    <w:p w14:paraId="6EF4AEBA" w14:textId="77777777" w:rsidR="001721D0" w:rsidRPr="001721D0" w:rsidRDefault="001721D0" w:rsidP="00496531">
      <w:pPr>
        <w:numPr>
          <w:ilvl w:val="0"/>
          <w:numId w:val="19"/>
        </w:numPr>
        <w:shd w:val="clear" w:color="auto" w:fill="FFFFFF"/>
        <w:spacing w:before="100" w:beforeAutospacing="1" w:after="100" w:afterAutospacing="1" w:line="360" w:lineRule="auto"/>
        <w:jc w:val="both"/>
        <w:rPr>
          <w:rFonts w:cstheme="minorHAnsi"/>
          <w:color w:val="000000"/>
          <w:sz w:val="24"/>
          <w:szCs w:val="24"/>
        </w:rPr>
      </w:pPr>
      <w:r w:rsidRPr="001721D0">
        <w:rPr>
          <w:rFonts w:cstheme="minorHAnsi"/>
          <w:color w:val="000000"/>
          <w:sz w:val="24"/>
          <w:szCs w:val="24"/>
        </w:rPr>
        <w:t>Una herramienta multiplataforma para trabajar en Windows, macOS y Linux.</w:t>
      </w:r>
    </w:p>
    <w:p w14:paraId="3BE002D1" w14:textId="77777777" w:rsidR="001721D0" w:rsidRPr="001721D0" w:rsidRDefault="001721D0" w:rsidP="00496531">
      <w:pPr>
        <w:numPr>
          <w:ilvl w:val="0"/>
          <w:numId w:val="19"/>
        </w:numPr>
        <w:shd w:val="clear" w:color="auto" w:fill="FFFFFF"/>
        <w:spacing w:before="100" w:beforeAutospacing="1" w:after="100" w:afterAutospacing="1" w:line="360" w:lineRule="auto"/>
        <w:jc w:val="both"/>
        <w:rPr>
          <w:rFonts w:cstheme="minorHAnsi"/>
          <w:color w:val="000000"/>
          <w:sz w:val="24"/>
          <w:szCs w:val="24"/>
        </w:rPr>
      </w:pPr>
      <w:r w:rsidRPr="001721D0">
        <w:rPr>
          <w:rFonts w:cstheme="minorHAnsi"/>
          <w:color w:val="000000"/>
          <w:sz w:val="24"/>
          <w:szCs w:val="24"/>
        </w:rPr>
        <w:t>Disponible en ediciones en línea y de escritorio.</w:t>
      </w:r>
    </w:p>
    <w:p w14:paraId="1BD8DF79" w14:textId="77777777" w:rsidR="001721D0" w:rsidRPr="001721D0" w:rsidRDefault="001721D0" w:rsidP="00496531">
      <w:pPr>
        <w:numPr>
          <w:ilvl w:val="0"/>
          <w:numId w:val="19"/>
        </w:numPr>
        <w:shd w:val="clear" w:color="auto" w:fill="FFFFFF"/>
        <w:spacing w:before="100" w:beforeAutospacing="1" w:after="100" w:afterAutospacing="1" w:line="360" w:lineRule="auto"/>
        <w:jc w:val="both"/>
        <w:rPr>
          <w:rFonts w:cstheme="minorHAnsi"/>
          <w:color w:val="000000"/>
          <w:sz w:val="24"/>
          <w:szCs w:val="24"/>
        </w:rPr>
      </w:pPr>
      <w:r w:rsidRPr="001721D0">
        <w:rPr>
          <w:rFonts w:cstheme="minorHAnsi"/>
          <w:color w:val="000000"/>
          <w:sz w:val="24"/>
          <w:szCs w:val="24"/>
        </w:rPr>
        <w:t>Interfaz fácil de usar con funcionalidad de arrastrar y soltar.</w:t>
      </w:r>
    </w:p>
    <w:p w14:paraId="6A01ECBC" w14:textId="77777777" w:rsidR="001721D0" w:rsidRPr="001721D0" w:rsidRDefault="001721D0" w:rsidP="00496531">
      <w:pPr>
        <w:numPr>
          <w:ilvl w:val="0"/>
          <w:numId w:val="19"/>
        </w:numPr>
        <w:shd w:val="clear" w:color="auto" w:fill="FFFFFF"/>
        <w:spacing w:before="100" w:beforeAutospacing="1" w:after="100" w:afterAutospacing="1" w:line="360" w:lineRule="auto"/>
        <w:jc w:val="both"/>
        <w:rPr>
          <w:rFonts w:cstheme="minorHAnsi"/>
          <w:color w:val="000000"/>
          <w:sz w:val="24"/>
          <w:szCs w:val="24"/>
        </w:rPr>
      </w:pPr>
      <w:r w:rsidRPr="001721D0">
        <w:rPr>
          <w:rFonts w:cstheme="minorHAnsi"/>
          <w:color w:val="000000"/>
          <w:sz w:val="24"/>
          <w:szCs w:val="24"/>
        </w:rPr>
        <w:t>Abundantes plantillas y símbolos de diseño profesional.</w:t>
      </w:r>
    </w:p>
    <w:p w14:paraId="7E7926D3" w14:textId="09E99E64" w:rsidR="001721D0" w:rsidRPr="00496531" w:rsidRDefault="001721D0" w:rsidP="00216080">
      <w:pPr>
        <w:numPr>
          <w:ilvl w:val="0"/>
          <w:numId w:val="19"/>
        </w:numPr>
        <w:shd w:val="clear" w:color="auto" w:fill="FFFFFF"/>
        <w:spacing w:before="100" w:beforeAutospacing="1" w:after="100" w:afterAutospacing="1" w:line="360" w:lineRule="auto"/>
        <w:jc w:val="both"/>
        <w:rPr>
          <w:rFonts w:cstheme="minorHAnsi"/>
          <w:sz w:val="24"/>
          <w:szCs w:val="24"/>
        </w:rPr>
      </w:pPr>
      <w:r w:rsidRPr="00496531">
        <w:rPr>
          <w:rFonts w:cstheme="minorHAnsi"/>
          <w:color w:val="000000"/>
          <w:sz w:val="24"/>
          <w:szCs w:val="24"/>
        </w:rPr>
        <w:t>Compatibilidad robusta de archivos para cambiar entre diferentes aplicaciones.</w:t>
      </w:r>
    </w:p>
    <w:p w14:paraId="52F3EB91" w14:textId="72A0EAE5" w:rsidR="001721D0" w:rsidRDefault="001721D0" w:rsidP="00353886">
      <w:pPr>
        <w:spacing w:line="360" w:lineRule="auto"/>
        <w:jc w:val="both"/>
        <w:rPr>
          <w:noProof/>
        </w:rPr>
      </w:pPr>
      <w:r w:rsidRPr="001721D0">
        <w:rPr>
          <w:rFonts w:cstheme="minorHAnsi"/>
          <w:sz w:val="24"/>
          <w:szCs w:val="24"/>
        </w:rPr>
        <w:t>Ejemplo gráfico</w:t>
      </w:r>
    </w:p>
    <w:p w14:paraId="34409D0F" w14:textId="09EFE369" w:rsidR="001721D0" w:rsidRPr="001721D0" w:rsidRDefault="001721D0" w:rsidP="00353886">
      <w:pPr>
        <w:spacing w:line="360" w:lineRule="auto"/>
        <w:jc w:val="both"/>
        <w:rPr>
          <w:rFonts w:cstheme="minorHAnsi"/>
          <w:sz w:val="24"/>
          <w:szCs w:val="24"/>
        </w:rPr>
      </w:pPr>
      <w:r>
        <w:rPr>
          <w:noProof/>
        </w:rPr>
        <w:drawing>
          <wp:inline distT="0" distB="0" distL="0" distR="0" wp14:anchorId="63AF9A7D" wp14:editId="46C13186">
            <wp:extent cx="4739252" cy="330200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016" t="40301" r="44074" b="20171"/>
                    <a:stretch/>
                  </pic:blipFill>
                  <pic:spPr bwMode="auto">
                    <a:xfrm>
                      <a:off x="0" y="0"/>
                      <a:ext cx="4769360" cy="3322977"/>
                    </a:xfrm>
                    <a:prstGeom prst="rect">
                      <a:avLst/>
                    </a:prstGeom>
                    <a:ln>
                      <a:noFill/>
                    </a:ln>
                    <a:extLst>
                      <a:ext uri="{53640926-AAD7-44D8-BBD7-CCE9431645EC}">
                        <a14:shadowObscured xmlns:a14="http://schemas.microsoft.com/office/drawing/2010/main"/>
                      </a:ext>
                    </a:extLst>
                  </pic:spPr>
                </pic:pic>
              </a:graphicData>
            </a:graphic>
          </wp:inline>
        </w:drawing>
      </w:r>
    </w:p>
    <w:p w14:paraId="79D141DE" w14:textId="77777777" w:rsidR="00AB65EF" w:rsidRPr="00BC2FB4" w:rsidRDefault="00AB65EF" w:rsidP="00353886">
      <w:pPr>
        <w:spacing w:line="360" w:lineRule="auto"/>
        <w:jc w:val="both"/>
        <w:rPr>
          <w:b/>
          <w:bCs/>
        </w:rPr>
      </w:pPr>
    </w:p>
    <w:p w14:paraId="2216B943" w14:textId="491BCC8F" w:rsidR="00E46C39" w:rsidRDefault="00AB65EF" w:rsidP="00AB65EF">
      <w:pPr>
        <w:pStyle w:val="Ttulo1"/>
      </w:pPr>
      <w:r>
        <w:lastRenderedPageBreak/>
        <w:t>Bibliografía</w:t>
      </w:r>
    </w:p>
    <w:p w14:paraId="4A835C4C" w14:textId="77777777" w:rsidR="001721D0" w:rsidRPr="001721D0" w:rsidRDefault="001721D0" w:rsidP="001721D0"/>
    <w:p w14:paraId="21F69BA5" w14:textId="7295C957" w:rsidR="00AB65EF" w:rsidRDefault="00AB65EF" w:rsidP="00AB65EF">
      <w:hyperlink r:id="rId38" w:history="1">
        <w:r w:rsidRPr="003653B0">
          <w:rPr>
            <w:rStyle w:val="Hipervnculo"/>
          </w:rPr>
          <w:t>https://pc-solucion.es/2018/04/18/diferencias-entre-el-modelo-entidad-relacion-y-relacional/</w:t>
        </w:r>
      </w:hyperlink>
    </w:p>
    <w:p w14:paraId="5C04DB09" w14:textId="41B26263" w:rsidR="00AB65EF" w:rsidRDefault="001721D0" w:rsidP="00AB65EF">
      <w:hyperlink r:id="rId39" w:history="1">
        <w:r w:rsidRPr="003653B0">
          <w:rPr>
            <w:rStyle w:val="Hipervnculo"/>
          </w:rPr>
          <w:t>https://blog.mdcloud.es/diseno-base-datos-errores-mejores-practicas/</w:t>
        </w:r>
      </w:hyperlink>
    </w:p>
    <w:p w14:paraId="512D9B3A" w14:textId="68722E6E" w:rsidR="001721D0" w:rsidRDefault="001721D0" w:rsidP="00AB65EF">
      <w:hyperlink r:id="rId40" w:history="1">
        <w:r w:rsidRPr="003653B0">
          <w:rPr>
            <w:rStyle w:val="Hipervnculo"/>
          </w:rPr>
          <w:t>https://www.edrawsoft.com/es/6-best-er-diagram-tools.html</w:t>
        </w:r>
      </w:hyperlink>
    </w:p>
    <w:p w14:paraId="4A3B5234" w14:textId="77777777" w:rsidR="001721D0" w:rsidRPr="00AB65EF" w:rsidRDefault="001721D0" w:rsidP="00AB65EF"/>
    <w:p w14:paraId="66199461" w14:textId="7E5E28A6" w:rsidR="00E46C39" w:rsidRDefault="00E46C39" w:rsidP="00353886">
      <w:pPr>
        <w:spacing w:line="360" w:lineRule="auto"/>
        <w:jc w:val="both"/>
        <w:rPr>
          <w:b/>
          <w:bCs/>
        </w:rPr>
      </w:pPr>
    </w:p>
    <w:p w14:paraId="7D4A5938" w14:textId="284DAF5C" w:rsidR="00E46C39" w:rsidRDefault="00E46C39" w:rsidP="00353886">
      <w:pPr>
        <w:spacing w:line="360" w:lineRule="auto"/>
        <w:jc w:val="both"/>
        <w:rPr>
          <w:b/>
          <w:bCs/>
        </w:rPr>
      </w:pPr>
    </w:p>
    <w:p w14:paraId="474D1332" w14:textId="72E63689" w:rsidR="00E46C39" w:rsidRDefault="00E46C39" w:rsidP="00353886">
      <w:pPr>
        <w:spacing w:line="360" w:lineRule="auto"/>
        <w:jc w:val="both"/>
        <w:rPr>
          <w:b/>
          <w:bCs/>
        </w:rPr>
      </w:pPr>
    </w:p>
    <w:p w14:paraId="04C709A7" w14:textId="62CA0416" w:rsidR="00E46C39" w:rsidRDefault="00E46C39" w:rsidP="00353886">
      <w:pPr>
        <w:spacing w:line="360" w:lineRule="auto"/>
        <w:jc w:val="both"/>
        <w:rPr>
          <w:b/>
          <w:bCs/>
        </w:rPr>
      </w:pPr>
    </w:p>
    <w:p w14:paraId="7B0BB793" w14:textId="77777777" w:rsidR="00E46C39" w:rsidRDefault="00E46C39" w:rsidP="00353886">
      <w:pPr>
        <w:spacing w:line="360" w:lineRule="auto"/>
        <w:jc w:val="both"/>
        <w:rPr>
          <w:b/>
          <w:bCs/>
        </w:rPr>
      </w:pPr>
    </w:p>
    <w:p w14:paraId="49CF32AE" w14:textId="15EF69B3" w:rsidR="001721D0" w:rsidRDefault="001721D0" w:rsidP="00E977C7">
      <w:pPr>
        <w:pStyle w:val="Ttulo1"/>
      </w:pPr>
    </w:p>
    <w:p w14:paraId="1CB6B4CC" w14:textId="2842B580" w:rsidR="001721D0" w:rsidRDefault="001721D0" w:rsidP="001721D0"/>
    <w:p w14:paraId="2239BC9A" w14:textId="1C053644" w:rsidR="001721D0" w:rsidRDefault="001721D0" w:rsidP="001721D0"/>
    <w:p w14:paraId="0EFF8BC6" w14:textId="7CA1DFD3" w:rsidR="001721D0" w:rsidRDefault="001721D0" w:rsidP="001721D0"/>
    <w:p w14:paraId="6914AAFE" w14:textId="77777777" w:rsidR="001721D0" w:rsidRPr="001721D0" w:rsidRDefault="001721D0" w:rsidP="001721D0"/>
    <w:p w14:paraId="7B1F6C03" w14:textId="77777777" w:rsidR="001721D0" w:rsidRDefault="001721D0" w:rsidP="00E977C7">
      <w:pPr>
        <w:pStyle w:val="Ttulo1"/>
      </w:pPr>
    </w:p>
    <w:p w14:paraId="61FE7033" w14:textId="77777777" w:rsidR="001721D0" w:rsidRDefault="001721D0" w:rsidP="00E977C7">
      <w:pPr>
        <w:pStyle w:val="Ttulo1"/>
      </w:pPr>
    </w:p>
    <w:p w14:paraId="57490BB7" w14:textId="375DCD1A" w:rsidR="001721D0" w:rsidRDefault="001721D0" w:rsidP="00E977C7">
      <w:pPr>
        <w:pStyle w:val="Ttulo1"/>
      </w:pPr>
    </w:p>
    <w:p w14:paraId="249234EA" w14:textId="1804C004" w:rsidR="00BF4CD8" w:rsidRDefault="00BF4CD8" w:rsidP="00BF4CD8"/>
    <w:p w14:paraId="0947061D" w14:textId="77777777" w:rsidR="00BF4CD8" w:rsidRPr="00BF4CD8" w:rsidRDefault="00BF4CD8" w:rsidP="00BF4CD8"/>
    <w:p w14:paraId="1D522F91" w14:textId="77777777" w:rsidR="001721D0" w:rsidRDefault="001721D0" w:rsidP="00E977C7">
      <w:pPr>
        <w:pStyle w:val="Ttulo1"/>
      </w:pPr>
    </w:p>
    <w:p w14:paraId="7F811429" w14:textId="04C243E8" w:rsidR="001721D0" w:rsidRDefault="001721D0" w:rsidP="00E977C7">
      <w:pPr>
        <w:pStyle w:val="Ttulo1"/>
      </w:pPr>
    </w:p>
    <w:p w14:paraId="2BB3C5B1" w14:textId="2AB3E9CC" w:rsidR="00BF4CD8" w:rsidRDefault="00BF4CD8" w:rsidP="00BF4CD8"/>
    <w:p w14:paraId="531D106C" w14:textId="77777777" w:rsidR="00BF4CD8" w:rsidRPr="00BF4CD8" w:rsidRDefault="00BF4CD8" w:rsidP="00BF4CD8"/>
    <w:p w14:paraId="199B4010" w14:textId="715FB3C9" w:rsidR="00E977C7" w:rsidRDefault="00E977C7" w:rsidP="00E977C7">
      <w:pPr>
        <w:pStyle w:val="Ttulo1"/>
      </w:pPr>
      <w:r>
        <w:lastRenderedPageBreak/>
        <w:t>Vocabulario.</w:t>
      </w:r>
    </w:p>
    <w:p w14:paraId="175D4C8C" w14:textId="77777777" w:rsidR="00E977C7" w:rsidRPr="00E977C7" w:rsidRDefault="00E977C7" w:rsidP="00E977C7"/>
    <w:p w14:paraId="0E73A16D" w14:textId="522E30EB" w:rsidR="00E977C7" w:rsidRDefault="00E977C7" w:rsidP="00353886">
      <w:pPr>
        <w:spacing w:line="360" w:lineRule="auto"/>
        <w:jc w:val="both"/>
      </w:pPr>
      <w:r>
        <w:rPr>
          <w:b/>
          <w:bCs/>
        </w:rPr>
        <w:t>Tupla o  Upla</w:t>
      </w:r>
      <w:r w:rsidRPr="00E977C7">
        <w:t>: Lista ( secuencia) ordenada finita de n elementos.</w:t>
      </w:r>
    </w:p>
    <w:p w14:paraId="51178B06" w14:textId="6EF3E79A" w:rsidR="006574CF" w:rsidRDefault="006574CF" w:rsidP="00353886">
      <w:pPr>
        <w:spacing w:line="360" w:lineRule="auto"/>
        <w:jc w:val="both"/>
        <w:rPr>
          <w:rFonts w:cstheme="minorHAnsi"/>
          <w:sz w:val="24"/>
          <w:szCs w:val="24"/>
        </w:rPr>
      </w:pPr>
      <w:r w:rsidRPr="006574CF">
        <w:rPr>
          <w:b/>
          <w:bCs/>
        </w:rPr>
        <w:t>Cardinalidades:</w:t>
      </w:r>
      <w:r w:rsidRPr="006574CF">
        <w:rPr>
          <w:rFonts w:ascii="IBM Plex Sans" w:hAnsi="IBM Plex Sans"/>
          <w:color w:val="161616"/>
          <w:shd w:val="clear" w:color="auto" w:fill="FFFFFF"/>
        </w:rPr>
        <w:t xml:space="preserve"> </w:t>
      </w:r>
      <w:r w:rsidR="00C54DDB" w:rsidRPr="00C54DDB">
        <w:rPr>
          <w:rFonts w:cstheme="minorHAnsi"/>
          <w:color w:val="161616"/>
          <w:shd w:val="clear" w:color="auto" w:fill="FFFFFF"/>
        </w:rPr>
        <w:t>Son</w:t>
      </w:r>
      <w:r w:rsidRPr="00C54DDB">
        <w:rPr>
          <w:rFonts w:cstheme="minorHAnsi"/>
          <w:color w:val="161616"/>
          <w:shd w:val="clear" w:color="auto" w:fill="FFFFFF"/>
        </w:rPr>
        <w:t xml:space="preserve"> el número de filas relacionadas de cada uno de los objetos en la relación</w:t>
      </w:r>
      <w:r>
        <w:rPr>
          <w:rFonts w:ascii="IBM Plex Sans" w:hAnsi="IBM Plex Sans"/>
          <w:color w:val="161616"/>
          <w:shd w:val="clear" w:color="auto" w:fill="FFFFFF"/>
        </w:rPr>
        <w:t>.</w:t>
      </w:r>
      <w:r w:rsidR="00DD0F49" w:rsidRPr="00DD0F49">
        <w:rPr>
          <w:rFonts w:cstheme="minorHAnsi"/>
          <w:sz w:val="24"/>
          <w:szCs w:val="24"/>
        </w:rPr>
        <w:t xml:space="preserve"> </w:t>
      </w:r>
      <w:r w:rsidR="00DD0F49" w:rsidRPr="00DD0F49">
        <w:rPr>
          <w:rFonts w:cstheme="minorHAnsi"/>
          <w:b/>
          <w:bCs/>
          <w:sz w:val="24"/>
          <w:szCs w:val="24"/>
        </w:rPr>
        <w:t>Cadena:</w:t>
      </w:r>
      <w:r w:rsidR="00DD0F49" w:rsidRPr="00DD0F49">
        <w:rPr>
          <w:rFonts w:cstheme="minorHAnsi"/>
          <w:sz w:val="24"/>
          <w:szCs w:val="24"/>
        </w:rPr>
        <w:t xml:space="preserve"> Una</w:t>
      </w:r>
      <w:r w:rsidR="00DD0F49" w:rsidRPr="00DD0F49">
        <w:rPr>
          <w:rFonts w:cstheme="minorHAnsi"/>
          <w:sz w:val="24"/>
          <w:szCs w:val="24"/>
        </w:rPr>
        <w:t xml:space="preserve"> cadena de conexión es una cadena que contiene información acerca de una fuente de datos (generalmente un motor de base de datos), además de incluir la información necesaria para conectarse a la misma.</w:t>
      </w:r>
    </w:p>
    <w:p w14:paraId="1E08E107" w14:textId="2125EBD8" w:rsidR="00662945" w:rsidRDefault="00662945" w:rsidP="00353886">
      <w:pPr>
        <w:spacing w:line="360" w:lineRule="auto"/>
        <w:jc w:val="both"/>
        <w:rPr>
          <w:rFonts w:cstheme="minorHAnsi"/>
          <w:sz w:val="24"/>
          <w:szCs w:val="24"/>
        </w:rPr>
      </w:pPr>
      <w:r w:rsidRPr="00662945">
        <w:rPr>
          <w:rFonts w:cstheme="minorHAnsi"/>
          <w:b/>
          <w:bCs/>
          <w:sz w:val="24"/>
          <w:szCs w:val="24"/>
        </w:rPr>
        <w:t>Database</w:t>
      </w:r>
      <w:r>
        <w:rPr>
          <w:rFonts w:cstheme="minorHAnsi"/>
          <w:b/>
          <w:bCs/>
          <w:sz w:val="24"/>
          <w:szCs w:val="24"/>
        </w:rPr>
        <w:t xml:space="preserve">: </w:t>
      </w:r>
      <w:r w:rsidRPr="00496531">
        <w:rPr>
          <w:rFonts w:cstheme="minorHAnsi"/>
          <w:sz w:val="24"/>
          <w:szCs w:val="24"/>
        </w:rPr>
        <w:t>base de datos</w:t>
      </w:r>
      <w:r w:rsidR="00496531">
        <w:rPr>
          <w:rFonts w:cstheme="minorHAnsi"/>
          <w:sz w:val="24"/>
          <w:szCs w:val="24"/>
        </w:rPr>
        <w:t>.</w:t>
      </w:r>
    </w:p>
    <w:p w14:paraId="46D587A6" w14:textId="77777777" w:rsidR="00496531" w:rsidRPr="00662945" w:rsidRDefault="00496531" w:rsidP="00353886">
      <w:pPr>
        <w:spacing w:line="360" w:lineRule="auto"/>
        <w:jc w:val="both"/>
        <w:rPr>
          <w:rFonts w:ascii="IBM Plex Sans" w:hAnsi="IBM Plex Sans"/>
          <w:b/>
          <w:bCs/>
          <w:color w:val="161616"/>
          <w:shd w:val="clear" w:color="auto" w:fill="FFFFFF"/>
        </w:rPr>
      </w:pPr>
    </w:p>
    <w:p w14:paraId="40304170" w14:textId="77777777" w:rsidR="00DD0F49" w:rsidRPr="006574CF" w:rsidRDefault="00DD0F49" w:rsidP="00353886">
      <w:pPr>
        <w:spacing w:line="360" w:lineRule="auto"/>
        <w:jc w:val="both"/>
        <w:rPr>
          <w:rFonts w:cstheme="minorHAnsi"/>
          <w:b/>
          <w:bCs/>
        </w:rPr>
      </w:pPr>
    </w:p>
    <w:sectPr w:rsidR="00DD0F49" w:rsidRPr="006574CF" w:rsidSect="000E25F4">
      <w:pgSz w:w="12240" w:h="15840" w:code="1"/>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1CBF"/>
    <w:multiLevelType w:val="multilevel"/>
    <w:tmpl w:val="F7A4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02D85"/>
    <w:multiLevelType w:val="multilevel"/>
    <w:tmpl w:val="E2AC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145ED"/>
    <w:multiLevelType w:val="multilevel"/>
    <w:tmpl w:val="A55C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1753A"/>
    <w:multiLevelType w:val="multilevel"/>
    <w:tmpl w:val="0400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945D02"/>
    <w:multiLevelType w:val="multilevel"/>
    <w:tmpl w:val="C91A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C55E69"/>
    <w:multiLevelType w:val="multilevel"/>
    <w:tmpl w:val="504AB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E60724"/>
    <w:multiLevelType w:val="multilevel"/>
    <w:tmpl w:val="4760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1E7FD3"/>
    <w:multiLevelType w:val="multilevel"/>
    <w:tmpl w:val="2B22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BB70EC"/>
    <w:multiLevelType w:val="multilevel"/>
    <w:tmpl w:val="A2C6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8A665A"/>
    <w:multiLevelType w:val="multilevel"/>
    <w:tmpl w:val="CEB2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4F0ED4"/>
    <w:multiLevelType w:val="multilevel"/>
    <w:tmpl w:val="1AD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584FFC"/>
    <w:multiLevelType w:val="multilevel"/>
    <w:tmpl w:val="6518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AD6FBD"/>
    <w:multiLevelType w:val="hybridMultilevel"/>
    <w:tmpl w:val="08447882"/>
    <w:lvl w:ilvl="0" w:tplc="4CB891A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3B1390E"/>
    <w:multiLevelType w:val="multilevel"/>
    <w:tmpl w:val="3102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58743F"/>
    <w:multiLevelType w:val="multilevel"/>
    <w:tmpl w:val="BDAC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CB5A22"/>
    <w:multiLevelType w:val="multilevel"/>
    <w:tmpl w:val="2CDA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15528"/>
    <w:multiLevelType w:val="multilevel"/>
    <w:tmpl w:val="3B92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FA3082"/>
    <w:multiLevelType w:val="multilevel"/>
    <w:tmpl w:val="4806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AF09AD"/>
    <w:multiLevelType w:val="multilevel"/>
    <w:tmpl w:val="B12E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7948531">
    <w:abstractNumId w:val="12"/>
  </w:num>
  <w:num w:numId="2" w16cid:durableId="932710627">
    <w:abstractNumId w:val="10"/>
  </w:num>
  <w:num w:numId="3" w16cid:durableId="469518727">
    <w:abstractNumId w:val="14"/>
  </w:num>
  <w:num w:numId="4" w16cid:durableId="195392290">
    <w:abstractNumId w:val="13"/>
  </w:num>
  <w:num w:numId="5" w16cid:durableId="994262285">
    <w:abstractNumId w:val="3"/>
  </w:num>
  <w:num w:numId="6" w16cid:durableId="1551383908">
    <w:abstractNumId w:val="6"/>
  </w:num>
  <w:num w:numId="7" w16cid:durableId="1878007293">
    <w:abstractNumId w:val="11"/>
  </w:num>
  <w:num w:numId="8" w16cid:durableId="840196159">
    <w:abstractNumId w:val="7"/>
  </w:num>
  <w:num w:numId="9" w16cid:durableId="502280982">
    <w:abstractNumId w:val="1"/>
  </w:num>
  <w:num w:numId="10" w16cid:durableId="374351954">
    <w:abstractNumId w:val="8"/>
  </w:num>
  <w:num w:numId="11" w16cid:durableId="5447237">
    <w:abstractNumId w:val="16"/>
  </w:num>
  <w:num w:numId="12" w16cid:durableId="553004600">
    <w:abstractNumId w:val="15"/>
  </w:num>
  <w:num w:numId="13" w16cid:durableId="228157239">
    <w:abstractNumId w:val="5"/>
  </w:num>
  <w:num w:numId="14" w16cid:durableId="917405495">
    <w:abstractNumId w:val="18"/>
  </w:num>
  <w:num w:numId="15" w16cid:durableId="905410645">
    <w:abstractNumId w:val="9"/>
  </w:num>
  <w:num w:numId="16" w16cid:durableId="476917112">
    <w:abstractNumId w:val="4"/>
  </w:num>
  <w:num w:numId="17" w16cid:durableId="2019428479">
    <w:abstractNumId w:val="2"/>
  </w:num>
  <w:num w:numId="18" w16cid:durableId="738987888">
    <w:abstractNumId w:val="0"/>
  </w:num>
  <w:num w:numId="19" w16cid:durableId="4514434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099"/>
    <w:rsid w:val="000426A7"/>
    <w:rsid w:val="000C62C8"/>
    <w:rsid w:val="000E25F4"/>
    <w:rsid w:val="00141F2A"/>
    <w:rsid w:val="001523C8"/>
    <w:rsid w:val="001721D0"/>
    <w:rsid w:val="002B124F"/>
    <w:rsid w:val="002D169A"/>
    <w:rsid w:val="00305E2A"/>
    <w:rsid w:val="00350764"/>
    <w:rsid w:val="00353886"/>
    <w:rsid w:val="00417DFE"/>
    <w:rsid w:val="00446D36"/>
    <w:rsid w:val="00463E0C"/>
    <w:rsid w:val="00490DBE"/>
    <w:rsid w:val="00496531"/>
    <w:rsid w:val="004B6E7D"/>
    <w:rsid w:val="004D2B46"/>
    <w:rsid w:val="00517FAF"/>
    <w:rsid w:val="005E2EE9"/>
    <w:rsid w:val="005E54C0"/>
    <w:rsid w:val="00657099"/>
    <w:rsid w:val="006574CF"/>
    <w:rsid w:val="00662945"/>
    <w:rsid w:val="006C6017"/>
    <w:rsid w:val="007D01FC"/>
    <w:rsid w:val="008527D8"/>
    <w:rsid w:val="00866650"/>
    <w:rsid w:val="00876D22"/>
    <w:rsid w:val="00920FC0"/>
    <w:rsid w:val="009366C3"/>
    <w:rsid w:val="009B1834"/>
    <w:rsid w:val="009E704D"/>
    <w:rsid w:val="00A8328E"/>
    <w:rsid w:val="00AB65EF"/>
    <w:rsid w:val="00AF1E22"/>
    <w:rsid w:val="00B11A2F"/>
    <w:rsid w:val="00B926B9"/>
    <w:rsid w:val="00BC2FB4"/>
    <w:rsid w:val="00BF4CD8"/>
    <w:rsid w:val="00C3578B"/>
    <w:rsid w:val="00C4535D"/>
    <w:rsid w:val="00C52605"/>
    <w:rsid w:val="00C54DDB"/>
    <w:rsid w:val="00CD54E2"/>
    <w:rsid w:val="00D14B2E"/>
    <w:rsid w:val="00DB6DE1"/>
    <w:rsid w:val="00DD0F49"/>
    <w:rsid w:val="00E06882"/>
    <w:rsid w:val="00E3293C"/>
    <w:rsid w:val="00E46C39"/>
    <w:rsid w:val="00E977C7"/>
    <w:rsid w:val="00EB5B9E"/>
    <w:rsid w:val="00ED5F70"/>
    <w:rsid w:val="00F70C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FA27D"/>
  <w15:chartTrackingRefBased/>
  <w15:docId w15:val="{7DE8E05C-9856-4CA5-8E6B-39D822626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1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1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523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523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D2B4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6D36"/>
    <w:pPr>
      <w:ind w:left="720"/>
      <w:contextualSpacing/>
    </w:pPr>
  </w:style>
  <w:style w:type="character" w:customStyle="1" w:styleId="Ttulo1Car">
    <w:name w:val="Título 1 Car"/>
    <w:basedOn w:val="Fuentedeprrafopredeter"/>
    <w:link w:val="Ttulo1"/>
    <w:uiPriority w:val="9"/>
    <w:rsid w:val="00141F2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D169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1523C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523C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523C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1523C8"/>
    <w:rPr>
      <w:color w:val="0000FF"/>
      <w:u w:val="single"/>
    </w:rPr>
  </w:style>
  <w:style w:type="character" w:styleId="Textoennegrita">
    <w:name w:val="Strong"/>
    <w:basedOn w:val="Fuentedeprrafopredeter"/>
    <w:uiPriority w:val="22"/>
    <w:qFormat/>
    <w:rsid w:val="001523C8"/>
    <w:rPr>
      <w:b/>
      <w:bCs/>
    </w:rPr>
  </w:style>
  <w:style w:type="character" w:styleId="nfasis">
    <w:name w:val="Emphasis"/>
    <w:basedOn w:val="Fuentedeprrafopredeter"/>
    <w:uiPriority w:val="20"/>
    <w:qFormat/>
    <w:rsid w:val="001523C8"/>
    <w:rPr>
      <w:i/>
      <w:iCs/>
    </w:rPr>
  </w:style>
  <w:style w:type="character" w:styleId="Mencinsinresolver">
    <w:name w:val="Unresolved Mention"/>
    <w:basedOn w:val="Fuentedeprrafopredeter"/>
    <w:uiPriority w:val="99"/>
    <w:semiHidden/>
    <w:unhideWhenUsed/>
    <w:rsid w:val="004B6E7D"/>
    <w:rPr>
      <w:color w:val="605E5C"/>
      <w:shd w:val="clear" w:color="auto" w:fill="E1DFDD"/>
    </w:rPr>
  </w:style>
  <w:style w:type="table" w:styleId="Tablaconcuadrcula">
    <w:name w:val="Table Grid"/>
    <w:basedOn w:val="Tablanormal"/>
    <w:uiPriority w:val="39"/>
    <w:rsid w:val="005E2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C54D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54DDB"/>
    <w:rPr>
      <w:rFonts w:asciiTheme="majorHAnsi" w:eastAsiaTheme="majorEastAsia" w:hAnsiTheme="majorHAnsi" w:cstheme="majorBidi"/>
      <w:spacing w:val="-10"/>
      <w:kern w:val="28"/>
      <w:sz w:val="56"/>
      <w:szCs w:val="56"/>
    </w:rPr>
  </w:style>
  <w:style w:type="character" w:customStyle="1" w:styleId="Ttulo5Car">
    <w:name w:val="Título 5 Car"/>
    <w:basedOn w:val="Fuentedeprrafopredeter"/>
    <w:link w:val="Ttulo5"/>
    <w:uiPriority w:val="9"/>
    <w:semiHidden/>
    <w:rsid w:val="004D2B46"/>
    <w:rPr>
      <w:rFonts w:asciiTheme="majorHAnsi" w:eastAsiaTheme="majorEastAsia" w:hAnsiTheme="majorHAnsi" w:cstheme="majorBidi"/>
      <w:color w:val="2F5496" w:themeColor="accent1" w:themeShade="BF"/>
    </w:rPr>
  </w:style>
  <w:style w:type="paragraph" w:customStyle="1" w:styleId="my-3">
    <w:name w:val="my-3"/>
    <w:basedOn w:val="Normal"/>
    <w:rsid w:val="004D2B46"/>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00369">
      <w:bodyDiv w:val="1"/>
      <w:marLeft w:val="0"/>
      <w:marRight w:val="0"/>
      <w:marTop w:val="0"/>
      <w:marBottom w:val="0"/>
      <w:divBdr>
        <w:top w:val="none" w:sz="0" w:space="0" w:color="auto"/>
        <w:left w:val="none" w:sz="0" w:space="0" w:color="auto"/>
        <w:bottom w:val="none" w:sz="0" w:space="0" w:color="auto"/>
        <w:right w:val="none" w:sz="0" w:space="0" w:color="auto"/>
      </w:divBdr>
    </w:div>
    <w:div w:id="468474938">
      <w:bodyDiv w:val="1"/>
      <w:marLeft w:val="0"/>
      <w:marRight w:val="0"/>
      <w:marTop w:val="0"/>
      <w:marBottom w:val="0"/>
      <w:divBdr>
        <w:top w:val="none" w:sz="0" w:space="0" w:color="auto"/>
        <w:left w:val="none" w:sz="0" w:space="0" w:color="auto"/>
        <w:bottom w:val="none" w:sz="0" w:space="0" w:color="auto"/>
        <w:right w:val="none" w:sz="0" w:space="0" w:color="auto"/>
      </w:divBdr>
    </w:div>
    <w:div w:id="795488833">
      <w:bodyDiv w:val="1"/>
      <w:marLeft w:val="0"/>
      <w:marRight w:val="0"/>
      <w:marTop w:val="0"/>
      <w:marBottom w:val="0"/>
      <w:divBdr>
        <w:top w:val="none" w:sz="0" w:space="0" w:color="auto"/>
        <w:left w:val="none" w:sz="0" w:space="0" w:color="auto"/>
        <w:bottom w:val="none" w:sz="0" w:space="0" w:color="auto"/>
        <w:right w:val="none" w:sz="0" w:space="0" w:color="auto"/>
      </w:divBdr>
    </w:div>
    <w:div w:id="1122066743">
      <w:bodyDiv w:val="1"/>
      <w:marLeft w:val="0"/>
      <w:marRight w:val="0"/>
      <w:marTop w:val="0"/>
      <w:marBottom w:val="0"/>
      <w:divBdr>
        <w:top w:val="none" w:sz="0" w:space="0" w:color="auto"/>
        <w:left w:val="none" w:sz="0" w:space="0" w:color="auto"/>
        <w:bottom w:val="none" w:sz="0" w:space="0" w:color="auto"/>
        <w:right w:val="none" w:sz="0" w:space="0" w:color="auto"/>
      </w:divBdr>
    </w:div>
    <w:div w:id="1179154041">
      <w:bodyDiv w:val="1"/>
      <w:marLeft w:val="0"/>
      <w:marRight w:val="0"/>
      <w:marTop w:val="0"/>
      <w:marBottom w:val="0"/>
      <w:divBdr>
        <w:top w:val="none" w:sz="0" w:space="0" w:color="auto"/>
        <w:left w:val="none" w:sz="0" w:space="0" w:color="auto"/>
        <w:bottom w:val="none" w:sz="0" w:space="0" w:color="auto"/>
        <w:right w:val="none" w:sz="0" w:space="0" w:color="auto"/>
      </w:divBdr>
    </w:div>
    <w:div w:id="1439450052">
      <w:bodyDiv w:val="1"/>
      <w:marLeft w:val="0"/>
      <w:marRight w:val="0"/>
      <w:marTop w:val="0"/>
      <w:marBottom w:val="0"/>
      <w:divBdr>
        <w:top w:val="none" w:sz="0" w:space="0" w:color="auto"/>
        <w:left w:val="none" w:sz="0" w:space="0" w:color="auto"/>
        <w:bottom w:val="none" w:sz="0" w:space="0" w:color="auto"/>
        <w:right w:val="none" w:sz="0" w:space="0" w:color="auto"/>
      </w:divBdr>
    </w:div>
    <w:div w:id="1578204344">
      <w:bodyDiv w:val="1"/>
      <w:marLeft w:val="0"/>
      <w:marRight w:val="0"/>
      <w:marTop w:val="0"/>
      <w:marBottom w:val="0"/>
      <w:divBdr>
        <w:top w:val="none" w:sz="0" w:space="0" w:color="auto"/>
        <w:left w:val="none" w:sz="0" w:space="0" w:color="auto"/>
        <w:bottom w:val="none" w:sz="0" w:space="0" w:color="auto"/>
        <w:right w:val="none" w:sz="0" w:space="0" w:color="auto"/>
      </w:divBdr>
    </w:div>
    <w:div w:id="1887333351">
      <w:bodyDiv w:val="1"/>
      <w:marLeft w:val="0"/>
      <w:marRight w:val="0"/>
      <w:marTop w:val="0"/>
      <w:marBottom w:val="0"/>
      <w:divBdr>
        <w:top w:val="none" w:sz="0" w:space="0" w:color="auto"/>
        <w:left w:val="none" w:sz="0" w:space="0" w:color="auto"/>
        <w:bottom w:val="none" w:sz="0" w:space="0" w:color="auto"/>
        <w:right w:val="none" w:sz="0" w:space="0" w:color="auto"/>
      </w:divBdr>
    </w:div>
    <w:div w:id="2082632360">
      <w:bodyDiv w:val="1"/>
      <w:marLeft w:val="0"/>
      <w:marRight w:val="0"/>
      <w:marTop w:val="0"/>
      <w:marBottom w:val="0"/>
      <w:divBdr>
        <w:top w:val="none" w:sz="0" w:space="0" w:color="auto"/>
        <w:left w:val="none" w:sz="0" w:space="0" w:color="auto"/>
        <w:bottom w:val="none" w:sz="0" w:space="0" w:color="auto"/>
        <w:right w:val="none" w:sz="0" w:space="0" w:color="auto"/>
      </w:divBdr>
    </w:div>
    <w:div w:id="208637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 TargetMode="External"/><Relationship Id="rId18" Type="http://schemas.openxmlformats.org/officeDocument/2006/relationships/hyperlink" Target="https://cloud.google.com/bigquery" TargetMode="External"/><Relationship Id="rId26" Type="http://schemas.openxmlformats.org/officeDocument/2006/relationships/hyperlink" Target="https://www.datastax.com/products/datastax-graph" TargetMode="External"/><Relationship Id="rId39" Type="http://schemas.openxmlformats.org/officeDocument/2006/relationships/hyperlink" Target="https://blog.mdcloud.es/diseno-base-datos-errores-mejores-practicas/" TargetMode="External"/><Relationship Id="rId21" Type="http://schemas.openxmlformats.org/officeDocument/2006/relationships/hyperlink" Target="https://cloud.google.com/bigtable"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hyperlink" Target="https://es.wikipedia.org/wiki/Modelo_relacional" TargetMode="External"/><Relationship Id="rId2" Type="http://schemas.openxmlformats.org/officeDocument/2006/relationships/numbering" Target="numbering.xml"/><Relationship Id="rId16" Type="http://schemas.openxmlformats.org/officeDocument/2006/relationships/hyperlink" Target="https://firebase.google.com/" TargetMode="External"/><Relationship Id="rId20" Type="http://schemas.openxmlformats.org/officeDocument/2006/relationships/hyperlink" Target="https://platzi.com/cursos/big-data/" TargetMode="External"/><Relationship Id="rId29" Type="http://schemas.openxmlformats.org/officeDocument/2006/relationships/hyperlink" Target="https://blog.mdcloud.es/procedimientos-almacenados-mysql-que-son-como-crearlos-y-ventaja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ostgresql.org/" TargetMode="External"/><Relationship Id="rId24" Type="http://schemas.openxmlformats.org/officeDocument/2006/relationships/hyperlink" Target="https://platzi.com/cursos/oop/"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yperlink" Target="https://www.edrawsoft.com/es/6-best-er-diagram-tools.html" TargetMode="External"/><Relationship Id="rId5" Type="http://schemas.openxmlformats.org/officeDocument/2006/relationships/webSettings" Target="webSettings.xml"/><Relationship Id="rId15" Type="http://schemas.openxmlformats.org/officeDocument/2006/relationships/hyperlink" Target="http://couchdb.apache.org/" TargetMode="External"/><Relationship Id="rId23" Type="http://schemas.openxmlformats.org/officeDocument/2006/relationships/hyperlink" Target="https://www.scylladb.com/" TargetMode="External"/><Relationship Id="rId28" Type="http://schemas.openxmlformats.org/officeDocument/2006/relationships/image" Target="media/image2.png"/><Relationship Id="rId36" Type="http://schemas.openxmlformats.org/officeDocument/2006/relationships/image" Target="media/image7.png"/><Relationship Id="rId10" Type="http://schemas.openxmlformats.org/officeDocument/2006/relationships/hyperlink" Target="https://www.oracle.com/database/" TargetMode="External"/><Relationship Id="rId19" Type="http://schemas.openxmlformats.org/officeDocument/2006/relationships/hyperlink" Target="https://mariadb.org/" TargetMode="External"/><Relationship Id="rId31" Type="http://schemas.openxmlformats.org/officeDocument/2006/relationships/hyperlink" Target="http://www.cai.com/products" TargetMode="External"/><Relationship Id="rId4" Type="http://schemas.openxmlformats.org/officeDocument/2006/relationships/settings" Target="settings.xml"/><Relationship Id="rId9" Type="http://schemas.openxmlformats.org/officeDocument/2006/relationships/hyperlink" Target="https://www.microsoft.com/en-us/sql-server/sql-server-downloads" TargetMode="External"/><Relationship Id="rId14" Type="http://schemas.openxmlformats.org/officeDocument/2006/relationships/hyperlink" Target="https://redis.io/" TargetMode="External"/><Relationship Id="rId22" Type="http://schemas.openxmlformats.org/officeDocument/2006/relationships/hyperlink" Target="https://cassandra.apache.org/_/index.html" TargetMode="External"/><Relationship Id="rId27" Type="http://schemas.openxmlformats.org/officeDocument/2006/relationships/hyperlink" Target="https://neo4j.com/cloud/aura/" TargetMode="External"/><Relationship Id="rId30" Type="http://schemas.openxmlformats.org/officeDocument/2006/relationships/hyperlink" Target="https://blog.mdcloud.es/funciones-base-datos-excel/" TargetMode="External"/><Relationship Id="rId35" Type="http://schemas.openxmlformats.org/officeDocument/2006/relationships/image" Target="media/image6.png"/><Relationship Id="rId8" Type="http://schemas.openxmlformats.org/officeDocument/2006/relationships/hyperlink" Target="https://www.mysql.com/" TargetMode="External"/><Relationship Id="rId3" Type="http://schemas.openxmlformats.org/officeDocument/2006/relationships/styles" Target="styles.xml"/><Relationship Id="rId12" Type="http://schemas.openxmlformats.org/officeDocument/2006/relationships/hyperlink" Target="https://www.ibm.com/analytics/db2" TargetMode="External"/><Relationship Id="rId17" Type="http://schemas.openxmlformats.org/officeDocument/2006/relationships/hyperlink" Target="https://azure.microsoft.com/en-us/products/azure-sql/database/" TargetMode="External"/><Relationship Id="rId25" Type="http://schemas.openxmlformats.org/officeDocument/2006/relationships/hyperlink" Target="https://www.mongodb.com/" TargetMode="External"/><Relationship Id="rId33" Type="http://schemas.openxmlformats.org/officeDocument/2006/relationships/image" Target="media/image4.png"/><Relationship Id="rId38" Type="http://schemas.openxmlformats.org/officeDocument/2006/relationships/hyperlink" Target="https://pc-solucion.es/2018/04/18/diferencias-entre-el-modelo-entidad-relacion-y-relacio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2AF1E-0237-4CB6-B4DE-F43016605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2868</Words>
  <Characters>15780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DONADO TERRONT</dc:creator>
  <cp:keywords/>
  <dc:description/>
  <cp:lastModifiedBy>LUIS ALBERTO DONADO TERRONT</cp:lastModifiedBy>
  <cp:revision>2</cp:revision>
  <dcterms:created xsi:type="dcterms:W3CDTF">2022-08-13T05:40:00Z</dcterms:created>
  <dcterms:modified xsi:type="dcterms:W3CDTF">2022-08-13T05:40:00Z</dcterms:modified>
</cp:coreProperties>
</file>