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6200A310" w14:textId="5D99FF7D" w:rsidR="00717256"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2761539" w:history="1">
            <w:r w:rsidR="00717256" w:rsidRPr="00914C14">
              <w:rPr>
                <w:rStyle w:val="Hipervnculo"/>
                <w:noProof/>
              </w:rPr>
              <w:t>1.</w:t>
            </w:r>
            <w:r w:rsidR="00717256">
              <w:rPr>
                <w:rFonts w:eastAsiaTheme="minorEastAsia"/>
                <w:noProof/>
                <w:lang w:eastAsia="es-ES"/>
              </w:rPr>
              <w:tab/>
            </w:r>
            <w:r w:rsidR="00717256" w:rsidRPr="00914C14">
              <w:rPr>
                <w:rStyle w:val="Hipervnculo"/>
                <w:noProof/>
              </w:rPr>
              <w:t>Estado del Arte</w:t>
            </w:r>
            <w:r w:rsidR="00717256">
              <w:rPr>
                <w:noProof/>
                <w:webHidden/>
              </w:rPr>
              <w:tab/>
            </w:r>
            <w:r w:rsidR="00717256">
              <w:rPr>
                <w:noProof/>
                <w:webHidden/>
              </w:rPr>
              <w:fldChar w:fldCharType="begin"/>
            </w:r>
            <w:r w:rsidR="00717256">
              <w:rPr>
                <w:noProof/>
                <w:webHidden/>
              </w:rPr>
              <w:instrText xml:space="preserve"> PAGEREF _Toc102761539 \h </w:instrText>
            </w:r>
            <w:r w:rsidR="00717256">
              <w:rPr>
                <w:noProof/>
                <w:webHidden/>
              </w:rPr>
            </w:r>
            <w:r w:rsidR="00717256">
              <w:rPr>
                <w:noProof/>
                <w:webHidden/>
              </w:rPr>
              <w:fldChar w:fldCharType="separate"/>
            </w:r>
            <w:r w:rsidR="00717256">
              <w:rPr>
                <w:noProof/>
                <w:webHidden/>
              </w:rPr>
              <w:t>2</w:t>
            </w:r>
            <w:r w:rsidR="00717256">
              <w:rPr>
                <w:noProof/>
                <w:webHidden/>
              </w:rPr>
              <w:fldChar w:fldCharType="end"/>
            </w:r>
          </w:hyperlink>
        </w:p>
        <w:p w14:paraId="4D7C7DB2" w14:textId="7BA59E1D" w:rsidR="00717256" w:rsidRDefault="00717256">
          <w:pPr>
            <w:pStyle w:val="TDC2"/>
            <w:tabs>
              <w:tab w:val="left" w:pos="1320"/>
              <w:tab w:val="right" w:leader="dot" w:pos="8494"/>
            </w:tabs>
            <w:rPr>
              <w:rFonts w:eastAsiaTheme="minorEastAsia"/>
              <w:noProof/>
              <w:lang w:eastAsia="es-ES"/>
            </w:rPr>
          </w:pPr>
          <w:hyperlink w:anchor="_Toc102761540" w:history="1">
            <w:r w:rsidRPr="00914C14">
              <w:rPr>
                <w:rStyle w:val="Hipervnculo"/>
                <w:noProof/>
              </w:rPr>
              <w:t>1.1.1.1.</w:t>
            </w:r>
            <w:r>
              <w:rPr>
                <w:rFonts w:eastAsiaTheme="minorEastAsia"/>
                <w:noProof/>
                <w:lang w:eastAsia="es-ES"/>
              </w:rPr>
              <w:tab/>
            </w:r>
            <w:r w:rsidRPr="00914C14">
              <w:rPr>
                <w:rStyle w:val="Hipervnculo"/>
                <w:noProof/>
              </w:rPr>
              <w:t>Introducción</w:t>
            </w:r>
            <w:r>
              <w:rPr>
                <w:noProof/>
                <w:webHidden/>
              </w:rPr>
              <w:tab/>
            </w:r>
            <w:r>
              <w:rPr>
                <w:noProof/>
                <w:webHidden/>
              </w:rPr>
              <w:fldChar w:fldCharType="begin"/>
            </w:r>
            <w:r>
              <w:rPr>
                <w:noProof/>
                <w:webHidden/>
              </w:rPr>
              <w:instrText xml:space="preserve"> PAGEREF _Toc102761540 \h </w:instrText>
            </w:r>
            <w:r>
              <w:rPr>
                <w:noProof/>
                <w:webHidden/>
              </w:rPr>
            </w:r>
            <w:r>
              <w:rPr>
                <w:noProof/>
                <w:webHidden/>
              </w:rPr>
              <w:fldChar w:fldCharType="separate"/>
            </w:r>
            <w:r>
              <w:rPr>
                <w:noProof/>
                <w:webHidden/>
              </w:rPr>
              <w:t>2</w:t>
            </w:r>
            <w:r>
              <w:rPr>
                <w:noProof/>
                <w:webHidden/>
              </w:rPr>
              <w:fldChar w:fldCharType="end"/>
            </w:r>
          </w:hyperlink>
        </w:p>
        <w:p w14:paraId="3BEEEA2F" w14:textId="6E436437" w:rsidR="00717256" w:rsidRDefault="00717256">
          <w:pPr>
            <w:pStyle w:val="TDC2"/>
            <w:tabs>
              <w:tab w:val="left" w:pos="1320"/>
              <w:tab w:val="right" w:leader="dot" w:pos="8494"/>
            </w:tabs>
            <w:rPr>
              <w:rFonts w:eastAsiaTheme="minorEastAsia"/>
              <w:noProof/>
              <w:lang w:eastAsia="es-ES"/>
            </w:rPr>
          </w:pPr>
          <w:hyperlink w:anchor="_Toc102761541" w:history="1">
            <w:r w:rsidRPr="00914C14">
              <w:rPr>
                <w:rStyle w:val="Hipervnculo"/>
                <w:noProof/>
              </w:rPr>
              <w:t>1.1.1.2.</w:t>
            </w:r>
            <w:r>
              <w:rPr>
                <w:rFonts w:eastAsiaTheme="minorEastAsia"/>
                <w:noProof/>
                <w:lang w:eastAsia="es-ES"/>
              </w:rPr>
              <w:tab/>
            </w:r>
            <w:r w:rsidRPr="00914C14">
              <w:rPr>
                <w:rStyle w:val="Hipervnculo"/>
                <w:noProof/>
              </w:rPr>
              <w:t>SOCs</w:t>
            </w:r>
            <w:r>
              <w:rPr>
                <w:noProof/>
                <w:webHidden/>
              </w:rPr>
              <w:tab/>
            </w:r>
            <w:r>
              <w:rPr>
                <w:noProof/>
                <w:webHidden/>
              </w:rPr>
              <w:fldChar w:fldCharType="begin"/>
            </w:r>
            <w:r>
              <w:rPr>
                <w:noProof/>
                <w:webHidden/>
              </w:rPr>
              <w:instrText xml:space="preserve"> PAGEREF _Toc102761541 \h </w:instrText>
            </w:r>
            <w:r>
              <w:rPr>
                <w:noProof/>
                <w:webHidden/>
              </w:rPr>
            </w:r>
            <w:r>
              <w:rPr>
                <w:noProof/>
                <w:webHidden/>
              </w:rPr>
              <w:fldChar w:fldCharType="separate"/>
            </w:r>
            <w:r>
              <w:rPr>
                <w:noProof/>
                <w:webHidden/>
              </w:rPr>
              <w:t>2</w:t>
            </w:r>
            <w:r>
              <w:rPr>
                <w:noProof/>
                <w:webHidden/>
              </w:rPr>
              <w:fldChar w:fldCharType="end"/>
            </w:r>
          </w:hyperlink>
        </w:p>
        <w:p w14:paraId="579AE2B7" w14:textId="2C37E194" w:rsidR="00717256" w:rsidRDefault="00717256">
          <w:pPr>
            <w:pStyle w:val="TDC2"/>
            <w:tabs>
              <w:tab w:val="left" w:pos="1320"/>
              <w:tab w:val="right" w:leader="dot" w:pos="8494"/>
            </w:tabs>
            <w:rPr>
              <w:rFonts w:eastAsiaTheme="minorEastAsia"/>
              <w:noProof/>
              <w:lang w:eastAsia="es-ES"/>
            </w:rPr>
          </w:pPr>
          <w:hyperlink w:anchor="_Toc102761542" w:history="1">
            <w:r w:rsidRPr="00914C14">
              <w:rPr>
                <w:rStyle w:val="Hipervnculo"/>
                <w:noProof/>
              </w:rPr>
              <w:t>1.1.1.2.1.</w:t>
            </w:r>
            <w:r>
              <w:rPr>
                <w:rFonts w:eastAsiaTheme="minorEastAsia"/>
                <w:noProof/>
                <w:lang w:eastAsia="es-ES"/>
              </w:rPr>
              <w:tab/>
            </w:r>
            <w:r w:rsidRPr="00914C14">
              <w:rPr>
                <w:rStyle w:val="Hipervnculo"/>
                <w:noProof/>
              </w:rPr>
              <w:t>Concepto de SOC</w:t>
            </w:r>
            <w:r>
              <w:rPr>
                <w:noProof/>
                <w:webHidden/>
              </w:rPr>
              <w:tab/>
            </w:r>
            <w:r>
              <w:rPr>
                <w:noProof/>
                <w:webHidden/>
              </w:rPr>
              <w:fldChar w:fldCharType="begin"/>
            </w:r>
            <w:r>
              <w:rPr>
                <w:noProof/>
                <w:webHidden/>
              </w:rPr>
              <w:instrText xml:space="preserve"> PAGEREF _Toc102761542 \h </w:instrText>
            </w:r>
            <w:r>
              <w:rPr>
                <w:noProof/>
                <w:webHidden/>
              </w:rPr>
            </w:r>
            <w:r>
              <w:rPr>
                <w:noProof/>
                <w:webHidden/>
              </w:rPr>
              <w:fldChar w:fldCharType="separate"/>
            </w:r>
            <w:r>
              <w:rPr>
                <w:noProof/>
                <w:webHidden/>
              </w:rPr>
              <w:t>3</w:t>
            </w:r>
            <w:r>
              <w:rPr>
                <w:noProof/>
                <w:webHidden/>
              </w:rPr>
              <w:fldChar w:fldCharType="end"/>
            </w:r>
          </w:hyperlink>
        </w:p>
        <w:p w14:paraId="6BF877EB" w14:textId="442B35E8" w:rsidR="00717256" w:rsidRDefault="00717256">
          <w:pPr>
            <w:pStyle w:val="TDC2"/>
            <w:tabs>
              <w:tab w:val="left" w:pos="1540"/>
              <w:tab w:val="right" w:leader="dot" w:pos="8494"/>
            </w:tabs>
            <w:rPr>
              <w:rFonts w:eastAsiaTheme="minorEastAsia"/>
              <w:noProof/>
              <w:lang w:eastAsia="es-ES"/>
            </w:rPr>
          </w:pPr>
          <w:hyperlink w:anchor="_Toc102761543" w:history="1">
            <w:r w:rsidRPr="00914C14">
              <w:rPr>
                <w:rStyle w:val="Hipervnculo"/>
                <w:noProof/>
              </w:rPr>
              <w:t>1.1.1.2.1.1.</w:t>
            </w:r>
            <w:r>
              <w:rPr>
                <w:rFonts w:eastAsiaTheme="minorEastAsia"/>
                <w:noProof/>
                <w:lang w:eastAsia="es-ES"/>
              </w:rPr>
              <w:tab/>
            </w:r>
            <w:r w:rsidRPr="00914C14">
              <w:rPr>
                <w:rStyle w:val="Hipervnculo"/>
                <w:noProof/>
              </w:rPr>
              <w:t>Flujo de diseño e IPs</w:t>
            </w:r>
            <w:r>
              <w:rPr>
                <w:noProof/>
                <w:webHidden/>
              </w:rPr>
              <w:tab/>
            </w:r>
            <w:r>
              <w:rPr>
                <w:noProof/>
                <w:webHidden/>
              </w:rPr>
              <w:fldChar w:fldCharType="begin"/>
            </w:r>
            <w:r>
              <w:rPr>
                <w:noProof/>
                <w:webHidden/>
              </w:rPr>
              <w:instrText xml:space="preserve"> PAGEREF _Toc102761543 \h </w:instrText>
            </w:r>
            <w:r>
              <w:rPr>
                <w:noProof/>
                <w:webHidden/>
              </w:rPr>
            </w:r>
            <w:r>
              <w:rPr>
                <w:noProof/>
                <w:webHidden/>
              </w:rPr>
              <w:fldChar w:fldCharType="separate"/>
            </w:r>
            <w:r>
              <w:rPr>
                <w:noProof/>
                <w:webHidden/>
              </w:rPr>
              <w:t>4</w:t>
            </w:r>
            <w:r>
              <w:rPr>
                <w:noProof/>
                <w:webHidden/>
              </w:rPr>
              <w:fldChar w:fldCharType="end"/>
            </w:r>
          </w:hyperlink>
        </w:p>
        <w:p w14:paraId="361D72B9" w14:textId="51FB8DD1" w:rsidR="00717256" w:rsidRDefault="00717256">
          <w:pPr>
            <w:pStyle w:val="TDC2"/>
            <w:tabs>
              <w:tab w:val="left" w:pos="1540"/>
              <w:tab w:val="right" w:leader="dot" w:pos="8494"/>
            </w:tabs>
            <w:rPr>
              <w:rFonts w:eastAsiaTheme="minorEastAsia"/>
              <w:noProof/>
              <w:lang w:eastAsia="es-ES"/>
            </w:rPr>
          </w:pPr>
          <w:hyperlink w:anchor="_Toc102761544" w:history="1">
            <w:r w:rsidRPr="00914C14">
              <w:rPr>
                <w:rStyle w:val="Hipervnculo"/>
                <w:noProof/>
              </w:rPr>
              <w:t>1.1.1.2.1.2.</w:t>
            </w:r>
            <w:r>
              <w:rPr>
                <w:rFonts w:eastAsiaTheme="minorEastAsia"/>
                <w:noProof/>
                <w:lang w:eastAsia="es-ES"/>
              </w:rPr>
              <w:tab/>
            </w:r>
            <w:r w:rsidRPr="00914C14">
              <w:rPr>
                <w:rStyle w:val="Hipervnculo"/>
                <w:noProof/>
              </w:rPr>
              <w:t>Tecnología de Fabricación</w:t>
            </w:r>
            <w:r>
              <w:rPr>
                <w:noProof/>
                <w:webHidden/>
              </w:rPr>
              <w:tab/>
            </w:r>
            <w:r>
              <w:rPr>
                <w:noProof/>
                <w:webHidden/>
              </w:rPr>
              <w:fldChar w:fldCharType="begin"/>
            </w:r>
            <w:r>
              <w:rPr>
                <w:noProof/>
                <w:webHidden/>
              </w:rPr>
              <w:instrText xml:space="preserve"> PAGEREF _Toc102761544 \h </w:instrText>
            </w:r>
            <w:r>
              <w:rPr>
                <w:noProof/>
                <w:webHidden/>
              </w:rPr>
            </w:r>
            <w:r>
              <w:rPr>
                <w:noProof/>
                <w:webHidden/>
              </w:rPr>
              <w:fldChar w:fldCharType="separate"/>
            </w:r>
            <w:r>
              <w:rPr>
                <w:noProof/>
                <w:webHidden/>
              </w:rPr>
              <w:t>6</w:t>
            </w:r>
            <w:r>
              <w:rPr>
                <w:noProof/>
                <w:webHidden/>
              </w:rPr>
              <w:fldChar w:fldCharType="end"/>
            </w:r>
          </w:hyperlink>
        </w:p>
        <w:p w14:paraId="22C702E4" w14:textId="6CA276F0" w:rsidR="00717256" w:rsidRDefault="00717256">
          <w:pPr>
            <w:pStyle w:val="TDC2"/>
            <w:tabs>
              <w:tab w:val="left" w:pos="1320"/>
              <w:tab w:val="right" w:leader="dot" w:pos="8494"/>
            </w:tabs>
            <w:rPr>
              <w:rFonts w:eastAsiaTheme="minorEastAsia"/>
              <w:noProof/>
              <w:lang w:eastAsia="es-ES"/>
            </w:rPr>
          </w:pPr>
          <w:hyperlink w:anchor="_Toc102761545" w:history="1">
            <w:r w:rsidRPr="00914C14">
              <w:rPr>
                <w:rStyle w:val="Hipervnculo"/>
                <w:noProof/>
              </w:rPr>
              <w:t>1.1.1.2.2.</w:t>
            </w:r>
            <w:r>
              <w:rPr>
                <w:rFonts w:eastAsiaTheme="minorEastAsia"/>
                <w:noProof/>
                <w:lang w:eastAsia="es-ES"/>
              </w:rPr>
              <w:tab/>
            </w:r>
            <w:r w:rsidRPr="00914C14">
              <w:rPr>
                <w:rStyle w:val="Hipervnculo"/>
                <w:noProof/>
              </w:rPr>
              <w:t>SOCs en FPGA</w:t>
            </w:r>
            <w:r>
              <w:rPr>
                <w:noProof/>
                <w:webHidden/>
              </w:rPr>
              <w:tab/>
            </w:r>
            <w:r>
              <w:rPr>
                <w:noProof/>
                <w:webHidden/>
              </w:rPr>
              <w:fldChar w:fldCharType="begin"/>
            </w:r>
            <w:r>
              <w:rPr>
                <w:noProof/>
                <w:webHidden/>
              </w:rPr>
              <w:instrText xml:space="preserve"> PAGEREF _Toc102761545 \h </w:instrText>
            </w:r>
            <w:r>
              <w:rPr>
                <w:noProof/>
                <w:webHidden/>
              </w:rPr>
            </w:r>
            <w:r>
              <w:rPr>
                <w:noProof/>
                <w:webHidden/>
              </w:rPr>
              <w:fldChar w:fldCharType="separate"/>
            </w:r>
            <w:r>
              <w:rPr>
                <w:noProof/>
                <w:webHidden/>
              </w:rPr>
              <w:t>10</w:t>
            </w:r>
            <w:r>
              <w:rPr>
                <w:noProof/>
                <w:webHidden/>
              </w:rPr>
              <w:fldChar w:fldCharType="end"/>
            </w:r>
          </w:hyperlink>
        </w:p>
        <w:p w14:paraId="47C6BCF2" w14:textId="27DF4779" w:rsidR="00717256" w:rsidRDefault="00717256">
          <w:pPr>
            <w:pStyle w:val="TDC2"/>
            <w:tabs>
              <w:tab w:val="left" w:pos="1540"/>
              <w:tab w:val="right" w:leader="dot" w:pos="8494"/>
            </w:tabs>
            <w:rPr>
              <w:rFonts w:eastAsiaTheme="minorEastAsia"/>
              <w:noProof/>
              <w:lang w:eastAsia="es-ES"/>
            </w:rPr>
          </w:pPr>
          <w:hyperlink w:anchor="_Toc102761546" w:history="1">
            <w:r w:rsidRPr="00914C14">
              <w:rPr>
                <w:rStyle w:val="Hipervnculo"/>
                <w:noProof/>
              </w:rPr>
              <w:t>1.1.1.2.2.1.</w:t>
            </w:r>
            <w:r>
              <w:rPr>
                <w:rFonts w:eastAsiaTheme="minorEastAsia"/>
                <w:noProof/>
                <w:lang w:eastAsia="es-ES"/>
              </w:rPr>
              <w:tab/>
            </w:r>
            <w:r w:rsidRPr="00914C14">
              <w:rPr>
                <w:rStyle w:val="Hipervnculo"/>
                <w:noProof/>
              </w:rPr>
              <w:t>FPS</w:t>
            </w:r>
            <w:r w:rsidRPr="00914C14">
              <w:rPr>
                <w:rStyle w:val="Hipervnculo"/>
                <w:noProof/>
              </w:rPr>
              <w:t>o</w:t>
            </w:r>
            <w:r w:rsidRPr="00914C14">
              <w:rPr>
                <w:rStyle w:val="Hipervnculo"/>
                <w:noProof/>
              </w:rPr>
              <w:t>Cs</w:t>
            </w:r>
            <w:r>
              <w:rPr>
                <w:noProof/>
                <w:webHidden/>
              </w:rPr>
              <w:tab/>
            </w:r>
            <w:r>
              <w:rPr>
                <w:noProof/>
                <w:webHidden/>
              </w:rPr>
              <w:fldChar w:fldCharType="begin"/>
            </w:r>
            <w:r>
              <w:rPr>
                <w:noProof/>
                <w:webHidden/>
              </w:rPr>
              <w:instrText xml:space="preserve"> PAGEREF _Toc102761546 \h </w:instrText>
            </w:r>
            <w:r>
              <w:rPr>
                <w:noProof/>
                <w:webHidden/>
              </w:rPr>
            </w:r>
            <w:r>
              <w:rPr>
                <w:noProof/>
                <w:webHidden/>
              </w:rPr>
              <w:fldChar w:fldCharType="separate"/>
            </w:r>
            <w:r>
              <w:rPr>
                <w:noProof/>
                <w:webHidden/>
              </w:rPr>
              <w:t>10</w:t>
            </w:r>
            <w:r>
              <w:rPr>
                <w:noProof/>
                <w:webHidden/>
              </w:rPr>
              <w:fldChar w:fldCharType="end"/>
            </w:r>
          </w:hyperlink>
        </w:p>
        <w:p w14:paraId="2E4B5AC5" w14:textId="20FB5884" w:rsidR="00717256" w:rsidRDefault="00717256">
          <w:pPr>
            <w:pStyle w:val="TDC2"/>
            <w:tabs>
              <w:tab w:val="left" w:pos="1540"/>
              <w:tab w:val="right" w:leader="dot" w:pos="8494"/>
            </w:tabs>
            <w:rPr>
              <w:rFonts w:eastAsiaTheme="minorEastAsia"/>
              <w:noProof/>
              <w:lang w:eastAsia="es-ES"/>
            </w:rPr>
          </w:pPr>
          <w:hyperlink w:anchor="_Toc102761547" w:history="1">
            <w:r w:rsidRPr="00914C14">
              <w:rPr>
                <w:rStyle w:val="Hipervnculo"/>
                <w:noProof/>
              </w:rPr>
              <w:t>1.1.1.2.2.2.</w:t>
            </w:r>
            <w:r>
              <w:rPr>
                <w:rFonts w:eastAsiaTheme="minorEastAsia"/>
                <w:noProof/>
                <w:lang w:eastAsia="es-ES"/>
              </w:rPr>
              <w:tab/>
            </w:r>
            <w:r w:rsidRPr="00914C14">
              <w:rPr>
                <w:rStyle w:val="Hipervnculo"/>
                <w:noProof/>
              </w:rPr>
              <w:t>eFPGAs en SoCs</w:t>
            </w:r>
            <w:r>
              <w:rPr>
                <w:noProof/>
                <w:webHidden/>
              </w:rPr>
              <w:tab/>
            </w:r>
            <w:r>
              <w:rPr>
                <w:noProof/>
                <w:webHidden/>
              </w:rPr>
              <w:fldChar w:fldCharType="begin"/>
            </w:r>
            <w:r>
              <w:rPr>
                <w:noProof/>
                <w:webHidden/>
              </w:rPr>
              <w:instrText xml:space="preserve"> PAGEREF _Toc102761547 \h </w:instrText>
            </w:r>
            <w:r>
              <w:rPr>
                <w:noProof/>
                <w:webHidden/>
              </w:rPr>
            </w:r>
            <w:r>
              <w:rPr>
                <w:noProof/>
                <w:webHidden/>
              </w:rPr>
              <w:fldChar w:fldCharType="separate"/>
            </w:r>
            <w:r>
              <w:rPr>
                <w:noProof/>
                <w:webHidden/>
              </w:rPr>
              <w:t>12</w:t>
            </w:r>
            <w:r>
              <w:rPr>
                <w:noProof/>
                <w:webHidden/>
              </w:rPr>
              <w:fldChar w:fldCharType="end"/>
            </w:r>
          </w:hyperlink>
        </w:p>
        <w:p w14:paraId="1BE5FCA7" w14:textId="59F96090" w:rsidR="00717256" w:rsidRDefault="00717256">
          <w:pPr>
            <w:pStyle w:val="TDC2"/>
            <w:tabs>
              <w:tab w:val="left" w:pos="1320"/>
              <w:tab w:val="right" w:leader="dot" w:pos="8494"/>
            </w:tabs>
            <w:rPr>
              <w:rFonts w:eastAsiaTheme="minorEastAsia"/>
              <w:noProof/>
              <w:lang w:eastAsia="es-ES"/>
            </w:rPr>
          </w:pPr>
          <w:hyperlink w:anchor="_Toc102761548" w:history="1">
            <w:r w:rsidRPr="00914C14">
              <w:rPr>
                <w:rStyle w:val="Hipervnculo"/>
                <w:noProof/>
              </w:rPr>
              <w:t>1.1.1.1.</w:t>
            </w:r>
            <w:r>
              <w:rPr>
                <w:rFonts w:eastAsiaTheme="minorEastAsia"/>
                <w:noProof/>
                <w:lang w:eastAsia="es-ES"/>
              </w:rPr>
              <w:tab/>
            </w:r>
            <w:r w:rsidRPr="00914C14">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_Toc102761548 \h </w:instrText>
            </w:r>
            <w:r>
              <w:rPr>
                <w:noProof/>
                <w:webHidden/>
              </w:rPr>
            </w:r>
            <w:r>
              <w:rPr>
                <w:noProof/>
                <w:webHidden/>
              </w:rPr>
              <w:fldChar w:fldCharType="separate"/>
            </w:r>
            <w:r>
              <w:rPr>
                <w:noProof/>
                <w:webHidden/>
              </w:rPr>
              <w:t>15</w:t>
            </w:r>
            <w:r>
              <w:rPr>
                <w:noProof/>
                <w:webHidden/>
              </w:rPr>
              <w:fldChar w:fldCharType="end"/>
            </w:r>
          </w:hyperlink>
        </w:p>
        <w:p w14:paraId="611A5846" w14:textId="2C22E743" w:rsidR="00717256" w:rsidRDefault="00717256">
          <w:pPr>
            <w:pStyle w:val="TDC2"/>
            <w:tabs>
              <w:tab w:val="left" w:pos="1320"/>
              <w:tab w:val="right" w:leader="dot" w:pos="8494"/>
            </w:tabs>
            <w:rPr>
              <w:rFonts w:eastAsiaTheme="minorEastAsia"/>
              <w:noProof/>
              <w:lang w:eastAsia="es-ES"/>
            </w:rPr>
          </w:pPr>
          <w:hyperlink w:anchor="_Toc102761549" w:history="1">
            <w:r w:rsidRPr="00914C14">
              <w:rPr>
                <w:rStyle w:val="Hipervnculo"/>
                <w:noProof/>
              </w:rPr>
              <w:t>1.1.1.2.</w:t>
            </w:r>
            <w:r>
              <w:rPr>
                <w:rFonts w:eastAsiaTheme="minorEastAsia"/>
                <w:noProof/>
                <w:lang w:eastAsia="es-ES"/>
              </w:rPr>
              <w:tab/>
            </w:r>
            <w:r w:rsidRPr="00914C14">
              <w:rPr>
                <w:rStyle w:val="Hipervnculo"/>
                <w:noProof/>
              </w:rPr>
              <w:t>Aplicaciones de los SOCs FPGA en la Industria y su aportación   a los ODS.</w:t>
            </w:r>
            <w:r>
              <w:rPr>
                <w:noProof/>
                <w:webHidden/>
              </w:rPr>
              <w:tab/>
            </w:r>
            <w:r>
              <w:rPr>
                <w:noProof/>
                <w:webHidden/>
              </w:rPr>
              <w:fldChar w:fldCharType="begin"/>
            </w:r>
            <w:r>
              <w:rPr>
                <w:noProof/>
                <w:webHidden/>
              </w:rPr>
              <w:instrText xml:space="preserve"> PAGEREF _Toc102761549 \h </w:instrText>
            </w:r>
            <w:r>
              <w:rPr>
                <w:noProof/>
                <w:webHidden/>
              </w:rPr>
            </w:r>
            <w:r>
              <w:rPr>
                <w:noProof/>
                <w:webHidden/>
              </w:rPr>
              <w:fldChar w:fldCharType="separate"/>
            </w:r>
            <w:r>
              <w:rPr>
                <w:noProof/>
                <w:webHidden/>
              </w:rPr>
              <w:t>19</w:t>
            </w:r>
            <w:r>
              <w:rPr>
                <w:noProof/>
                <w:webHidden/>
              </w:rPr>
              <w:fldChar w:fldCharType="end"/>
            </w:r>
          </w:hyperlink>
        </w:p>
        <w:p w14:paraId="4AB96BD1" w14:textId="59C228DD" w:rsidR="00717256" w:rsidRDefault="00717256">
          <w:pPr>
            <w:pStyle w:val="TDC1"/>
            <w:tabs>
              <w:tab w:val="left" w:pos="440"/>
              <w:tab w:val="right" w:leader="dot" w:pos="8494"/>
            </w:tabs>
            <w:rPr>
              <w:rFonts w:eastAsiaTheme="minorEastAsia"/>
              <w:noProof/>
              <w:lang w:eastAsia="es-ES"/>
            </w:rPr>
          </w:pPr>
          <w:hyperlink w:anchor="_Toc102761550" w:history="1">
            <w:r w:rsidRPr="00914C14">
              <w:rPr>
                <w:rStyle w:val="Hipervnculo"/>
                <w:noProof/>
              </w:rPr>
              <w:t>2.</w:t>
            </w:r>
            <w:r>
              <w:rPr>
                <w:rFonts w:eastAsiaTheme="minorEastAsia"/>
                <w:noProof/>
                <w:lang w:eastAsia="es-ES"/>
              </w:rPr>
              <w:tab/>
            </w:r>
            <w:r w:rsidRPr="00914C14">
              <w:rPr>
                <w:rStyle w:val="Hipervnculo"/>
                <w:noProof/>
              </w:rPr>
              <w:t>Entorno de Trabajo</w:t>
            </w:r>
            <w:r>
              <w:rPr>
                <w:noProof/>
                <w:webHidden/>
              </w:rPr>
              <w:tab/>
            </w:r>
            <w:r>
              <w:rPr>
                <w:noProof/>
                <w:webHidden/>
              </w:rPr>
              <w:fldChar w:fldCharType="begin"/>
            </w:r>
            <w:r>
              <w:rPr>
                <w:noProof/>
                <w:webHidden/>
              </w:rPr>
              <w:instrText xml:space="preserve"> PAGEREF _Toc102761550 \h </w:instrText>
            </w:r>
            <w:r>
              <w:rPr>
                <w:noProof/>
                <w:webHidden/>
              </w:rPr>
            </w:r>
            <w:r>
              <w:rPr>
                <w:noProof/>
                <w:webHidden/>
              </w:rPr>
              <w:fldChar w:fldCharType="separate"/>
            </w:r>
            <w:r>
              <w:rPr>
                <w:noProof/>
                <w:webHidden/>
              </w:rPr>
              <w:t>20</w:t>
            </w:r>
            <w:r>
              <w:rPr>
                <w:noProof/>
                <w:webHidden/>
              </w:rPr>
              <w:fldChar w:fldCharType="end"/>
            </w:r>
          </w:hyperlink>
        </w:p>
        <w:p w14:paraId="466A0A77" w14:textId="2C50EA00" w:rsidR="00717256" w:rsidRDefault="00717256">
          <w:pPr>
            <w:pStyle w:val="TDC1"/>
            <w:tabs>
              <w:tab w:val="left" w:pos="440"/>
              <w:tab w:val="right" w:leader="dot" w:pos="8494"/>
            </w:tabs>
            <w:rPr>
              <w:rFonts w:eastAsiaTheme="minorEastAsia"/>
              <w:noProof/>
              <w:lang w:eastAsia="es-ES"/>
            </w:rPr>
          </w:pPr>
          <w:hyperlink w:anchor="_Toc102761551" w:history="1">
            <w:r w:rsidRPr="00914C14">
              <w:rPr>
                <w:rStyle w:val="Hipervnculo"/>
                <w:noProof/>
              </w:rPr>
              <w:t>3.</w:t>
            </w:r>
            <w:r>
              <w:rPr>
                <w:rFonts w:eastAsiaTheme="minorEastAsia"/>
                <w:noProof/>
                <w:lang w:eastAsia="es-ES"/>
              </w:rPr>
              <w:tab/>
            </w:r>
            <w:r w:rsidRPr="00914C14">
              <w:rPr>
                <w:rStyle w:val="Hipervnculo"/>
                <w:noProof/>
              </w:rPr>
              <w:t>Control y alimentación de motores sin escobillas.</w:t>
            </w:r>
            <w:r>
              <w:rPr>
                <w:noProof/>
                <w:webHidden/>
              </w:rPr>
              <w:tab/>
            </w:r>
            <w:r>
              <w:rPr>
                <w:noProof/>
                <w:webHidden/>
              </w:rPr>
              <w:fldChar w:fldCharType="begin"/>
            </w:r>
            <w:r>
              <w:rPr>
                <w:noProof/>
                <w:webHidden/>
              </w:rPr>
              <w:instrText xml:space="preserve"> PAGEREF _Toc102761551 \h </w:instrText>
            </w:r>
            <w:r>
              <w:rPr>
                <w:noProof/>
                <w:webHidden/>
              </w:rPr>
            </w:r>
            <w:r>
              <w:rPr>
                <w:noProof/>
                <w:webHidden/>
              </w:rPr>
              <w:fldChar w:fldCharType="separate"/>
            </w:r>
            <w:r>
              <w:rPr>
                <w:noProof/>
                <w:webHidden/>
              </w:rPr>
              <w:t>21</w:t>
            </w:r>
            <w:r>
              <w:rPr>
                <w:noProof/>
                <w:webHidden/>
              </w:rPr>
              <w:fldChar w:fldCharType="end"/>
            </w:r>
          </w:hyperlink>
        </w:p>
        <w:p w14:paraId="6D205364" w14:textId="557E9F81" w:rsidR="00717256" w:rsidRDefault="00717256">
          <w:pPr>
            <w:pStyle w:val="TDC1"/>
            <w:tabs>
              <w:tab w:val="left" w:pos="440"/>
              <w:tab w:val="right" w:leader="dot" w:pos="8494"/>
            </w:tabs>
            <w:rPr>
              <w:rFonts w:eastAsiaTheme="minorEastAsia"/>
              <w:noProof/>
              <w:lang w:eastAsia="es-ES"/>
            </w:rPr>
          </w:pPr>
          <w:hyperlink w:anchor="_Toc102761552" w:history="1">
            <w:r w:rsidRPr="00914C14">
              <w:rPr>
                <w:rStyle w:val="Hipervnculo"/>
                <w:noProof/>
              </w:rPr>
              <w:t>4.</w:t>
            </w:r>
            <w:r>
              <w:rPr>
                <w:rFonts w:eastAsiaTheme="minorEastAsia"/>
                <w:noProof/>
                <w:lang w:eastAsia="es-ES"/>
              </w:rPr>
              <w:tab/>
            </w:r>
            <w:r w:rsidRPr="00914C14">
              <w:rPr>
                <w:rStyle w:val="Hipervnculo"/>
                <w:noProof/>
              </w:rPr>
              <w:t>Maqueta Demo Alimentación Motor Brushless.</w:t>
            </w:r>
            <w:r>
              <w:rPr>
                <w:noProof/>
                <w:webHidden/>
              </w:rPr>
              <w:tab/>
            </w:r>
            <w:r>
              <w:rPr>
                <w:noProof/>
                <w:webHidden/>
              </w:rPr>
              <w:fldChar w:fldCharType="begin"/>
            </w:r>
            <w:r>
              <w:rPr>
                <w:noProof/>
                <w:webHidden/>
              </w:rPr>
              <w:instrText xml:space="preserve"> PAGEREF _Toc102761552 \h </w:instrText>
            </w:r>
            <w:r>
              <w:rPr>
                <w:noProof/>
                <w:webHidden/>
              </w:rPr>
            </w:r>
            <w:r>
              <w:rPr>
                <w:noProof/>
                <w:webHidden/>
              </w:rPr>
              <w:fldChar w:fldCharType="separate"/>
            </w:r>
            <w:r>
              <w:rPr>
                <w:noProof/>
                <w:webHidden/>
              </w:rPr>
              <w:t>21</w:t>
            </w:r>
            <w:r>
              <w:rPr>
                <w:noProof/>
                <w:webHidden/>
              </w:rPr>
              <w:fldChar w:fldCharType="end"/>
            </w:r>
          </w:hyperlink>
        </w:p>
        <w:p w14:paraId="0C2C0D35" w14:textId="1F2D1863" w:rsidR="00717256" w:rsidRDefault="00717256">
          <w:pPr>
            <w:pStyle w:val="TDC2"/>
            <w:tabs>
              <w:tab w:val="left" w:pos="880"/>
              <w:tab w:val="right" w:leader="dot" w:pos="8494"/>
            </w:tabs>
            <w:rPr>
              <w:rFonts w:eastAsiaTheme="minorEastAsia"/>
              <w:noProof/>
              <w:lang w:eastAsia="es-ES"/>
            </w:rPr>
          </w:pPr>
          <w:hyperlink w:anchor="_Toc102761553" w:history="1">
            <w:r w:rsidRPr="00914C14">
              <w:rPr>
                <w:rStyle w:val="Hipervnculo"/>
                <w:noProof/>
              </w:rPr>
              <w:t>4.1.</w:t>
            </w:r>
            <w:r>
              <w:rPr>
                <w:rFonts w:eastAsiaTheme="minorEastAsia"/>
                <w:noProof/>
                <w:lang w:eastAsia="es-ES"/>
              </w:rPr>
              <w:tab/>
            </w:r>
            <w:r w:rsidRPr="00914C14">
              <w:rPr>
                <w:rStyle w:val="Hipervnculo"/>
                <w:noProof/>
              </w:rPr>
              <w:t>Diseño</w:t>
            </w:r>
            <w:r>
              <w:rPr>
                <w:noProof/>
                <w:webHidden/>
              </w:rPr>
              <w:tab/>
            </w:r>
            <w:r>
              <w:rPr>
                <w:noProof/>
                <w:webHidden/>
              </w:rPr>
              <w:fldChar w:fldCharType="begin"/>
            </w:r>
            <w:r>
              <w:rPr>
                <w:noProof/>
                <w:webHidden/>
              </w:rPr>
              <w:instrText xml:space="preserve"> PAGEREF _Toc102761553 \h </w:instrText>
            </w:r>
            <w:r>
              <w:rPr>
                <w:noProof/>
                <w:webHidden/>
              </w:rPr>
            </w:r>
            <w:r>
              <w:rPr>
                <w:noProof/>
                <w:webHidden/>
              </w:rPr>
              <w:fldChar w:fldCharType="separate"/>
            </w:r>
            <w:r>
              <w:rPr>
                <w:noProof/>
                <w:webHidden/>
              </w:rPr>
              <w:t>21</w:t>
            </w:r>
            <w:r>
              <w:rPr>
                <w:noProof/>
                <w:webHidden/>
              </w:rPr>
              <w:fldChar w:fldCharType="end"/>
            </w:r>
          </w:hyperlink>
        </w:p>
        <w:p w14:paraId="110350B2" w14:textId="45D5C700" w:rsidR="00717256" w:rsidRDefault="00717256">
          <w:pPr>
            <w:pStyle w:val="TDC2"/>
            <w:tabs>
              <w:tab w:val="left" w:pos="880"/>
              <w:tab w:val="right" w:leader="dot" w:pos="8494"/>
            </w:tabs>
            <w:rPr>
              <w:rFonts w:eastAsiaTheme="minorEastAsia"/>
              <w:noProof/>
              <w:lang w:eastAsia="es-ES"/>
            </w:rPr>
          </w:pPr>
          <w:hyperlink w:anchor="_Toc102761554" w:history="1">
            <w:r w:rsidRPr="00914C14">
              <w:rPr>
                <w:rStyle w:val="Hipervnculo"/>
                <w:noProof/>
              </w:rPr>
              <w:t>4.2.</w:t>
            </w:r>
            <w:r>
              <w:rPr>
                <w:rFonts w:eastAsiaTheme="minorEastAsia"/>
                <w:noProof/>
                <w:lang w:eastAsia="es-ES"/>
              </w:rPr>
              <w:tab/>
            </w:r>
            <w:r w:rsidRPr="00914C14">
              <w:rPr>
                <w:rStyle w:val="Hipervnculo"/>
                <w:noProof/>
              </w:rPr>
              <w:t>Componentes.</w:t>
            </w:r>
            <w:r>
              <w:rPr>
                <w:noProof/>
                <w:webHidden/>
              </w:rPr>
              <w:tab/>
            </w:r>
            <w:r>
              <w:rPr>
                <w:noProof/>
                <w:webHidden/>
              </w:rPr>
              <w:fldChar w:fldCharType="begin"/>
            </w:r>
            <w:r>
              <w:rPr>
                <w:noProof/>
                <w:webHidden/>
              </w:rPr>
              <w:instrText xml:space="preserve"> PAGEREF _Toc102761554 \h </w:instrText>
            </w:r>
            <w:r>
              <w:rPr>
                <w:noProof/>
                <w:webHidden/>
              </w:rPr>
            </w:r>
            <w:r>
              <w:rPr>
                <w:noProof/>
                <w:webHidden/>
              </w:rPr>
              <w:fldChar w:fldCharType="separate"/>
            </w:r>
            <w:r>
              <w:rPr>
                <w:noProof/>
                <w:webHidden/>
              </w:rPr>
              <w:t>22</w:t>
            </w:r>
            <w:r>
              <w:rPr>
                <w:noProof/>
                <w:webHidden/>
              </w:rPr>
              <w:fldChar w:fldCharType="end"/>
            </w:r>
          </w:hyperlink>
        </w:p>
        <w:p w14:paraId="473B771C" w14:textId="49708E87" w:rsidR="00717256" w:rsidRDefault="00717256">
          <w:pPr>
            <w:pStyle w:val="TDC3"/>
            <w:tabs>
              <w:tab w:val="right" w:leader="dot" w:pos="8494"/>
            </w:tabs>
            <w:rPr>
              <w:rFonts w:eastAsiaTheme="minorEastAsia"/>
              <w:noProof/>
              <w:lang w:eastAsia="es-ES"/>
            </w:rPr>
          </w:pPr>
          <w:hyperlink w:anchor="_Toc102761555" w:history="1">
            <w:r w:rsidRPr="00914C14">
              <w:rPr>
                <w:rStyle w:val="Hipervnculo"/>
                <w:noProof/>
              </w:rPr>
              <w:t>Basys3 Artix-7 FPGA Board.</w:t>
            </w:r>
            <w:r>
              <w:rPr>
                <w:noProof/>
                <w:webHidden/>
              </w:rPr>
              <w:tab/>
            </w:r>
            <w:r>
              <w:rPr>
                <w:noProof/>
                <w:webHidden/>
              </w:rPr>
              <w:fldChar w:fldCharType="begin"/>
            </w:r>
            <w:r>
              <w:rPr>
                <w:noProof/>
                <w:webHidden/>
              </w:rPr>
              <w:instrText xml:space="preserve"> PAGEREF _Toc102761555 \h </w:instrText>
            </w:r>
            <w:r>
              <w:rPr>
                <w:noProof/>
                <w:webHidden/>
              </w:rPr>
            </w:r>
            <w:r>
              <w:rPr>
                <w:noProof/>
                <w:webHidden/>
              </w:rPr>
              <w:fldChar w:fldCharType="separate"/>
            </w:r>
            <w:r>
              <w:rPr>
                <w:noProof/>
                <w:webHidden/>
              </w:rPr>
              <w:t>22</w:t>
            </w:r>
            <w:r>
              <w:rPr>
                <w:noProof/>
                <w:webHidden/>
              </w:rPr>
              <w:fldChar w:fldCharType="end"/>
            </w:r>
          </w:hyperlink>
        </w:p>
        <w:p w14:paraId="4F553AB9" w14:textId="7858B739" w:rsidR="00717256" w:rsidRDefault="00717256">
          <w:pPr>
            <w:pStyle w:val="TDC3"/>
            <w:tabs>
              <w:tab w:val="right" w:leader="dot" w:pos="8494"/>
            </w:tabs>
            <w:rPr>
              <w:rFonts w:eastAsiaTheme="minorEastAsia"/>
              <w:noProof/>
              <w:lang w:eastAsia="es-ES"/>
            </w:rPr>
          </w:pPr>
          <w:hyperlink w:anchor="_Toc102761556" w:history="1">
            <w:r w:rsidRPr="00914C14">
              <w:rPr>
                <w:rStyle w:val="Hipervnculo"/>
                <w:noProof/>
              </w:rPr>
              <w:t xml:space="preserve">Inversor </w:t>
            </w:r>
            <w:r w:rsidRPr="00914C14">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_Toc102761556 \h </w:instrText>
            </w:r>
            <w:r>
              <w:rPr>
                <w:noProof/>
                <w:webHidden/>
              </w:rPr>
            </w:r>
            <w:r>
              <w:rPr>
                <w:noProof/>
                <w:webHidden/>
              </w:rPr>
              <w:fldChar w:fldCharType="separate"/>
            </w:r>
            <w:r>
              <w:rPr>
                <w:noProof/>
                <w:webHidden/>
              </w:rPr>
              <w:t>23</w:t>
            </w:r>
            <w:r>
              <w:rPr>
                <w:noProof/>
                <w:webHidden/>
              </w:rPr>
              <w:fldChar w:fldCharType="end"/>
            </w:r>
          </w:hyperlink>
        </w:p>
        <w:p w14:paraId="13BAA4F9" w14:textId="03A9E08F" w:rsidR="00717256" w:rsidRDefault="00717256">
          <w:pPr>
            <w:pStyle w:val="TDC3"/>
            <w:tabs>
              <w:tab w:val="right" w:leader="dot" w:pos="8494"/>
            </w:tabs>
            <w:rPr>
              <w:rFonts w:eastAsiaTheme="minorEastAsia"/>
              <w:noProof/>
              <w:lang w:eastAsia="es-ES"/>
            </w:rPr>
          </w:pPr>
          <w:hyperlink w:anchor="_Toc102761557" w:history="1">
            <w:r w:rsidRPr="00914C14">
              <w:rPr>
                <w:rStyle w:val="Hipervnculo"/>
                <w:noProof/>
              </w:rPr>
              <w:t>Motor Brushless Modelo 2163788</w:t>
            </w:r>
            <w:r>
              <w:rPr>
                <w:noProof/>
                <w:webHidden/>
              </w:rPr>
              <w:tab/>
            </w:r>
            <w:r>
              <w:rPr>
                <w:noProof/>
                <w:webHidden/>
              </w:rPr>
              <w:fldChar w:fldCharType="begin"/>
            </w:r>
            <w:r>
              <w:rPr>
                <w:noProof/>
                <w:webHidden/>
              </w:rPr>
              <w:instrText xml:space="preserve"> PAGEREF _Toc102761557 \h </w:instrText>
            </w:r>
            <w:r>
              <w:rPr>
                <w:noProof/>
                <w:webHidden/>
              </w:rPr>
            </w:r>
            <w:r>
              <w:rPr>
                <w:noProof/>
                <w:webHidden/>
              </w:rPr>
              <w:fldChar w:fldCharType="separate"/>
            </w:r>
            <w:r>
              <w:rPr>
                <w:noProof/>
                <w:webHidden/>
              </w:rPr>
              <w:t>24</w:t>
            </w:r>
            <w:r>
              <w:rPr>
                <w:noProof/>
                <w:webHidden/>
              </w:rPr>
              <w:fldChar w:fldCharType="end"/>
            </w:r>
          </w:hyperlink>
        </w:p>
        <w:p w14:paraId="7A57AF28" w14:textId="5EB56243" w:rsidR="00717256" w:rsidRDefault="00717256">
          <w:pPr>
            <w:pStyle w:val="TDC3"/>
            <w:tabs>
              <w:tab w:val="right" w:leader="dot" w:pos="8494"/>
            </w:tabs>
            <w:rPr>
              <w:rFonts w:eastAsiaTheme="minorEastAsia"/>
              <w:noProof/>
              <w:lang w:eastAsia="es-ES"/>
            </w:rPr>
          </w:pPr>
          <w:hyperlink w:anchor="_Toc102761558" w:history="1">
            <w:r w:rsidRPr="00914C14">
              <w:rPr>
                <w:rStyle w:val="Hipervnculo"/>
                <w:noProof/>
              </w:rPr>
              <w:t>Convertidor niveles lógicos bidireccional.</w:t>
            </w:r>
            <w:r>
              <w:rPr>
                <w:noProof/>
                <w:webHidden/>
              </w:rPr>
              <w:tab/>
            </w:r>
            <w:r>
              <w:rPr>
                <w:noProof/>
                <w:webHidden/>
              </w:rPr>
              <w:fldChar w:fldCharType="begin"/>
            </w:r>
            <w:r>
              <w:rPr>
                <w:noProof/>
                <w:webHidden/>
              </w:rPr>
              <w:instrText xml:space="preserve"> PAGEREF _Toc102761558 \h </w:instrText>
            </w:r>
            <w:r>
              <w:rPr>
                <w:noProof/>
                <w:webHidden/>
              </w:rPr>
            </w:r>
            <w:r>
              <w:rPr>
                <w:noProof/>
                <w:webHidden/>
              </w:rPr>
              <w:fldChar w:fldCharType="separate"/>
            </w:r>
            <w:r>
              <w:rPr>
                <w:noProof/>
                <w:webHidden/>
              </w:rPr>
              <w:t>25</w:t>
            </w:r>
            <w:r>
              <w:rPr>
                <w:noProof/>
                <w:webHidden/>
              </w:rPr>
              <w:fldChar w:fldCharType="end"/>
            </w:r>
          </w:hyperlink>
        </w:p>
        <w:p w14:paraId="10E79569" w14:textId="777EEE4F" w:rsidR="00717256" w:rsidRDefault="00717256">
          <w:pPr>
            <w:pStyle w:val="TDC3"/>
            <w:tabs>
              <w:tab w:val="right" w:leader="dot" w:pos="8494"/>
            </w:tabs>
            <w:rPr>
              <w:rFonts w:eastAsiaTheme="minorEastAsia"/>
              <w:noProof/>
              <w:lang w:eastAsia="es-ES"/>
            </w:rPr>
          </w:pPr>
          <w:hyperlink w:anchor="_Toc102761559" w:history="1">
            <w:r w:rsidRPr="00914C14">
              <w:rPr>
                <w:rStyle w:val="Hipervnculo"/>
                <w:noProof/>
              </w:rPr>
              <w:t>Fuentes de alimentación.</w:t>
            </w:r>
            <w:r>
              <w:rPr>
                <w:noProof/>
                <w:webHidden/>
              </w:rPr>
              <w:tab/>
            </w:r>
            <w:r>
              <w:rPr>
                <w:noProof/>
                <w:webHidden/>
              </w:rPr>
              <w:fldChar w:fldCharType="begin"/>
            </w:r>
            <w:r>
              <w:rPr>
                <w:noProof/>
                <w:webHidden/>
              </w:rPr>
              <w:instrText xml:space="preserve"> PAGEREF _Toc102761559 \h </w:instrText>
            </w:r>
            <w:r>
              <w:rPr>
                <w:noProof/>
                <w:webHidden/>
              </w:rPr>
            </w:r>
            <w:r>
              <w:rPr>
                <w:noProof/>
                <w:webHidden/>
              </w:rPr>
              <w:fldChar w:fldCharType="separate"/>
            </w:r>
            <w:r>
              <w:rPr>
                <w:noProof/>
                <w:webHidden/>
              </w:rPr>
              <w:t>25</w:t>
            </w:r>
            <w:r>
              <w:rPr>
                <w:noProof/>
                <w:webHidden/>
              </w:rPr>
              <w:fldChar w:fldCharType="end"/>
            </w:r>
          </w:hyperlink>
        </w:p>
        <w:p w14:paraId="1F5B84A2" w14:textId="1AEAE8C5" w:rsidR="00717256" w:rsidRDefault="00717256">
          <w:pPr>
            <w:pStyle w:val="TDC2"/>
            <w:tabs>
              <w:tab w:val="left" w:pos="880"/>
              <w:tab w:val="right" w:leader="dot" w:pos="8494"/>
            </w:tabs>
            <w:rPr>
              <w:rFonts w:eastAsiaTheme="minorEastAsia"/>
              <w:noProof/>
              <w:lang w:eastAsia="es-ES"/>
            </w:rPr>
          </w:pPr>
          <w:hyperlink w:anchor="_Toc102761560" w:history="1">
            <w:r w:rsidRPr="00914C14">
              <w:rPr>
                <w:rStyle w:val="Hipervnculo"/>
                <w:noProof/>
              </w:rPr>
              <w:t>4.3.</w:t>
            </w:r>
            <w:r>
              <w:rPr>
                <w:rFonts w:eastAsiaTheme="minorEastAsia"/>
                <w:noProof/>
                <w:lang w:eastAsia="es-ES"/>
              </w:rPr>
              <w:tab/>
            </w:r>
            <w:r w:rsidRPr="00914C14">
              <w:rPr>
                <w:rStyle w:val="Hipervnculo"/>
                <w:noProof/>
              </w:rPr>
              <w:t>Esquema Eléctrico.</w:t>
            </w:r>
            <w:r>
              <w:rPr>
                <w:noProof/>
                <w:webHidden/>
              </w:rPr>
              <w:tab/>
            </w:r>
            <w:r>
              <w:rPr>
                <w:noProof/>
                <w:webHidden/>
              </w:rPr>
              <w:fldChar w:fldCharType="begin"/>
            </w:r>
            <w:r>
              <w:rPr>
                <w:noProof/>
                <w:webHidden/>
              </w:rPr>
              <w:instrText xml:space="preserve"> PAGEREF _Toc102761560 \h </w:instrText>
            </w:r>
            <w:r>
              <w:rPr>
                <w:noProof/>
                <w:webHidden/>
              </w:rPr>
            </w:r>
            <w:r>
              <w:rPr>
                <w:noProof/>
                <w:webHidden/>
              </w:rPr>
              <w:fldChar w:fldCharType="separate"/>
            </w:r>
            <w:r>
              <w:rPr>
                <w:noProof/>
                <w:webHidden/>
              </w:rPr>
              <w:t>26</w:t>
            </w:r>
            <w:r>
              <w:rPr>
                <w:noProof/>
                <w:webHidden/>
              </w:rPr>
              <w:fldChar w:fldCharType="end"/>
            </w:r>
          </w:hyperlink>
        </w:p>
        <w:p w14:paraId="14FC0A21" w14:textId="3ECD567E" w:rsidR="00717256" w:rsidRDefault="00717256">
          <w:pPr>
            <w:pStyle w:val="TDC2"/>
            <w:tabs>
              <w:tab w:val="left" w:pos="880"/>
              <w:tab w:val="right" w:leader="dot" w:pos="8494"/>
            </w:tabs>
            <w:rPr>
              <w:rFonts w:eastAsiaTheme="minorEastAsia"/>
              <w:noProof/>
              <w:lang w:eastAsia="es-ES"/>
            </w:rPr>
          </w:pPr>
          <w:hyperlink w:anchor="_Toc102761561" w:history="1">
            <w:r w:rsidRPr="00914C14">
              <w:rPr>
                <w:rStyle w:val="Hipervnculo"/>
                <w:noProof/>
              </w:rPr>
              <w:t>4.4.</w:t>
            </w:r>
            <w:r>
              <w:rPr>
                <w:rFonts w:eastAsiaTheme="minorEastAsia"/>
                <w:noProof/>
                <w:lang w:eastAsia="es-ES"/>
              </w:rPr>
              <w:tab/>
            </w:r>
            <w:r w:rsidRPr="00914C14">
              <w:rPr>
                <w:rStyle w:val="Hipervnculo"/>
                <w:noProof/>
              </w:rPr>
              <w:t>Montaje de la maqueta de pruebas.</w:t>
            </w:r>
            <w:r>
              <w:rPr>
                <w:noProof/>
                <w:webHidden/>
              </w:rPr>
              <w:tab/>
            </w:r>
            <w:r>
              <w:rPr>
                <w:noProof/>
                <w:webHidden/>
              </w:rPr>
              <w:fldChar w:fldCharType="begin"/>
            </w:r>
            <w:r>
              <w:rPr>
                <w:noProof/>
                <w:webHidden/>
              </w:rPr>
              <w:instrText xml:space="preserve"> PAGEREF _Toc102761561 \h </w:instrText>
            </w:r>
            <w:r>
              <w:rPr>
                <w:noProof/>
                <w:webHidden/>
              </w:rPr>
            </w:r>
            <w:r>
              <w:rPr>
                <w:noProof/>
                <w:webHidden/>
              </w:rPr>
              <w:fldChar w:fldCharType="separate"/>
            </w:r>
            <w:r>
              <w:rPr>
                <w:noProof/>
                <w:webHidden/>
              </w:rPr>
              <w:t>29</w:t>
            </w:r>
            <w:r>
              <w:rPr>
                <w:noProof/>
                <w:webHidden/>
              </w:rPr>
              <w:fldChar w:fldCharType="end"/>
            </w:r>
          </w:hyperlink>
        </w:p>
        <w:p w14:paraId="241D4E36" w14:textId="2E3F5667" w:rsidR="00717256" w:rsidRDefault="00717256">
          <w:pPr>
            <w:pStyle w:val="TDC1"/>
            <w:tabs>
              <w:tab w:val="right" w:leader="dot" w:pos="8494"/>
            </w:tabs>
            <w:rPr>
              <w:rFonts w:eastAsiaTheme="minorEastAsia"/>
              <w:noProof/>
              <w:lang w:eastAsia="es-ES"/>
            </w:rPr>
          </w:pPr>
          <w:hyperlink w:anchor="_Toc102761562" w:history="1">
            <w:r w:rsidRPr="00914C14">
              <w:rPr>
                <w:rStyle w:val="Hipervnculo"/>
                <w:noProof/>
              </w:rPr>
              <w:t>BIBLIOGRAFIA.</w:t>
            </w:r>
            <w:r>
              <w:rPr>
                <w:noProof/>
                <w:webHidden/>
              </w:rPr>
              <w:tab/>
            </w:r>
            <w:r>
              <w:rPr>
                <w:noProof/>
                <w:webHidden/>
              </w:rPr>
              <w:fldChar w:fldCharType="begin"/>
            </w:r>
            <w:r>
              <w:rPr>
                <w:noProof/>
                <w:webHidden/>
              </w:rPr>
              <w:instrText xml:space="preserve"> PAGEREF _Toc102761562 \h </w:instrText>
            </w:r>
            <w:r>
              <w:rPr>
                <w:noProof/>
                <w:webHidden/>
              </w:rPr>
            </w:r>
            <w:r>
              <w:rPr>
                <w:noProof/>
                <w:webHidden/>
              </w:rPr>
              <w:fldChar w:fldCharType="separate"/>
            </w:r>
            <w:r>
              <w:rPr>
                <w:noProof/>
                <w:webHidden/>
              </w:rPr>
              <w:t>30</w:t>
            </w:r>
            <w:r>
              <w:rPr>
                <w:noProof/>
                <w:webHidden/>
              </w:rPr>
              <w:fldChar w:fldCharType="end"/>
            </w:r>
          </w:hyperlink>
        </w:p>
        <w:p w14:paraId="0BE354BF" w14:textId="134E2644"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031DA0FB" w14:textId="22B56533" w:rsidR="006B66D4" w:rsidRDefault="006B66D4"/>
    <w:p w14:paraId="3F933A25" w14:textId="0E2A6DB1" w:rsidR="004A0778" w:rsidRDefault="004A0778"/>
    <w:p w14:paraId="0CBEE763" w14:textId="77777777" w:rsidR="004A0778" w:rsidRDefault="004A0778"/>
    <w:p w14:paraId="5B1B959E" w14:textId="4C47B26D" w:rsidR="006B66D4" w:rsidRDefault="006B66D4"/>
    <w:p w14:paraId="7594EC3E" w14:textId="33740C8F" w:rsidR="006B66D4" w:rsidRDefault="006B66D4" w:rsidP="006325E9">
      <w:pPr>
        <w:pStyle w:val="Ttulo1"/>
        <w:numPr>
          <w:ilvl w:val="0"/>
          <w:numId w:val="8"/>
        </w:numPr>
      </w:pPr>
      <w:bookmarkStart w:id="0" w:name="_Toc102761539"/>
      <w:r>
        <w:t>Estado del Arte</w:t>
      </w:r>
      <w:bookmarkEnd w:id="0"/>
    </w:p>
    <w:p w14:paraId="1A1DBECD" w14:textId="607D4523" w:rsidR="00913DD7" w:rsidRPr="00913DD7" w:rsidRDefault="00913DD7" w:rsidP="006325E9">
      <w:pPr>
        <w:pStyle w:val="Ttulo2"/>
        <w:numPr>
          <w:ilvl w:val="3"/>
          <w:numId w:val="9"/>
        </w:numPr>
      </w:pPr>
      <w:bookmarkStart w:id="1" w:name="_Toc102761540"/>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6325E9">
      <w:pPr>
        <w:pStyle w:val="Ttulo2"/>
        <w:numPr>
          <w:ilvl w:val="3"/>
          <w:numId w:val="9"/>
        </w:numPr>
      </w:pPr>
      <w:bookmarkStart w:id="2" w:name="_Toc102761541"/>
      <w:r>
        <w:t>SOCs</w:t>
      </w:r>
      <w:bookmarkEnd w:id="2"/>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SoCs , FPSoCs</w:t>
      </w:r>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77777777" w:rsidR="007664FE" w:rsidRDefault="004168F1" w:rsidP="006B66D4">
      <w:r>
        <w:t>Como se puede observar en la siguiente imagen se aprecian una gran variedad de circuitos integrados a cada uno de ellos con sus características particulares frente a otros</w:t>
      </w:r>
    </w:p>
    <w:p w14:paraId="004EC383" w14:textId="0296E68C" w:rsidR="00FE04DD" w:rsidRDefault="00FE04DD" w:rsidP="008F7725">
      <w:pPr>
        <w:pStyle w:val="Ttulo2"/>
        <w:numPr>
          <w:ilvl w:val="4"/>
          <w:numId w:val="9"/>
        </w:numPr>
      </w:pPr>
      <w:bookmarkStart w:id="3" w:name="_Toc102761542"/>
      <w:r>
        <w:lastRenderedPageBreak/>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 xml:space="preserve">Los sistemas en chip (SoC)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SoCs </w:t>
      </w:r>
      <w:r w:rsidR="008464E1">
        <w:t>la estructura genérica que se puede encontrar en todos ellos es la siguiente</w:t>
      </w:r>
      <w:r>
        <w:t>.</w:t>
      </w:r>
      <w:r>
        <w:br/>
      </w:r>
    </w:p>
    <w:p w14:paraId="65EA0F00" w14:textId="1320D7C2" w:rsidR="00EC391C" w:rsidRDefault="004970B1" w:rsidP="004970B1">
      <w:pPr>
        <w:pStyle w:val="Prrafodelista"/>
        <w:numPr>
          <w:ilvl w:val="0"/>
          <w:numId w:val="36"/>
        </w:numPr>
      </w:pPr>
      <w:r w:rsidRPr="004970B1">
        <w:t>Processor Cores</w:t>
      </w:r>
    </w:p>
    <w:p w14:paraId="5DE5F7BC" w14:textId="59708302" w:rsidR="00EC391C" w:rsidRDefault="004970B1" w:rsidP="006B66D4">
      <w:r>
        <w:t>Los núcleos (core) son las unidades más pequeñas de un procesador capaces de ejecutar instrucciones e interactuar con otros bloques funcionales de sistema.</w:t>
      </w:r>
      <w:r>
        <w:br/>
        <w:t xml:space="preserve">La mayoría de los </w:t>
      </w:r>
      <w:r w:rsidR="00661558">
        <w:t>S</w:t>
      </w:r>
      <w:r>
        <w:t xml:space="preserve">ystem on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(asymetric multiprocesing), en ella se reparte el software de forma específica para cada core.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(Symmetric multiprocessing), </w:t>
      </w:r>
      <w:r w:rsidR="00C211B0">
        <w:t>en este caso el sistema operativo es compartido por todos los núcleos. El OS determina cual es el núcleo más apto para realizar un trabajo concreto, esto implica que todos sean genéricos. En este formato de estructura la memoria es una zona común a todos los cores,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4B7680">
      <w:pPr>
        <w:pStyle w:val="Prrafodelista"/>
        <w:numPr>
          <w:ilvl w:val="0"/>
          <w:numId w:val="36"/>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sub-bancos</w:t>
      </w:r>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flip-flops y registros.</w:t>
      </w:r>
    </w:p>
    <w:p w14:paraId="2B28A79A" w14:textId="77777777" w:rsidR="0093628C" w:rsidRDefault="0093628C" w:rsidP="0093628C">
      <w:pPr>
        <w:pStyle w:val="Prrafodelista"/>
        <w:numPr>
          <w:ilvl w:val="0"/>
          <w:numId w:val="36"/>
        </w:numPr>
      </w:pPr>
      <w:r>
        <w:lastRenderedPageBreak/>
        <w:t>Cores Analógicos</w:t>
      </w:r>
    </w:p>
    <w:p w14:paraId="7D05621D" w14:textId="4743A43D" w:rsidR="0093628C" w:rsidRDefault="0093628C" w:rsidP="0093628C">
      <w:r>
        <w:t>Los cores analógicos más comunes son amplificadores operaciones, amplificadores de potencia, serializadores, deserializadores, PLL y bloques de circuitos integrados de señales mixtas.</w:t>
      </w:r>
    </w:p>
    <w:p w14:paraId="09008EEE" w14:textId="10B814E8" w:rsidR="0093628C" w:rsidRDefault="00A801EB" w:rsidP="0093628C">
      <w:pPr>
        <w:pStyle w:val="Prrafodelista"/>
        <w:numPr>
          <w:ilvl w:val="0"/>
          <w:numId w:val="36"/>
        </w:numPr>
      </w:pPr>
      <w:r>
        <w:t>Interfaz</w:t>
      </w:r>
      <w:r w:rsidR="00426C77">
        <w:t xml:space="preserve"> Cores.</w:t>
      </w:r>
    </w:p>
    <w:p w14:paraId="53E71447" w14:textId="3E97FEE6" w:rsidR="00500CFB" w:rsidRDefault="00426C77" w:rsidP="00426C77">
      <w:r>
        <w:t>Un elemento esencial dentro de los SoCs son las interfaces y bloques de comunicación. Distintos buses como UART, SPI,AXI o AHB que pueden estar presentes varios a la vez, permiten la comunicación entre los distintos cores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8F7725">
      <w:pPr>
        <w:pStyle w:val="Ttulo2"/>
        <w:numPr>
          <w:ilvl w:val="5"/>
          <w:numId w:val="9"/>
        </w:numPr>
      </w:pPr>
      <w:bookmarkStart w:id="4" w:name="_Toc102761543"/>
      <w:r>
        <w:t>Flujo de diseño e IPs</w:t>
      </w:r>
      <w:bookmarkEnd w:id="4"/>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IPs se ha extendido de forma masiva en la</w:t>
      </w:r>
      <w:r w:rsidR="007524A5">
        <w:t xml:space="preserve"> industria.</w:t>
      </w:r>
      <w:r w:rsidR="00190923">
        <w:t xml:space="preserve"> </w:t>
      </w:r>
      <w:r w:rsidR="007524A5">
        <w:t xml:space="preserve">Los IP (Intelectual Property)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En otras palabras, se han convertido en una herramienta muy potente a la hora de desarrollar SoCs en la industria</w:t>
      </w:r>
      <w:r w:rsidR="00460787">
        <w:t xml:space="preserve"> mejorando los rendimientos, costes y los tiempos de mercado.</w:t>
      </w:r>
      <w:r w:rsidR="00460787">
        <w:br/>
      </w:r>
      <w:r w:rsidR="00460787">
        <w:br/>
        <w:t>Dentro de los IPs disponibles a incorporar en un So</w:t>
      </w:r>
      <w:r w:rsidR="000F1E4D">
        <w:t>C</w:t>
      </w:r>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F1E4D">
      <w:pPr>
        <w:pStyle w:val="Prrafodelista"/>
        <w:numPr>
          <w:ilvl w:val="0"/>
          <w:numId w:val="36"/>
        </w:numPr>
      </w:pPr>
      <w:r>
        <w:lastRenderedPageBreak/>
        <w:t xml:space="preserve">Hard Cores: Cuando los cores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route. Un ejemplo de estos tipos de cores son procesadores y memorias.</w:t>
      </w:r>
      <w:r w:rsidR="00757C1C">
        <w:br/>
      </w:r>
    </w:p>
    <w:p w14:paraId="527A1C9A" w14:textId="72138F2C" w:rsidR="000F1E4D" w:rsidRDefault="000F1E4D" w:rsidP="00757C1C">
      <w:pPr>
        <w:pStyle w:val="Prrafodelista"/>
        <w:numPr>
          <w:ilvl w:val="0"/>
          <w:numId w:val="36"/>
        </w:numPr>
      </w:pPr>
      <w:r>
        <w:t>Firm Cores</w:t>
      </w:r>
      <w:r w:rsidR="00EF5360">
        <w:t>: Se encuentran a mitad de camino entre los hard cores y los soft cores, son bloques configurables pero que también contienen algo de información del place and route. Tienen una flexibilidad limitada y una predictibilidad aceptable en la implementación.</w:t>
      </w:r>
    </w:p>
    <w:p w14:paraId="24672B8C" w14:textId="44AB2609" w:rsidR="00FE04DD" w:rsidRDefault="00460787" w:rsidP="006B66D4">
      <w:pPr>
        <w:pStyle w:val="Prrafodelista"/>
        <w:numPr>
          <w:ilvl w:val="0"/>
          <w:numId w:val="36"/>
        </w:numPr>
      </w:pPr>
      <w:r>
        <w:t xml:space="preserve">Soft IP: Estos IPs suelen incorporarse en formato de archivos HDL o netlist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La influencia de estos tres tipos de IPs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Durante el segundo paso diseño, después de desarrollar/requerir todos los Soft IPs estos son integrados con el fin de generar la descripción RTL de todo el sistema.</w:t>
      </w:r>
      <w:r>
        <w:br/>
        <w:t xml:space="preserve">Tras la posterior </w:t>
      </w:r>
      <w:r w:rsidR="00451426">
        <w:t>síntesis</w:t>
      </w:r>
      <w:r>
        <w:t xml:space="preserve"> el integrador de SoC genera a partir de la descripción RTL una </w:t>
      </w:r>
      <w:r w:rsidR="006A0190">
        <w:t xml:space="preserve">lista de red (gate-level </w:t>
      </w:r>
      <w:r w:rsidR="00451426">
        <w:t>netlist) basada</w:t>
      </w:r>
      <w:r w:rsidR="006A0190">
        <w:t xml:space="preserve"> en los bloques lógica y de entrada/salida. En este momento el integrador puede añadir los IPs con información del place and route (Firm IP Cores).</w:t>
      </w:r>
      <w:r w:rsidR="006A0190">
        <w:br/>
        <w:t>Durante la fase de implementación la netlist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Hard Core. </w:t>
      </w:r>
      <w:r w:rsidR="00E21DF5">
        <w:t>Este IP es proporcionado habitualmente en formato GDSII o su sucesor OASIS.</w:t>
      </w:r>
      <w:r w:rsidR="00E21DF5">
        <w:br/>
        <w:t xml:space="preserve">Estos formatos incorporan información de los datos del IP como las formas, ubicación y </w:t>
      </w:r>
      <w:r w:rsidR="00E21DF5">
        <w:lastRenderedPageBreak/>
        <w:t>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r w:rsidR="00451426">
        <w:t>l</w:t>
      </w:r>
      <w:r w:rsidR="00A801EB">
        <w:t xml:space="preserve">ayout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4B007C">
      <w:pPr>
        <w:pStyle w:val="Ttulo2"/>
        <w:numPr>
          <w:ilvl w:val="5"/>
          <w:numId w:val="9"/>
        </w:numPr>
      </w:pPr>
      <w:bookmarkStart w:id="5" w:name="_Toc102761544"/>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las que se basan los SoCs actuales son las siguientes: ASICs, ASSPs y FPGAs</w:t>
      </w:r>
    </w:p>
    <w:p w14:paraId="621DF4AE" w14:textId="721A5062" w:rsidR="007664FE" w:rsidRDefault="007664FE" w:rsidP="007664FE">
      <w:pPr>
        <w:pStyle w:val="Prrafodelista"/>
        <w:numPr>
          <w:ilvl w:val="0"/>
          <w:numId w:val="39"/>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r>
        <w:t>Application-Specific Integrated Circuit es un dispositivo cuyo propósito es satisfacer los requisitos para una aplicación particular.</w:t>
      </w:r>
      <w:r>
        <w:br/>
        <w:t>Una clasificación aceptada de este dispositivo lo divide en 4 grandes categorías: (GA) Gate Arrays, Structured ASICs, Standard Cell (SC) y los Full Custom.</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En el caso del Full Custom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Otro forma de realizar los circuitos es mediante Gate Arrays , los fabricantes como su nombre lo indica generan una malla de resistencias y transistores sin conectar los cuales se recogen en células “Basic Cells” organizadas por capas.</w:t>
      </w:r>
      <w:r>
        <w:br/>
        <w:t>Estos dispositivos son configurados posteriormente en fábrica realizando las conexiones pertinentes entre las distintas celdas según el diseño escogido.</w:t>
      </w:r>
      <w:r>
        <w:br/>
      </w:r>
      <w:r>
        <w:br/>
        <w:t xml:space="preserve">Los Structured ASICs, las capas de máscara lógica son definidas por el proveedor o terceros. La personalización se realiza mediante la creación de capas de metal personalizadas que realizan las conexiones entre los elementos inferiores de capas predefinidos. Este modelo se encuentra </w:t>
      </w:r>
      <w:r>
        <w:lastRenderedPageBreak/>
        <w:t xml:space="preserve">a medio camino entre los Gate Arrays y los Standard Cell ya que en este caso solo se produce una pequeña cantidad de capas del chip dando por ello lugar a gastos no recurrentes mucho más pequeños que los dispositivos de celda estándar </w:t>
      </w:r>
      <w:r>
        <w:br/>
      </w:r>
      <w:r>
        <w:br/>
        <w:t>Los dispositivos Standard cell tienen muchas semejanzas con las Gate Arrays, a su vez el proveedor ofrece la lógica disponible recogida en los Basic Cells,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7664FE">
      <w:pPr>
        <w:pStyle w:val="Prrafodelista"/>
        <w:numPr>
          <w:ilvl w:val="0"/>
          <w:numId w:val="29"/>
        </w:numPr>
      </w:pPr>
      <w:r>
        <w:t>ASSP</w:t>
      </w:r>
    </w:p>
    <w:p w14:paraId="24FBDEFB" w14:textId="77777777" w:rsidR="007664FE" w:rsidRDefault="007664FE" w:rsidP="007664FE">
      <w:r>
        <w:t>Los ASIC son un componente diseñado y utilizado por una empresa única para un sistema específico.</w:t>
      </w:r>
      <w:r>
        <w:br/>
        <w:t>Sin embargo los Application-Specific Standard Product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7664FE">
      <w:pPr>
        <w:pStyle w:val="Prrafodelista"/>
        <w:numPr>
          <w:ilvl w:val="0"/>
          <w:numId w:val="29"/>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Los PLDs reprogramables son componentes electrónicos utilizados para construir circuitos electrónicos digitales reconfigurables. A diferencia de los ASICs estos salen de fábrica sin ninguna función específica y necesitan de ser programados o reconfigurados para poder ser usados.</w:t>
      </w:r>
      <w:r>
        <w:br/>
      </w:r>
      <w:r>
        <w:br/>
        <w:t>Los PLDs programables en campo pueden dividirse en los siguientes grupos</w:t>
      </w:r>
      <w:r>
        <w:br/>
      </w:r>
      <w:r>
        <w:br/>
        <w:t xml:space="preserve">Los PLA, PAL, CPLD y SPLD sus </w:t>
      </w:r>
      <w:r w:rsidRPr="00F0427C">
        <w:t>recursos elementales realizan las operaciones lógicas más sencillas del mismo tipo y suelen combinarse en matrices</w:t>
      </w:r>
      <w:r>
        <w:t>.Por otro lado los FPGA, sus recursos elementales tienen cierta universalidad pueden realizar operaciones lógicas arbitrarias relativamente complejas, así como el almacenamiento de datos.</w:t>
      </w:r>
      <w:r>
        <w:br/>
      </w:r>
      <w:r>
        <w:lastRenderedPageBreak/>
        <w:br/>
        <w:t>Las FPGAs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7664FE">
      <w:pPr>
        <w:pStyle w:val="Prrafodelista"/>
        <w:numPr>
          <w:ilvl w:val="0"/>
          <w:numId w:val="33"/>
        </w:numPr>
      </w:pPr>
      <w:r>
        <w:t>Bloque Lógicos: Dependiendo del fabricante y el modelo de FPGA estos pueden incluir desde LuTs, multiplexores, compuertas lógicas o flip-flops, pudiendo llegar alguno de ellos a solo contener pares de transistores.</w:t>
      </w:r>
    </w:p>
    <w:p w14:paraId="69677F1D" w14:textId="77777777" w:rsidR="007664FE" w:rsidRDefault="007664FE" w:rsidP="007664FE">
      <w:pPr>
        <w:pStyle w:val="Prrafodelista"/>
        <w:numPr>
          <w:ilvl w:val="0"/>
          <w:numId w:val="33"/>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7664FE">
      <w:pPr>
        <w:pStyle w:val="Prrafodelista"/>
        <w:numPr>
          <w:ilvl w:val="0"/>
          <w:numId w:val="33"/>
        </w:numPr>
      </w:pPr>
      <w:r>
        <w:t>Los Bloques de entrada/salida permiten conectar la lógica interna de la FPGA al medio externo.</w:t>
      </w:r>
      <w:r>
        <w:br/>
        <w:t xml:space="preserve">Estos bloques pueden ser configurados como entradas, salidas y entrada/salida gracias </w:t>
      </w:r>
      <w:r>
        <w:lastRenderedPageBreak/>
        <w:t>a un buffer triestado.</w:t>
      </w:r>
      <w:r>
        <w:br/>
        <w:t>A su vez contienen flip-flops que permiten almacenar el valor de entrada o de salida.</w:t>
      </w:r>
      <w:r>
        <w:br/>
      </w:r>
    </w:p>
    <w:p w14:paraId="4C6C7A04" w14:textId="0616B54A" w:rsidR="002D6451" w:rsidRDefault="007664FE" w:rsidP="007664FE">
      <w:r>
        <w:t>Los FPGA más modernos incluyen además de estos bloques básicos otros recursos como DSP</w:t>
      </w:r>
      <w:r w:rsidR="0084345D">
        <w:t>s</w:t>
      </w:r>
      <w:r>
        <w:t xml:space="preserve"> los cuales permiten realizar operaciones de suma, multiplicación, multiplicaciones acumuladas y otras. Bloques de memoria comúnmente llamados BRAM, unidades dedicadas a la gestión de relojes, transceptores de alta velocidad y núcleos IPs que permiten concluir infinidad de tareas.</w:t>
      </w:r>
    </w:p>
    <w:p w14:paraId="1A4B48E1" w14:textId="71C9A87A" w:rsidR="00126025" w:rsidRDefault="00126025" w:rsidP="006B66D4"/>
    <w:p w14:paraId="605147C1" w14:textId="2ABDFF59" w:rsidR="00126025" w:rsidRDefault="00126025" w:rsidP="00126025">
      <w:pPr>
        <w:pStyle w:val="Prrafodelista"/>
        <w:numPr>
          <w:ilvl w:val="0"/>
          <w:numId w:val="29"/>
        </w:numPr>
      </w:pPr>
      <w:r>
        <w:t>Comparativa</w:t>
      </w:r>
    </w:p>
    <w:p w14:paraId="0311A12C" w14:textId="67E83193" w:rsidR="007664FE" w:rsidRDefault="00332838" w:rsidP="006B66D4">
      <w:r>
        <w:t xml:space="preserve">Como se puede apreciar el </w:t>
      </w:r>
      <w:r w:rsidR="00126025">
        <w:t>concepto de SoC es amplio</w:t>
      </w:r>
      <w:r>
        <w:t xml:space="preserve">, en algunos casos no se puede apreciar la diferencia entre dispositivos ASIC </w:t>
      </w:r>
      <w:r w:rsidR="00EA769F">
        <w:t>,</w:t>
      </w:r>
      <w:r>
        <w:t>ASSP y los SoCs basados en esa tecnología.</w:t>
      </w:r>
      <w:r>
        <w:br/>
        <w:t>Como regla general se consideran como SoCs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ASICs/ASSPs , SoCs y FPGAs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AE2366">
      <w:pPr>
        <w:pStyle w:val="Ttulo2"/>
        <w:numPr>
          <w:ilvl w:val="4"/>
          <w:numId w:val="9"/>
        </w:numPr>
      </w:pPr>
      <w:bookmarkStart w:id="6" w:name="_Toc102761545"/>
      <w:r>
        <w:lastRenderedPageBreak/>
        <w:t>SOCs en FPGA</w:t>
      </w:r>
      <w:bookmarkEnd w:id="6"/>
    </w:p>
    <w:p w14:paraId="52E10DA8" w14:textId="12ACC6E3" w:rsidR="00AE2366" w:rsidRDefault="00AE2366" w:rsidP="00AE2366"/>
    <w:p w14:paraId="4951B3DF" w14:textId="1154AAE0"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 xml:space="preserve">A pesar de la variedad de arquitecturas en el mercado basadas en software y hardware presentes en el diseño de sistemas embebidos. Tenemos por un lado las ASICs que proveen los mayores rendimientos actuales y en contrapuesto los Microcontroladores </w:t>
      </w:r>
      <w:r w:rsidR="00AE0BA1">
        <w:t>con soluciones</w:t>
      </w:r>
      <w:r w:rsidR="009043CE">
        <w:t xml:space="preserve"> de mayor flexibilidad.</w:t>
      </w:r>
      <w:r w:rsidR="009043CE">
        <w:br/>
        <w:t xml:space="preserve">Por el contrario las FPGAs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se pueden dividir en dos grandes grupos: Los FPSoCs y los eFPGA SoCs.</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3C0701">
      <w:pPr>
        <w:pStyle w:val="Ttulo2"/>
        <w:numPr>
          <w:ilvl w:val="5"/>
          <w:numId w:val="9"/>
        </w:numPr>
      </w:pPr>
      <w:bookmarkStart w:id="7" w:name="_Toc102761546"/>
      <w:r>
        <w:t>F</w:t>
      </w:r>
      <w:r w:rsidR="00DA33D7">
        <w:t>P</w:t>
      </w:r>
      <w:r>
        <w:t>SoCs</w:t>
      </w:r>
      <w:bookmarkEnd w:id="7"/>
    </w:p>
    <w:p w14:paraId="0FE32A73" w14:textId="1717ACCF" w:rsidR="00B83C93" w:rsidRDefault="00B83C93" w:rsidP="00B83C93"/>
    <w:p w14:paraId="024D3F2B" w14:textId="14FF0406" w:rsidR="0057513B" w:rsidRDefault="0057513B" w:rsidP="00B83C93">
      <w:r>
        <w:t xml:space="preserve">Los principales vendedores de FPGAs han empezado a integrar procesadores duros y blandos (hard/soft) dentro de </w:t>
      </w:r>
      <w:r w:rsidR="004B7866">
        <w:t>sus productos</w:t>
      </w:r>
      <w:r w:rsidR="00DA33D7">
        <w:t>. Los FPSoCs “Field-Programmable Systems-on-Chip” emergen como una de las mejores soluciones a medio camino entre rendimiento y flexibilidad.</w:t>
      </w:r>
      <w:r w:rsidR="004F3FAD">
        <w:br/>
        <w:t>Gracias a ello las FPGAs han dejado de considerarse meros aceleradores hardware para pasar a ser plataformas SoCs de gran potencial.</w:t>
      </w:r>
      <w:r w:rsidR="00DA33D7">
        <w:br/>
        <w:t>Intel FPGA, Xilinx AMD, Microsemi, QuickLogic o Lattice son algunas de las compañías en apostar por la siguiente vía dentro de los SoCs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195F9D1A" w:rsidR="00295BE0" w:rsidRDefault="003F1653" w:rsidP="006B66D4">
      <w:r>
        <w:t>Los recursos hardware en las FPGAs varían de forma muy notoria según el fabricante y el modelo del dispositivo.</w:t>
      </w:r>
      <w:r>
        <w:br/>
        <w:t>Además de los recursos habituales presentes en ellas bloques lógicos , bloques de entrada/salida, interconexiones, etc . Existen en estas nuev</w:t>
      </w:r>
      <w:r w:rsidR="003D3E97">
        <w:t>os productos orientados a los SoCs</w:t>
      </w:r>
      <w:r>
        <w:t xml:space="preserve"> </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FPGAs se encontraban carentes de dichos recursos en particular convertidores </w:t>
      </w:r>
      <w:r w:rsidR="00295BE0" w:rsidRPr="00295BE0">
        <w:t>analógico-digital y digital-analógico (ADCs y DACs).</w:t>
      </w:r>
      <w:r w:rsidR="00295BE0">
        <w:br/>
      </w:r>
      <w:r w:rsidR="00295BE0">
        <w:br/>
      </w:r>
      <w:r w:rsidR="002A25EB">
        <w:t>Algunos de los</w:t>
      </w:r>
      <w:r w:rsidR="00295BE0">
        <w:t xml:space="preserve"> principales recursos analógicos nuevos en las FPGAs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295BE0">
      <w:pPr>
        <w:pStyle w:val="Prrafodelista"/>
        <w:numPr>
          <w:ilvl w:val="0"/>
          <w:numId w:val="39"/>
        </w:numPr>
      </w:pPr>
      <w:r w:rsidRPr="00295BE0">
        <w:t xml:space="preserve">Los bucles de bloqueo de fase fraccionados </w:t>
      </w:r>
      <w:r>
        <w:t>(</w:t>
      </w:r>
      <w:r w:rsidRPr="00295BE0">
        <w:t>fPLL</w:t>
      </w:r>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54DE468E" w:rsidR="002A25EB" w:rsidRDefault="0075569D" w:rsidP="00295BE0">
      <w:pPr>
        <w:pStyle w:val="Prrafodelista"/>
        <w:numPr>
          <w:ilvl w:val="0"/>
          <w:numId w:val="39"/>
        </w:numPr>
      </w:pPr>
      <w:r>
        <w:t>Convertidores analógicos digitales. Las series 7 de Xilinx incluyen tecnología AMS (Analog Mixed Signal) que permiten la conversión y configuración de señales a través de los bloques XADC, incluyen 2 ADC de 12 bits y 1Msps, dos amplificadores de seguimiento y retención que permiten hacer muestreo diferencial y multiplexadores que facilitan el acceso a 17 canales.</w:t>
      </w:r>
    </w:p>
    <w:p w14:paraId="26BB858C" w14:textId="6F3107C2" w:rsidR="0075569D" w:rsidRDefault="003D3E97" w:rsidP="00295BE0">
      <w:pPr>
        <w:pStyle w:val="Prrafodelista"/>
        <w:numPr>
          <w:ilvl w:val="0"/>
          <w:numId w:val="39"/>
        </w:numPr>
      </w:pPr>
      <w:r w:rsidRPr="003D3E97">
        <w:t>Motor de cálculo analógico (ACE). Las FPGAs Microsemi SmartFusion incluyen un bloque denominado ACE, capaz de controlar hasta tres ADCs de 12 bits y 600 ksps con muestreo y retención, así como tres DACs de 24 bits</w:t>
      </w:r>
    </w:p>
    <w:p w14:paraId="0E8B2C01" w14:textId="77777777" w:rsidR="00500DF5" w:rsidRDefault="00500DF5" w:rsidP="00500DF5"/>
    <w:p w14:paraId="20032306" w14:textId="1EA0B8BA" w:rsidR="00A26FCB" w:rsidRDefault="00500DF5" w:rsidP="00A26FCB">
      <w:pPr>
        <w:pStyle w:val="Prrafodelista"/>
        <w:numPr>
          <w:ilvl w:val="0"/>
          <w:numId w:val="44"/>
        </w:numPr>
      </w:pPr>
      <w:r>
        <w:lastRenderedPageBreak/>
        <w:t>Procesadores Hardcore Vs Softcore</w:t>
      </w:r>
    </w:p>
    <w:p w14:paraId="1A0DE0E5" w14:textId="09A95CD4" w:rsidR="001823F1" w:rsidRDefault="00766949" w:rsidP="003D3E97">
      <w:r w:rsidRPr="00766949">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Microsemi algunos de sus dispositivos incluyen </w:t>
      </w:r>
      <w:r w:rsidR="00EF0295">
        <w:t xml:space="preserve">algunos </w:t>
      </w:r>
      <w:r w:rsidR="006D20BD">
        <w:t xml:space="preserve">Cortex-M3. </w:t>
      </w:r>
      <w:r w:rsidR="006D20BD">
        <w:br/>
        <w:t>La adición de estos dispositivos a las FPGAs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La primera opción (izquierda) consiste en desarrollar un dispositivo SoC-FPGA integrado en una sola matriz con el dispositivo dividido en una parte de FPGA y una parte de procesador más el subsistema del procesador.</w:t>
      </w:r>
      <w:r w:rsidR="00EF0295">
        <w:br/>
        <w:t>La segunda opción (derecha) consiste en colocar el SoC y la FPGA uno al lado del otro como dispositivos discretos, conectarlos y alojarlos en un único paquete MCM (Módulo multichip).</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3B167A29" w:rsidR="00EF0295" w:rsidRDefault="005E498C" w:rsidP="003D3E97">
      <w:r>
        <w:t xml:space="preserve">Además de los procesadores duros algunos fabricantes de FPGA proveen a su vez procesadores blandos (softcore). Es el caso de Xilinx con el microblaze o picoblaze y Intel-Altera con el NIOS </w:t>
      </w:r>
      <w:r w:rsidRPr="005E498C">
        <w:rPr>
          <w:rFonts w:ascii="Rockwell" w:hAnsi="Rockwell"/>
        </w:rPr>
        <w:t>II</w:t>
      </w:r>
      <w:r>
        <w:t>. Existen a su vez multitud de procesadores desarrollados por terceros y disponibles para incorporar según los requisitos de proyecto.</w:t>
      </w:r>
      <w:r w:rsidR="00EF0295">
        <w:br/>
        <w:t xml:space="preserve"> </w:t>
      </w:r>
    </w:p>
    <w:p w14:paraId="33151FF3" w14:textId="6D20FCFA" w:rsidR="00360925" w:rsidRDefault="00360925" w:rsidP="00360925">
      <w:pPr>
        <w:pStyle w:val="Ttulo2"/>
        <w:numPr>
          <w:ilvl w:val="5"/>
          <w:numId w:val="9"/>
        </w:numPr>
      </w:pPr>
      <w:bookmarkStart w:id="8" w:name="_Toc102761547"/>
      <w:r>
        <w:t>eFPGA</w:t>
      </w:r>
      <w:r w:rsidR="004A3F72">
        <w:t>s</w:t>
      </w:r>
      <w:r>
        <w:t xml:space="preserve"> en SoCs</w:t>
      </w:r>
      <w:bookmarkEnd w:id="8"/>
    </w:p>
    <w:p w14:paraId="653EBE3D" w14:textId="77777777" w:rsidR="00360925" w:rsidRDefault="00360925" w:rsidP="006B66D4"/>
    <w:p w14:paraId="73BAAAC9" w14:textId="43F31132" w:rsidR="00836340" w:rsidRDefault="001B6025" w:rsidP="006B66D4">
      <w:r>
        <w:lastRenderedPageBreak/>
        <w:t xml:space="preserve">Una FPGA embebida (eFPGA) es un núcleo IP que puede integrarse dentro de un dispositivo ASIC o SoC para obtener los beneficios de su lógica programable con mejora de latencia, rendimientos y consumo energético. </w:t>
      </w:r>
      <w:r w:rsidR="003E3B75">
        <w:br/>
      </w:r>
      <w:r w:rsidR="003E3B75">
        <w:br/>
        <w:t>Como ya sea ha mencionado las FPGAs son conocidas por su flexibilidad y sencillez en los cambios de diseño. Con los continuos avances y la regla de Moore estos dispositivos se han convertido en una alternativa para el despliegue de SoCs directamente sobre ellas.</w:t>
      </w:r>
      <w:r w:rsidR="003E3B75">
        <w:br/>
        <w:t>Sin embargo, las FPGAs tiene unas características de “silicio” en término de área, potencia y velocidad con respecto a las ASICs.</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500DF5">
        <w:instrText xml:space="preserve"> ADDIN ZOTERO_ITEM CSL_CITATION {"citationID":"DqOLnOy7","properties":{"formattedCitation":"[10]","plainCitation":"[10]","noteIndex":0},"citationItems":[{"id":168,"uris":["http://zotero.org/users/9367243/items/RR3MRXG9"],"itemData":{"id":168,"type":"article-journal","abstract":"Nowadays,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500DF5" w:rsidRPr="00500DF5">
        <w:rPr>
          <w:rFonts w:ascii="Calibri" w:hAnsi="Calibri" w:cs="Calibri"/>
        </w:rPr>
        <w:t>[10]</w:t>
      </w:r>
      <w:r w:rsidR="00691238">
        <w:fldChar w:fldCharType="end"/>
      </w:r>
      <w:r w:rsidR="008D1A7E">
        <w:t xml:space="preserve">. </w:t>
      </w:r>
      <w:r w:rsidR="00BA78CD">
        <w:t>Se puede considerar que una FPGA consume de media 12 veces más potencia dinámica que una ASIC equivalente</w:t>
      </w:r>
      <w:r w:rsidR="00F569E6">
        <w:t>, es unas 40 veces más grande en área y unas 3,2 veces más lenta comparada con las ASICs</w:t>
      </w:r>
      <w:r w:rsidR="008D1A7E">
        <w:t xml:space="preserve"> </w:t>
      </w:r>
      <w:r w:rsidR="00F569E6">
        <w:fldChar w:fldCharType="begin"/>
      </w:r>
      <w:r w:rsidR="00500DF5">
        <w:instrText xml:space="preserve"> ADDIN ZOTERO_ITEM CSL_CITATION {"citationID":"3beobjIb","properties":{"formattedCitation":"[11]","plainCitation":"[11]","noteIndex":0},"citationItems":[{"id":172,"uris":["http://zotero.org/users/9367243/items/L5HG5TNZ"],"itemData":{"id":172,"type":"article-journal","container-title":"IEEE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500DF5" w:rsidRPr="00500DF5">
        <w:rPr>
          <w:rFonts w:ascii="Calibri" w:hAnsi="Calibri" w:cs="Calibri"/>
        </w:rPr>
        <w:t>[11]</w:t>
      </w:r>
      <w:r w:rsidR="00F569E6">
        <w:fldChar w:fldCharType="end"/>
      </w:r>
      <w:r w:rsidR="008D1A7E">
        <w:t xml:space="preserve"> .</w:t>
      </w:r>
      <w:r w:rsidR="00244157">
        <w:br/>
        <w:t xml:space="preserve">A esta situación se le suma una problemática inherente que afecta </w:t>
      </w:r>
      <w:r w:rsidR="00BA78CD">
        <w:t>de forma sustancial al coste de desarrollo de SoCs.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500DF5">
        <w:instrText xml:space="preserve"> ADDIN ZOTERO_ITEM CSL_CITATION {"citationID":"Szr80HuN","properties":{"formattedCitation":"[12]","plainCitation":"[12]","noteIndex":0},"citationItems":[{"id":166,"uris":["http://zotero.org/users/9367243/items/TJLY9UW8"],"itemData":{"id":166,"type":"article-journal","abstract":"Nowadays,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500DF5" w:rsidRPr="00500DF5">
        <w:rPr>
          <w:rFonts w:ascii="Calibri" w:hAnsi="Calibri" w:cs="Calibri"/>
        </w:rPr>
        <w:t>[12]</w:t>
      </w:r>
      <w:r w:rsidR="00E331A4">
        <w:fldChar w:fldCharType="end"/>
      </w:r>
    </w:p>
    <w:p w14:paraId="76085A1A" w14:textId="6B1DDD2B" w:rsidR="00B42F2B" w:rsidRDefault="00B42F2B" w:rsidP="006B66D4">
      <w:r>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SoC</w:t>
      </w:r>
      <w:r>
        <w:t xml:space="preserve"> que permitan dotar de cierta flexibilidad sus diseños y solventar posibles errores o cambios en el diseño después de su fabricación.</w:t>
      </w:r>
    </w:p>
    <w:p w14:paraId="31CA98E2" w14:textId="70ABB29F"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La dos arquitecturas y topologías más populares de las FPGAs y que por lo tanto son la base de la eFPGAs son: Mesh-based Interconnect y Tree-based Interconnect.</w:t>
      </w:r>
      <w:r>
        <w:br/>
      </w:r>
    </w:p>
    <w:p w14:paraId="47CB4298" w14:textId="2E5BD545" w:rsidR="009A0B19" w:rsidRDefault="009A0B19" w:rsidP="006B66D4"/>
    <w:p w14:paraId="2C6D552A" w14:textId="77B09157" w:rsidR="00D705DE" w:rsidRDefault="00367988" w:rsidP="006B66D4">
      <w:r>
        <w:t xml:space="preserve">Las arquitecturas Mesh-based Interconect (basadas en malla), los LBs se colocan en una cuadrícula 2D y están rodeados de canales de </w:t>
      </w:r>
      <w:r w:rsidR="00D705DE">
        <w:t>enrutamiento,</w:t>
      </w:r>
      <w:r>
        <w:t xml:space="preserve"> las interconexiones de enrutamiento están formadas por bloques de conmutación </w:t>
      </w:r>
      <w:r w:rsidR="000850E6">
        <w:t>(</w:t>
      </w:r>
      <w:r>
        <w:t>CB</w:t>
      </w:r>
      <w:r w:rsidR="000850E6">
        <w:t>s)</w:t>
      </w:r>
      <w:r>
        <w:t xml:space="preserve"> y segmentos de cable </w:t>
      </w:r>
      <w:r w:rsidR="000850E6">
        <w:t>(S</w:t>
      </w:r>
      <w:r>
        <w:t>B</w:t>
      </w:r>
      <w:r w:rsidR="000850E6">
        <w:t>s)</w:t>
      </w:r>
      <w:r w:rsidR="00D705DE">
        <w:t>.  Los bloques CB conectan los bloques lógicos con los canales adyacentes. Los bloques SBs controlan las conexiones entre los enrutados verticales y horizontales.</w:t>
      </w:r>
    </w:p>
    <w:p w14:paraId="669648C2" w14:textId="187F49CD" w:rsidR="006D6F51" w:rsidRDefault="00D705DE" w:rsidP="006B66D4">
      <w:r>
        <w:t xml:space="preserve">Por otro lado, la arquitectura Tree-based Interconnect (basadas en árbol o también llamadas </w:t>
      </w:r>
      <w:r w:rsidR="006D6F51">
        <w:t>jerárquicas multinivel</w:t>
      </w:r>
      <w:r>
        <w:t>)</w:t>
      </w:r>
      <w:r w:rsidR="006D6F51">
        <w:t xml:space="preserve">, en este caso se organizan los bloques lógicos en clusters separados y </w:t>
      </w:r>
      <w:r w:rsidR="006D6F51">
        <w:lastRenderedPageBreak/>
        <w:t>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En la estructura basada en árbol, el número de interruptores en serie utilizados para conectar dos LBs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jeráquicos en las FPGAs basadas en esta arquitectura pueden disminuir su rendimiento.</w:t>
      </w:r>
      <w:r w:rsidR="00F26779">
        <w:br/>
        <w:t>El modelo en malla es más escalable al tener una estructura regular.</w:t>
      </w:r>
      <w:r w:rsidR="00EC1E40">
        <w:fldChar w:fldCharType="begin"/>
      </w:r>
      <w:r w:rsidR="00500DF5">
        <w:instrText xml:space="preserve"> ADDIN ZOTERO_ITEM CSL_CITATION {"citationID":"cIuxrewQ","properties":{"formattedCitation":"[10]","plainCitation":"[10]","noteIndex":0},"citationItems":[{"id":168,"uris":["http://zotero.org/users/9367243/items/RR3MRXG9"],"itemData":{"id":168,"type":"article-journal","abstract":"Nowadays,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500DF5" w:rsidRPr="00500DF5">
        <w:rPr>
          <w:rFonts w:ascii="Calibri" w:hAnsi="Calibri" w:cs="Calibri"/>
        </w:rPr>
        <w:t>[10]</w:t>
      </w:r>
      <w:r w:rsidR="00EC1E40">
        <w:fldChar w:fldCharType="end"/>
      </w:r>
      <w:r w:rsidR="00F26779">
        <w:t xml:space="preserve"> </w:t>
      </w:r>
    </w:p>
    <w:p w14:paraId="6AC4BC50" w14:textId="77777777" w:rsidR="009A0B19" w:rsidRDefault="009A0B19" w:rsidP="006B66D4"/>
    <w:p w14:paraId="7C92AEC3" w14:textId="77777777" w:rsidR="009A0B19" w:rsidRDefault="009A0B19" w:rsidP="006B66D4"/>
    <w:p w14:paraId="287BF654" w14:textId="77777777" w:rsidR="009A0B19" w:rsidRDefault="009A0B19" w:rsidP="006B66D4"/>
    <w:p w14:paraId="1168F08E" w14:textId="77777777" w:rsidR="009A0B19" w:rsidRDefault="009A0B19" w:rsidP="006B66D4"/>
    <w:p w14:paraId="35384241" w14:textId="77777777" w:rsidR="009A0B19" w:rsidRDefault="009A0B19" w:rsidP="006B66D4"/>
    <w:p w14:paraId="5B472776" w14:textId="77777777" w:rsidR="009A0B19" w:rsidRDefault="009A0B19" w:rsidP="006B66D4"/>
    <w:p w14:paraId="437896D5" w14:textId="4A528863" w:rsidR="002D6451" w:rsidRDefault="00AE0BA1" w:rsidP="006B66D4">
      <w:r>
        <w:br/>
      </w:r>
    </w:p>
    <w:p w14:paraId="6C4ACE3F" w14:textId="29EEE334" w:rsidR="009D0C7A" w:rsidRDefault="009D0C7A" w:rsidP="006B66D4">
      <w:r>
        <w:t>En perspectiva a esta situación, en los recientes años los fabricantes de FPGA han empezado a implementar procesadores (</w:t>
      </w:r>
      <w:r w:rsidR="00D06985">
        <w:t>H</w:t>
      </w:r>
      <w:r>
        <w:t xml:space="preserve">ardcore y </w:t>
      </w:r>
      <w:r w:rsidR="00D06985">
        <w:t>S</w:t>
      </w:r>
      <w:r>
        <w:t>oftcore) en sus dispositivos, creando los SoC FPGA o FPSoC “Field-Programmable System-on-Chips”.</w:t>
      </w:r>
      <w:r>
        <w:br/>
      </w:r>
      <w:r w:rsidR="00AB1981">
        <w:t>Fabricantes como Xilinx o Intel han incluido en sus arquitecturas núcleos de ARM.</w:t>
      </w:r>
      <w:r w:rsidR="00AB1981">
        <w:br/>
      </w:r>
    </w:p>
    <w:p w14:paraId="06FA6FF0" w14:textId="50A4FD5D" w:rsidR="002D6451" w:rsidRDefault="002D6451" w:rsidP="006B66D4"/>
    <w:p w14:paraId="6498B4F2" w14:textId="516291C9" w:rsidR="002D6451" w:rsidRDefault="002D6451" w:rsidP="006B66D4"/>
    <w:p w14:paraId="4D7FBF1C" w14:textId="38D36F03" w:rsidR="002D6451" w:rsidRDefault="002D6451" w:rsidP="006B66D4"/>
    <w:p w14:paraId="225697C4" w14:textId="77777777" w:rsidR="002D6451" w:rsidRDefault="002D6451" w:rsidP="006B66D4"/>
    <w:p w14:paraId="1143F224" w14:textId="702F441B" w:rsidR="0087271A" w:rsidRDefault="003A0502" w:rsidP="0087271A">
      <w:pPr>
        <w:pStyle w:val="Prrafodelista"/>
        <w:numPr>
          <w:ilvl w:val="0"/>
          <w:numId w:val="28"/>
        </w:numPr>
      </w:pPr>
      <w:r>
        <w:t>Introducción inicial a los dispositivos on-chip ya sea ASICs ASSP, SOCs a nivel general y finalmente los SOCs FPGA.</w:t>
      </w:r>
    </w:p>
    <w:p w14:paraId="5C7A09E9" w14:textId="5216E7F7" w:rsidR="003A0502" w:rsidRDefault="003A0502" w:rsidP="00B1367B">
      <w:pPr>
        <w:pStyle w:val="Prrafodelista"/>
        <w:numPr>
          <w:ilvl w:val="0"/>
          <w:numId w:val="28"/>
        </w:numPr>
      </w:pPr>
      <w:r>
        <w:t>Definición de lo que es un SOCs FPGA origen y Aparición.</w:t>
      </w:r>
    </w:p>
    <w:p w14:paraId="60A76808" w14:textId="77777777" w:rsidR="003A0502" w:rsidRDefault="003A0502" w:rsidP="00B1367B">
      <w:pPr>
        <w:pStyle w:val="Prrafodelista"/>
        <w:numPr>
          <w:ilvl w:val="0"/>
          <w:numId w:val="28"/>
        </w:numPr>
      </w:pPr>
    </w:p>
    <w:p w14:paraId="231015B3" w14:textId="255A9DEA" w:rsidR="0087271A" w:rsidRDefault="00A237D7" w:rsidP="0087271A">
      <w:pPr>
        <w:pStyle w:val="Prrafodelista"/>
        <w:numPr>
          <w:ilvl w:val="0"/>
          <w:numId w:val="28"/>
        </w:numPr>
      </w:pPr>
      <w:r>
        <w:t>Verificacion y debugueo de los sistemas SOCs.</w:t>
      </w:r>
    </w:p>
    <w:p w14:paraId="1FFFAADB" w14:textId="77777777" w:rsidR="0087271A" w:rsidRDefault="0087271A" w:rsidP="006B66D4"/>
    <w:p w14:paraId="0D5CDF92" w14:textId="3EF990EC" w:rsidR="006B66D4" w:rsidRDefault="006B66D4" w:rsidP="006B66D4"/>
    <w:p w14:paraId="07398002" w14:textId="43F09123" w:rsidR="006B66D4" w:rsidRDefault="006B66D4" w:rsidP="006B66D4"/>
    <w:p w14:paraId="7EFCBF55" w14:textId="414514FE" w:rsidR="006B66D4" w:rsidRDefault="006B66D4" w:rsidP="006B66D4"/>
    <w:p w14:paraId="12432A85" w14:textId="35C2E66A" w:rsidR="006B66D4" w:rsidRDefault="006B66D4" w:rsidP="006B66D4"/>
    <w:p w14:paraId="110E4FE5" w14:textId="6D1BC06E" w:rsidR="006B66D4" w:rsidRDefault="006B66D4" w:rsidP="006B66D4"/>
    <w:p w14:paraId="5CB23DA9" w14:textId="3CF4666B" w:rsidR="006B66D4" w:rsidRDefault="006B66D4" w:rsidP="006B66D4"/>
    <w:p w14:paraId="0709F18A" w14:textId="2383E65E" w:rsidR="006B66D4" w:rsidRDefault="006B66D4" w:rsidP="006B66D4"/>
    <w:p w14:paraId="16297693" w14:textId="4FB69162" w:rsidR="006B66D4" w:rsidRDefault="006B66D4" w:rsidP="006B66D4"/>
    <w:p w14:paraId="29F44E58" w14:textId="1C6E5578" w:rsidR="006B66D4" w:rsidRDefault="006B66D4" w:rsidP="006B66D4"/>
    <w:p w14:paraId="4FD1ABB8" w14:textId="39B5847E" w:rsidR="006B66D4" w:rsidRDefault="006B66D4" w:rsidP="006B66D4"/>
    <w:p w14:paraId="03A896AA" w14:textId="75A8B6C5" w:rsidR="006B66D4" w:rsidRDefault="006B66D4" w:rsidP="006B66D4"/>
    <w:p w14:paraId="64789A8D" w14:textId="01CDFE26" w:rsidR="006B66D4" w:rsidRDefault="006B66D4" w:rsidP="006B66D4"/>
    <w:p w14:paraId="569BB2FF" w14:textId="2E2ECD83" w:rsidR="006B66D4" w:rsidRDefault="006B66D4" w:rsidP="006B66D4"/>
    <w:p w14:paraId="548EE225" w14:textId="08869131" w:rsidR="006B66D4" w:rsidRDefault="006B66D4" w:rsidP="006B66D4"/>
    <w:p w14:paraId="28B13456" w14:textId="0C465BEC" w:rsidR="006B66D4" w:rsidRDefault="006B66D4" w:rsidP="006B66D4"/>
    <w:p w14:paraId="02412250" w14:textId="77777777" w:rsidR="00EC0AD3" w:rsidRDefault="00EC0AD3" w:rsidP="006B66D4"/>
    <w:p w14:paraId="5600AB31" w14:textId="72B450B6" w:rsidR="006B66D4" w:rsidRDefault="006B66D4" w:rsidP="006B66D4"/>
    <w:p w14:paraId="0A895520" w14:textId="51935B9B" w:rsidR="006B66D4" w:rsidRDefault="006B66D4" w:rsidP="006B66D4"/>
    <w:p w14:paraId="1D2E1EE1" w14:textId="0D6361DA" w:rsidR="006B66D4" w:rsidRDefault="006B66D4" w:rsidP="006B66D4"/>
    <w:p w14:paraId="38AD9FF1" w14:textId="77DDBFC8" w:rsidR="006B66D4" w:rsidRDefault="006B66D4" w:rsidP="006B66D4"/>
    <w:p w14:paraId="21D66541" w14:textId="70890617" w:rsidR="006B66D4" w:rsidRDefault="006B66D4" w:rsidP="006B66D4"/>
    <w:p w14:paraId="53BB977E" w14:textId="5EAF8F6B" w:rsidR="006325E9" w:rsidRDefault="006325E9" w:rsidP="006B66D4"/>
    <w:p w14:paraId="101DE320" w14:textId="7116AC73" w:rsidR="006325E9" w:rsidRDefault="006325E9" w:rsidP="006B66D4"/>
    <w:p w14:paraId="74ED0A25" w14:textId="5C319154" w:rsidR="00862C62" w:rsidRDefault="006325E9" w:rsidP="008F7725">
      <w:pPr>
        <w:pStyle w:val="Ttulo2"/>
        <w:numPr>
          <w:ilvl w:val="3"/>
          <w:numId w:val="37"/>
        </w:numPr>
      </w:pPr>
      <w:bookmarkStart w:id="9" w:name="_Toc102761548"/>
      <w:r>
        <w:lastRenderedPageBreak/>
        <w:t>Buses de comunicación On-Chip La arquitectura AMBA</w:t>
      </w:r>
      <w:bookmarkEnd w:id="9"/>
      <w:r w:rsidR="006B66D4">
        <w:br/>
      </w:r>
    </w:p>
    <w:p w14:paraId="211AB5C6" w14:textId="50CF4962"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los circuitos integrados en la era de los S</w:t>
      </w:r>
      <w:r w:rsidR="00D5390C">
        <w:t>o</w:t>
      </w:r>
      <w:r w:rsidR="00C461E9">
        <w:t xml:space="preserve">C, los cuales se caracterizan como se ha visto en la integración </w:t>
      </w:r>
      <w:r w:rsidR="00C83292">
        <w:t>de</w:t>
      </w:r>
      <w:r w:rsidR="00C461E9">
        <w:t xml:space="preserve"> una gran cantidad de componentes distintos en un mismo chip; CPUs, variados IPs de bloques Lógicos, Bloques de Memorias, circuitos con complejas técnicas de multiplexado</w:t>
      </w:r>
      <w:r w:rsidR="00C83292">
        <w:t>, periféricos,</w:t>
      </w:r>
      <w:r w:rsidR="00C461E9">
        <w:t xml:space="preserve"> </w:t>
      </w:r>
      <w:r w:rsidR="005A3CD0">
        <w:t xml:space="preserve">etc </w:t>
      </w:r>
      <w:r w:rsidR="005A3CD0" w:rsidRPr="005A3CD0">
        <w:rPr>
          <w:sz w:val="18"/>
          <w:szCs w:val="18"/>
        </w:rPr>
        <w:fldChar w:fldCharType="begin"/>
      </w:r>
      <w:r w:rsidR="00500DF5">
        <w:rPr>
          <w:sz w:val="18"/>
          <w:szCs w:val="18"/>
        </w:rPr>
        <w:instrText xml:space="preserve"> ADDIN ZOTERO_ITEM CSL_CITATION {"citationID":"sbzDd53l","properties":{"formattedCitation":"[13]","plainCitation":"[13]","noteIndex":0},"citationItems":[{"id":35,"uris":["http://zotero.org/users/9367243/items/84MF64QN"],"itemData":{"id":35,"type":"article-journal","abstract":"Abstract\n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500DF5" w:rsidRPr="00500DF5">
        <w:rPr>
          <w:rFonts w:ascii="Calibri" w:hAnsi="Calibri" w:cs="Calibri"/>
          <w:sz w:val="18"/>
        </w:rPr>
        <w:t>[13]</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482CCB3C"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IPs</w:t>
      </w:r>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IPs en el mismo chip.</w:t>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Algunas de las arquitecturas desarrolladas son: ARM Microcontroller Bus Architecture (AMBA)</w:t>
      </w:r>
      <w:r w:rsidR="009375B0">
        <w:t>, IBM Core Connect, OpenCores Wishborn y Altera Avalon.</w:t>
      </w:r>
      <w:r w:rsidR="00A76B80" w:rsidRPr="00A76B80">
        <w:t xml:space="preserve"> </w:t>
      </w:r>
      <w:r w:rsidR="00A76B80" w:rsidRPr="00A76B80">
        <w:rPr>
          <w:sz w:val="18"/>
          <w:szCs w:val="18"/>
        </w:rPr>
        <w:fldChar w:fldCharType="begin"/>
      </w:r>
      <w:r w:rsidR="00500DF5">
        <w:rPr>
          <w:sz w:val="18"/>
          <w:szCs w:val="18"/>
        </w:rPr>
        <w:instrText xml:space="preserve"> ADDIN ZOTERO_ITEM CSL_CITATION {"citationID":"VC0nai4P","properties":{"formattedCitation":"[14]","plainCitation":"[14]","noteIndex":0},"citationItems":[{"id":59,"uris":["http://zotero.org/users/9367243/items/EVC3CLZW"],"itemData":{"id":59,"type":"paper-conference","container-title":"2016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500DF5" w:rsidRPr="00500DF5">
        <w:rPr>
          <w:rFonts w:ascii="Calibri" w:hAnsi="Calibri" w:cs="Calibri"/>
          <w:sz w:val="18"/>
        </w:rPr>
        <w:t>[14]</w:t>
      </w:r>
      <w:r w:rsidR="00A76B80" w:rsidRPr="00A76B80">
        <w:rPr>
          <w:sz w:val="18"/>
          <w:szCs w:val="18"/>
        </w:rPr>
        <w:fldChar w:fldCharType="end"/>
      </w:r>
    </w:p>
    <w:p w14:paraId="33DA24AF" w14:textId="217A402C" w:rsidR="00CE09DF" w:rsidRDefault="00EF16B1" w:rsidP="006B66D4">
      <w:r>
        <w:t xml:space="preserve">De todos los buses On-Chip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35DE381" w14:textId="77777777" w:rsidR="008E2726" w:rsidRDefault="008E2726" w:rsidP="006B66D4"/>
    <w:p w14:paraId="0EB3ACE0" w14:textId="03C5A74E" w:rsidR="0020021D" w:rsidRDefault="00CE09DF" w:rsidP="006B66D4">
      <w:r>
        <w:lastRenderedPageBreak/>
        <w:t>El “</w:t>
      </w:r>
      <w:r w:rsidRPr="008E2726">
        <w:rPr>
          <w:i/>
          <w:iCs/>
        </w:rPr>
        <w:t xml:space="preserve">Advanced Microcontroller Bus </w:t>
      </w:r>
      <w:r w:rsidR="008E2726" w:rsidRPr="008E2726">
        <w:rPr>
          <w:i/>
          <w:iCs/>
        </w:rPr>
        <w:t>Architecture</w:t>
      </w:r>
      <w:r w:rsidR="008E2726">
        <w:t>”</w:t>
      </w:r>
      <w:r>
        <w:t xml:space="preserve"> o </w:t>
      </w:r>
      <w:r w:rsidR="008E2726">
        <w:t>bus AMBA introduce 5 buses/interfaces: Advanced eXtensible Interface (AXI)</w:t>
      </w:r>
      <w:r w:rsidR="0020021D">
        <w:t>,Advanced High Performance Bus (AHB)</w:t>
      </w:r>
      <w:r w:rsidR="008E2726">
        <w:t>, Advanced Peripheral Bus (APB) y el Advanced Trace Bus (ATB)</w:t>
      </w:r>
      <w:r w:rsidR="0020021D" w:rsidRPr="0020021D">
        <w:rPr>
          <w:sz w:val="18"/>
          <w:szCs w:val="18"/>
        </w:rPr>
        <w:t xml:space="preserve"> </w:t>
      </w:r>
      <w:r w:rsidR="0020021D" w:rsidRPr="00CE09DF">
        <w:rPr>
          <w:sz w:val="18"/>
          <w:szCs w:val="18"/>
        </w:rPr>
        <w:fldChar w:fldCharType="begin"/>
      </w:r>
      <w:r w:rsidR="00500DF5">
        <w:rPr>
          <w:sz w:val="18"/>
          <w:szCs w:val="18"/>
        </w:rPr>
        <w:instrText xml:space="preserve"> ADDIN ZOTERO_ITEM CSL_CITATION {"citationID":"XS9XP09y","properties":{"formattedCitation":"[15]","plainCitation":"[15]","noteIndex":0},"citationItems":[{"id":7,"uris":["http://zotero.org/users/9367243/items/RVBCVQBL"],"itemData":{"id":7,"type":"document","title":"Somaraju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500DF5" w:rsidRPr="00500DF5">
        <w:rPr>
          <w:rFonts w:ascii="Calibri" w:hAnsi="Calibri" w:cs="Calibri"/>
          <w:sz w:val="18"/>
        </w:rPr>
        <w:t>[15]</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64014B70"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r w:rsidRPr="00B66125">
        <w:rPr>
          <w:b/>
          <w:bCs/>
        </w:rPr>
        <w:t>Advanced System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(arbiter)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 los datos son transmitidos entre maestro y esclavo.</w:t>
      </w:r>
      <w:r w:rsidR="000C1146" w:rsidRPr="000C1146">
        <w:t xml:space="preserve"> </w:t>
      </w:r>
      <w:r w:rsidR="000C1146" w:rsidRPr="000C1146">
        <w:rPr>
          <w:sz w:val="18"/>
          <w:szCs w:val="18"/>
        </w:rPr>
        <w:fldChar w:fldCharType="begin"/>
      </w:r>
      <w:r w:rsidR="00500DF5">
        <w:rPr>
          <w:sz w:val="18"/>
          <w:szCs w:val="18"/>
        </w:rPr>
        <w:instrText xml:space="preserve"> ADDIN ZOTERO_ITEM CSL_CITATION {"citationID":"fuYgqSRF","properties":{"formattedCitation":"[16]","plainCitation":"[16]","noteIndex":0},"citationItems":[{"id":57,"uris":["http://zotero.org/users/9367243/items/ALZB7TN3"],"itemData":{"id":57,"type":"paper-conference","container-title":"2013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500DF5" w:rsidRPr="00500DF5">
        <w:rPr>
          <w:rFonts w:ascii="Calibri" w:hAnsi="Calibri" w:cs="Calibri"/>
          <w:sz w:val="18"/>
        </w:rPr>
        <w:t>[16]</w:t>
      </w:r>
      <w:r w:rsidR="000C1146" w:rsidRPr="000C1146">
        <w:rPr>
          <w:sz w:val="18"/>
          <w:szCs w:val="18"/>
        </w:rPr>
        <w:fldChar w:fldCharType="end"/>
      </w:r>
    </w:p>
    <w:p w14:paraId="5F860FA9" w14:textId="01A8DE61" w:rsidR="008C023C"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On-chip,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r w:rsidR="00D276D8">
        <w:br/>
      </w:r>
      <w:r w:rsidR="008C023C">
        <w:br/>
      </w:r>
      <w:r w:rsidR="00842CC3" w:rsidRPr="00842CC3">
        <w:rPr>
          <w:b/>
          <w:bCs/>
        </w:rPr>
        <w:t>Advanced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lastRenderedPageBreak/>
        <w:t>Este sistema se utiliza típicamente con un procesador y la interfaz de prueba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r w:rsidRPr="008C023C">
        <w:rPr>
          <w:b/>
          <w:bCs/>
        </w:rPr>
        <w:t>Advanced Peripheral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D276D8">
      <w:pPr>
        <w:pStyle w:val="Prrafodelista"/>
        <w:numPr>
          <w:ilvl w:val="0"/>
          <w:numId w:val="3"/>
        </w:numPr>
      </w:pPr>
      <w:r>
        <w:t>Uso en dispositivos de baja velocidad como bus periférico.</w:t>
      </w:r>
    </w:p>
    <w:p w14:paraId="799182C3" w14:textId="77777777" w:rsidR="00D276D8" w:rsidRDefault="00D276D8" w:rsidP="00D276D8">
      <w:pPr>
        <w:pStyle w:val="Prrafodelista"/>
        <w:numPr>
          <w:ilvl w:val="0"/>
          <w:numId w:val="3"/>
        </w:numPr>
      </w:pPr>
      <w:r>
        <w:t>Es síncrono.</w:t>
      </w:r>
    </w:p>
    <w:p w14:paraId="23DE124F" w14:textId="77777777" w:rsidR="00D276D8" w:rsidRDefault="00D276D8" w:rsidP="00D276D8">
      <w:pPr>
        <w:pStyle w:val="Prrafodelista"/>
        <w:numPr>
          <w:ilvl w:val="0"/>
          <w:numId w:val="3"/>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En la siguiente imagen se muestra una organización típica en un So</w:t>
      </w:r>
      <w:r w:rsidR="00E04467">
        <w:t>C</w:t>
      </w:r>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1"/>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2A57917A" w14:textId="2576EF25" w:rsidR="008E2726"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3DC5F3E4" w14:textId="63D9AA1A" w:rsidR="00D5390C" w:rsidRDefault="00D5390C" w:rsidP="006B66D4"/>
    <w:p w14:paraId="305FA58D" w14:textId="605EE099" w:rsidR="00F76D82" w:rsidRDefault="00F76D82" w:rsidP="006B66D4"/>
    <w:p w14:paraId="32DB2746" w14:textId="1C7E6C2B" w:rsidR="00F76D82" w:rsidRDefault="00F76D82" w:rsidP="006B66D4"/>
    <w:p w14:paraId="55BC4A36" w14:textId="0CAB4820" w:rsidR="00EC0AD3" w:rsidRPr="00F76D82" w:rsidRDefault="00F76D82" w:rsidP="006B66D4">
      <w:pPr>
        <w:rPr>
          <w:b/>
          <w:bCs/>
        </w:rPr>
      </w:pPr>
      <w:r w:rsidRPr="00F76D82">
        <w:rPr>
          <w:b/>
          <w:bCs/>
        </w:rPr>
        <w:lastRenderedPageBreak/>
        <w:t>Advanced eXtensible Interface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4.0 y 5.0. goza de un particular aprecio a la hora utilizarse en el diseño de SoCs.</w:t>
      </w:r>
    </w:p>
    <w:p w14:paraId="2B8A6CB0" w14:textId="62F8A171" w:rsidR="00AE3103" w:rsidRDefault="00AE3103" w:rsidP="006B66D4">
      <w:r>
        <w:t>Estos días prácticamente todos los IPs utilizados en Xilinx hacen uso de esta arquitectura.</w:t>
      </w:r>
      <w:r>
        <w:br/>
        <w:t xml:space="preserve">Los procesadores Zynq, Zynq MP, Microblaze y </w:t>
      </w:r>
      <w:r w:rsidR="006605A1">
        <w:t>Versal todos ellos utilizan interfaz AXI.</w:t>
      </w:r>
      <w:r w:rsidR="000E03F3">
        <w:fldChar w:fldCharType="begin"/>
      </w:r>
      <w:r w:rsidR="00500DF5">
        <w:instrText xml:space="preserve"> ADDIN ZOTERO_ITEM CSL_CITATION {"citationID":"f05833DB","properties":{"formattedCitation":"[17]","plainCitation":"[17]","noteIndex":0},"citationItems":[{"id":78,"uris":["http://zotero.org/users/9367243/items/YP5YY7FN"],"itemData":{"id":78,"type":"webpage","title":"AXI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500DF5" w:rsidRPr="00500DF5">
        <w:rPr>
          <w:rFonts w:ascii="Calibri" w:hAnsi="Calibri" w:cs="Calibri"/>
        </w:rPr>
        <w:t>[17]</w:t>
      </w:r>
      <w:r w:rsidR="000E03F3">
        <w:fldChar w:fldCharType="end"/>
      </w:r>
      <w:r w:rsidR="000E03F3">
        <w:t xml:space="preserve"> </w:t>
      </w:r>
    </w:p>
    <w:p w14:paraId="1E23C79A" w14:textId="3CD99B4C" w:rsidR="003300AB"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500DF5">
        <w:instrText xml:space="preserve"> ADDIN ZOTERO_ITEM CSL_CITATION {"citationID":"FeGsD9RO","properties":{"formattedCitation":"[18]","plainCitation":"[18]","noteIndex":0},"citationItems":[{"id":73,"uris":["http://zotero.org/users/9367243/items/3958XTNJ"],"itemData":{"id":73,"type":"document","title":"Shrivastav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500DF5" w:rsidRPr="00500DF5">
        <w:rPr>
          <w:rFonts w:ascii="Calibri" w:hAnsi="Calibri" w:cs="Calibri"/>
        </w:rPr>
        <w:t>[18]</w:t>
      </w:r>
      <w:r w:rsidR="00E651F7">
        <w:fldChar w:fldCharType="end"/>
      </w:r>
    </w:p>
    <w:p w14:paraId="1D1F9B78" w14:textId="703AE302" w:rsidR="006B66D4" w:rsidRDefault="003300AB" w:rsidP="006B66D4">
      <w:r>
        <w:br/>
      </w:r>
    </w:p>
    <w:p w14:paraId="5AB3F29E" w14:textId="446F701D" w:rsidR="006B66D4" w:rsidRDefault="006B66D4" w:rsidP="006B66D4"/>
    <w:p w14:paraId="022CE4C7" w14:textId="0F514A69" w:rsidR="006B66D4" w:rsidRDefault="006B66D4" w:rsidP="006B66D4"/>
    <w:p w14:paraId="3CA066C1" w14:textId="7092C4F7" w:rsidR="006B66D4" w:rsidRDefault="006B66D4" w:rsidP="006B66D4"/>
    <w:p w14:paraId="499B232D" w14:textId="5FA16178" w:rsidR="006B66D4" w:rsidRDefault="006B66D4" w:rsidP="006B66D4"/>
    <w:p w14:paraId="4D25168E" w14:textId="22DF16E3" w:rsidR="006B66D4" w:rsidRDefault="006B66D4" w:rsidP="006B66D4"/>
    <w:p w14:paraId="261B9177" w14:textId="3F55002A" w:rsidR="00434713" w:rsidRPr="00913DD7" w:rsidRDefault="00434713" w:rsidP="008F7725">
      <w:pPr>
        <w:pStyle w:val="Ttulo2"/>
        <w:numPr>
          <w:ilvl w:val="3"/>
          <w:numId w:val="37"/>
        </w:numPr>
      </w:pPr>
      <w:bookmarkStart w:id="10" w:name="_Toc102761549"/>
      <w:r>
        <w:t>Aplicaciones de los SOCs FPGA en la Industria y su aportación   a los ODS.</w:t>
      </w:r>
      <w:bookmarkEnd w:id="10"/>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20971C29" w14:textId="60202018"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0EC82D31" w:rsidR="00ED5665" w:rsidRDefault="00ED5665"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434713">
      <w:pPr>
        <w:pStyle w:val="Ttulo1"/>
        <w:numPr>
          <w:ilvl w:val="0"/>
          <w:numId w:val="8"/>
        </w:numPr>
      </w:pPr>
      <w:bookmarkStart w:id="11" w:name="_Toc102761550"/>
      <w:r>
        <w:t>Entorno de Trabajo</w:t>
      </w:r>
      <w:bookmarkEnd w:id="11"/>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3A0C4272" w:rsidR="00D64266" w:rsidRDefault="00D64266" w:rsidP="00953456"/>
    <w:p w14:paraId="035DF206" w14:textId="77777777" w:rsidR="002663FD" w:rsidRDefault="002663FD" w:rsidP="00953456"/>
    <w:p w14:paraId="4EACE905" w14:textId="5A743A88" w:rsidR="00D64266" w:rsidRDefault="00D64266" w:rsidP="00953456"/>
    <w:p w14:paraId="2FE3BDC6" w14:textId="75937CB1" w:rsidR="00377FA4" w:rsidRDefault="00377FA4" w:rsidP="00377FA4">
      <w:pPr>
        <w:pStyle w:val="Ttulo1"/>
        <w:numPr>
          <w:ilvl w:val="0"/>
          <w:numId w:val="8"/>
        </w:numPr>
      </w:pPr>
      <w:bookmarkStart w:id="12" w:name="_Toc102761551"/>
      <w:r>
        <w:t>Control y alimentación de motores sin escobillas.</w:t>
      </w:r>
      <w:bookmarkEnd w:id="12"/>
    </w:p>
    <w:p w14:paraId="5D711131" w14:textId="55AD7C03" w:rsidR="00B65C8C" w:rsidRDefault="00B65C8C" w:rsidP="00B65C8C"/>
    <w:p w14:paraId="7B7B588D" w14:textId="7F635BAF" w:rsidR="00B65C8C" w:rsidRDefault="00B65C8C" w:rsidP="00B65C8C">
      <w:r>
        <w:t>Los motores sin escobillas se caracterizan por tener una alimentación diferente a los motores de CC con escobillas.</w:t>
      </w:r>
      <w:r>
        <w:br/>
        <w:t xml:space="preserve">Mientras que para estos últimos la excitación del motor se realiza aplicando una diferencia de potencial en sus bornas. Los motores sin escobillas “brushless” tienen la peculiaridad de necesitar </w:t>
      </w:r>
      <w:r w:rsidR="008567D0">
        <w:t>un control en la alimentación de sus bobinas con el objetivo de hacer girar su rotor.</w:t>
      </w:r>
      <w:r w:rsidR="008567D0">
        <w:br/>
      </w:r>
    </w:p>
    <w:p w14:paraId="3287045D" w14:textId="00BF371C" w:rsidR="00B65C8C" w:rsidRDefault="00B65C8C" w:rsidP="00B65C8C"/>
    <w:p w14:paraId="42B1E00C" w14:textId="2BCBCF23" w:rsidR="00B65C8C" w:rsidRDefault="00B65C8C" w:rsidP="00B65C8C"/>
    <w:p w14:paraId="4FBE0E9D" w14:textId="7AFD3611" w:rsidR="00B65C8C" w:rsidRDefault="00377FA4" w:rsidP="006325E9">
      <w:pPr>
        <w:pStyle w:val="Ttulo1"/>
        <w:numPr>
          <w:ilvl w:val="0"/>
          <w:numId w:val="8"/>
        </w:numPr>
      </w:pPr>
      <w:bookmarkStart w:id="13" w:name="_Toc102761552"/>
      <w:r>
        <w:t xml:space="preserve">Maqueta </w:t>
      </w:r>
      <w:r w:rsidR="00A14981">
        <w:t>Demo Alimentación Motor Brushless</w:t>
      </w:r>
      <w:r>
        <w:t>.</w:t>
      </w:r>
      <w:bookmarkEnd w:id="13"/>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377FA4">
      <w:pPr>
        <w:pStyle w:val="Ttulo2"/>
        <w:numPr>
          <w:ilvl w:val="1"/>
          <w:numId w:val="16"/>
        </w:numPr>
      </w:pPr>
      <w:bookmarkStart w:id="14" w:name="_Toc102761553"/>
      <w:r>
        <w:t>Diseño</w:t>
      </w:r>
      <w:bookmarkEnd w:id="14"/>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brus</w:t>
      </w:r>
      <w:r w:rsidR="00821105">
        <w:t>h</w:t>
      </w:r>
      <w:r w:rsidR="00377FA4">
        <w:t>less</w:t>
      </w:r>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F80426">
      <w:pPr>
        <w:pStyle w:val="Prrafodelista"/>
        <w:numPr>
          <w:ilvl w:val="0"/>
          <w:numId w:val="27"/>
        </w:numPr>
      </w:pPr>
      <w:r w:rsidRPr="00F80426">
        <w:rPr>
          <w:b/>
          <w:bCs/>
        </w:rPr>
        <w:t>Motor Brushless</w:t>
      </w:r>
      <w:r>
        <w:t>: Con sus tres fases de alimentación, este motor girará a las revoluciones deseadas en función de la alimentación recibida en sus bobinados.</w:t>
      </w:r>
    </w:p>
    <w:p w14:paraId="25E69559" w14:textId="3627CC4C" w:rsidR="00F80426" w:rsidRDefault="00F80426" w:rsidP="00F80426">
      <w:pPr>
        <w:pStyle w:val="Prrafodelista"/>
        <w:numPr>
          <w:ilvl w:val="0"/>
          <w:numId w:val="27"/>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F80426">
      <w:pPr>
        <w:pStyle w:val="Prrafodelista"/>
        <w:numPr>
          <w:ilvl w:val="0"/>
          <w:numId w:val="27"/>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78BB7C68" w14:textId="231DC679" w:rsidR="0027561B" w:rsidRDefault="00821105" w:rsidP="0027561B">
      <w:pPr>
        <w:pStyle w:val="Ttulo2"/>
        <w:numPr>
          <w:ilvl w:val="1"/>
          <w:numId w:val="16"/>
        </w:numPr>
      </w:pPr>
      <w:bookmarkStart w:id="15" w:name="_Toc102761554"/>
      <w:r>
        <w:t>Componentes.</w:t>
      </w:r>
      <w:bookmarkEnd w:id="15"/>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16" w:name="_Toc102761555"/>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Basys3 Artix-7 FPGA Board.</w:t>
      </w:r>
      <w:bookmarkEnd w:id="16"/>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La Basys3 es una placa de desarrollo diseñada para ser utilizada de forma exclusiva con la herramienta Vivado Design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24C45">
      <w:pPr>
        <w:pStyle w:val="Prrafodelista"/>
        <w:numPr>
          <w:ilvl w:val="0"/>
          <w:numId w:val="18"/>
        </w:numPr>
      </w:pPr>
      <w:r>
        <w:t>33,280 logic cells distribuidas en 5200 slices (cada slice contiene 6 LUTs y 8 flip-flops).</w:t>
      </w:r>
    </w:p>
    <w:p w14:paraId="6DE9AC76" w14:textId="61B44B9A" w:rsidR="00024C45" w:rsidRDefault="00024C45" w:rsidP="00024C45">
      <w:pPr>
        <w:pStyle w:val="Prrafodelista"/>
        <w:numPr>
          <w:ilvl w:val="0"/>
          <w:numId w:val="18"/>
        </w:numPr>
      </w:pPr>
      <w:r>
        <w:t>1,800 Kbits de BRAM.</w:t>
      </w:r>
    </w:p>
    <w:p w14:paraId="5CC53566" w14:textId="6A17914F" w:rsidR="00024C45" w:rsidRDefault="00024C45" w:rsidP="00024C45">
      <w:pPr>
        <w:pStyle w:val="Prrafodelista"/>
        <w:numPr>
          <w:ilvl w:val="0"/>
          <w:numId w:val="18"/>
        </w:numPr>
      </w:pPr>
      <w:r>
        <w:t xml:space="preserve">5 </w:t>
      </w:r>
      <w:r w:rsidR="00E86A85">
        <w:t>posibles administraciones de reloj, cada uno con un su propio PLL.</w:t>
      </w:r>
    </w:p>
    <w:p w14:paraId="2DC43AF2" w14:textId="737A8886" w:rsidR="00E86A85" w:rsidRDefault="00E86A85" w:rsidP="00024C45">
      <w:pPr>
        <w:pStyle w:val="Prrafodelista"/>
        <w:numPr>
          <w:ilvl w:val="0"/>
          <w:numId w:val="18"/>
        </w:numPr>
      </w:pPr>
      <w:r>
        <w:t>90 DSP slices.</w:t>
      </w:r>
    </w:p>
    <w:p w14:paraId="3ED474A4" w14:textId="4EF34441" w:rsidR="00E86A85" w:rsidRDefault="00E86A85" w:rsidP="00024C45">
      <w:pPr>
        <w:pStyle w:val="Prrafodelista"/>
        <w:numPr>
          <w:ilvl w:val="0"/>
          <w:numId w:val="18"/>
        </w:numPr>
      </w:pPr>
      <w:r>
        <w:t>La frecuencia de reloj alcanza los 450 MHz.</w:t>
      </w:r>
    </w:p>
    <w:p w14:paraId="77CEF056" w14:textId="7C14C438" w:rsidR="00E86A85" w:rsidRDefault="00E86A85" w:rsidP="00E86A85">
      <w:pPr>
        <w:pStyle w:val="Prrafodelista"/>
        <w:numPr>
          <w:ilvl w:val="0"/>
          <w:numId w:val="18"/>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17" w:name="_Toc102761556"/>
      <w:r w:rsidRPr="00221048">
        <w:t xml:space="preserve">Inversor </w:t>
      </w:r>
      <w:r w:rsidR="00B262B2" w:rsidRPr="00221048">
        <w:rPr>
          <w:shd w:val="clear" w:color="auto" w:fill="FFFFFF"/>
        </w:rPr>
        <w:t>BOOSTXL-3PHGANINV</w:t>
      </w:r>
      <w:bookmarkEnd w:id="17"/>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516DB6">
      <w:pPr>
        <w:pStyle w:val="Prrafodelista"/>
        <w:numPr>
          <w:ilvl w:val="0"/>
          <w:numId w:val="20"/>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516DB6">
      <w:pPr>
        <w:pStyle w:val="Prrafodelista"/>
        <w:numPr>
          <w:ilvl w:val="0"/>
          <w:numId w:val="20"/>
        </w:numPr>
      </w:pPr>
      <w:r>
        <w:t>Su amplio rango de alimentación 12V-60V.</w:t>
      </w:r>
    </w:p>
    <w:p w14:paraId="20D08A53" w14:textId="2F9A2915" w:rsidR="008650DB" w:rsidRDefault="008650DB" w:rsidP="008650DB">
      <w:pPr>
        <w:pStyle w:val="Prrafodelista"/>
        <w:numPr>
          <w:ilvl w:val="0"/>
          <w:numId w:val="20"/>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r>
              <w:rPr>
                <w:b/>
                <w:bCs/>
                <w:sz w:val="20"/>
                <w:szCs w:val="20"/>
              </w:rPr>
              <w:t>Parametros</w:t>
            </w:r>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48 V (12 to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r w:rsidR="00E73D6C" w:rsidRPr="00227E6B">
              <w:rPr>
                <w:sz w:val="20"/>
                <w:szCs w:val="20"/>
              </w:rPr>
              <w:t xml:space="preserve">GaN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PWM deadband</w:t>
            </w:r>
          </w:p>
        </w:tc>
        <w:tc>
          <w:tcPr>
            <w:tcW w:w="1701" w:type="dxa"/>
          </w:tcPr>
          <w:p w14:paraId="21BC9B61" w14:textId="0B26BC49" w:rsidR="00DD621D" w:rsidRPr="00227E6B" w:rsidRDefault="00E73D6C" w:rsidP="00227E6B">
            <w:pPr>
              <w:jc w:val="center"/>
              <w:rPr>
                <w:sz w:val="20"/>
                <w:szCs w:val="20"/>
              </w:rPr>
            </w:pPr>
            <w:r w:rsidRPr="00227E6B">
              <w:rPr>
                <w:sz w:val="20"/>
                <w:szCs w:val="20"/>
              </w:rPr>
              <w:t>12.5 ns</w:t>
            </w:r>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ganancia </w:t>
            </w:r>
            <w:r w:rsidR="00E73D6C" w:rsidRPr="00227E6B">
              <w:rPr>
                <w:sz w:val="20"/>
                <w:szCs w:val="20"/>
              </w:rPr>
              <w:t xml:space="preserve"> 25ºC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r w:rsidRPr="00227E6B">
              <w:rPr>
                <w:sz w:val="20"/>
                <w:szCs w:val="20"/>
              </w:rPr>
              <w:t>Dimensions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18" w:name="_Toc102761557"/>
      <w:r w:rsidRPr="00221048">
        <w:t>Motor Brushless</w:t>
      </w:r>
      <w:r w:rsidR="004B4FC8" w:rsidRPr="00221048">
        <w:t xml:space="preserve"> Modelo 2163788</w:t>
      </w:r>
      <w:bookmarkEnd w:id="18"/>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r w:rsidR="009D60DE">
        <w:t>motor,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r w:rsidRPr="008144B9">
              <w:rPr>
                <w:sz w:val="20"/>
                <w:szCs w:val="20"/>
              </w:rPr>
              <w:t xml:space="preserve">N°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r w:rsidRPr="008144B9">
              <w:rPr>
                <w:sz w:val="20"/>
                <w:szCs w:val="20"/>
              </w:rPr>
              <w:t xml:space="preserve">N°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3,3 mH</w:t>
            </w:r>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1,4 A</w:t>
            </w:r>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0,44 A</w:t>
            </w:r>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0,12 Kg</w:t>
            </w:r>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+5 to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r w:rsidR="005D6A07" w:rsidRPr="005D6A07">
              <w:rPr>
                <w:sz w:val="20"/>
                <w:szCs w:val="20"/>
                <w:vertAlign w:val="subscript"/>
              </w:rPr>
              <w:t>seg</w:t>
            </w:r>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Mohm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19" w:name="_Toc102761558"/>
      <w:r w:rsidRPr="00221048">
        <w:t xml:space="preserve">Convertidor niveles lógicos </w:t>
      </w:r>
      <w:r w:rsidR="000D649E" w:rsidRPr="00221048">
        <w:t>bidireccional.</w:t>
      </w:r>
      <w:bookmarkEnd w:id="19"/>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El dispositivo mostrado a continuación permite realizar la conversión de niveles lógicos de 3.3V a 5V y vicerversa.</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r w:rsidRPr="000D649E">
              <w:rPr>
                <w:sz w:val="20"/>
                <w:szCs w:val="20"/>
              </w:rPr>
              <w:t>N°</w:t>
            </w:r>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20" w:name="_Toc102761559"/>
      <w:r w:rsidRPr="0027561B">
        <w:rPr>
          <w:rStyle w:val="Ttulo3Car"/>
        </w:rPr>
        <w:t>Fuentes de alimentación.</w:t>
      </w:r>
      <w:bookmarkEnd w:id="20"/>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Fuente de alimentación para board.</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r w:rsidRPr="000D649E">
              <w:rPr>
                <w:sz w:val="20"/>
                <w:szCs w:val="20"/>
              </w:rPr>
              <w:t>N°</w:t>
            </w:r>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B01CC08" w14:textId="6B933B7B" w:rsidR="008861FF" w:rsidRDefault="00213DBB" w:rsidP="00213DBB">
      <w:pPr>
        <w:pStyle w:val="Ttulo2"/>
        <w:numPr>
          <w:ilvl w:val="1"/>
          <w:numId w:val="16"/>
        </w:numPr>
      </w:pPr>
      <w:bookmarkStart w:id="21" w:name="_Toc102761560"/>
      <w:r>
        <w:t>Esquema Eléctrico.</w:t>
      </w:r>
      <w:bookmarkEnd w:id="21"/>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0"/>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BOOSTXL-3PHGANINV</w:t>
      </w:r>
      <w:r w:rsidR="003D4CD6">
        <w:rPr>
          <w:rFonts w:cstheme="minorHAnsi"/>
          <w:color w:val="333333"/>
          <w:shd w:val="clear" w:color="auto" w:fill="FFFFFF"/>
        </w:rPr>
        <w:t xml:space="preserve">) </w:t>
      </w:r>
      <w:r w:rsidR="003D4CD6">
        <w:t xml:space="preserve"> </w:t>
      </w:r>
      <w:r>
        <w:t xml:space="preserve"> y convertidor de niveles lógicos</w:t>
      </w:r>
      <w:r w:rsidR="003D4CD6">
        <w:t xml:space="preserve"> (BOB- 12009)</w:t>
      </w:r>
      <w:r>
        <w:t>.</w:t>
      </w:r>
    </w:p>
    <w:p w14:paraId="3286278C" w14:textId="25FB2E62" w:rsidR="005C53F2" w:rsidRPr="00D35D73" w:rsidRDefault="005C53F2" w:rsidP="005C53F2">
      <w:pPr>
        <w:pStyle w:val="Prrafodelista"/>
        <w:numPr>
          <w:ilvl w:val="0"/>
          <w:numId w:val="22"/>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3 Phase Inverter</w:t>
      </w:r>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r>
        <w:t>Phase Current/Voltage Sense</w:t>
      </w:r>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2"/>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33"/>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5C53F2">
      <w:pPr>
        <w:pStyle w:val="Prrafodelista"/>
        <w:numPr>
          <w:ilvl w:val="0"/>
          <w:numId w:val="23"/>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34"/>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27680A">
      <w:pPr>
        <w:pStyle w:val="Ttulo2"/>
        <w:numPr>
          <w:ilvl w:val="1"/>
          <w:numId w:val="16"/>
        </w:numPr>
      </w:pPr>
      <w:bookmarkStart w:id="22" w:name="_Toc102761561"/>
      <w:r>
        <w:t>Montaje de la maqueta de pruebas.</w:t>
      </w:r>
      <w:bookmarkEnd w:id="22"/>
    </w:p>
    <w:p w14:paraId="1FD29C78" w14:textId="6DC97C09" w:rsidR="00E30B94" w:rsidRDefault="00E30B94" w:rsidP="00E30B94"/>
    <w:p w14:paraId="65A85A4E" w14:textId="2142798B" w:rsidR="00E30B94" w:rsidRPr="00E30B94" w:rsidRDefault="00E30B94" w:rsidP="00E30B94">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s de perfil y planta realizado con Autocad.</w:t>
      </w:r>
      <w:r w:rsidRPr="00E30B94">
        <w:rPr>
          <w:color w:val="FF0000"/>
        </w:rPr>
        <w:br/>
        <w:t xml:space="preserve">No se realiza este apartado hasta los últimos momentos del TFG cuando se tendrá la disposición de los elementos sobre la maqueta fija y </w:t>
      </w:r>
      <w:r w:rsidR="00730E3D">
        <w:rPr>
          <w:color w:val="FF0000"/>
        </w:rPr>
        <w:t xml:space="preserve">y de forma </w:t>
      </w:r>
      <w:r w:rsidRPr="00E30B94">
        <w:rPr>
          <w:color w:val="FF0000"/>
        </w:rPr>
        <w:t>definitiva.</w:t>
      </w:r>
    </w:p>
    <w:p w14:paraId="1F004B11" w14:textId="77777777" w:rsidR="008861FF" w:rsidRDefault="008861FF" w:rsidP="00B65C8C"/>
    <w:p w14:paraId="16FBED36" w14:textId="222D1E95" w:rsidR="00CE09DF" w:rsidRDefault="00CE09DF" w:rsidP="00B65C8C">
      <w:pPr>
        <w:pStyle w:val="Ttulo1"/>
      </w:pPr>
      <w:bookmarkStart w:id="23" w:name="_Toc102761562"/>
      <w:r>
        <w:t>BIBLIOGRAFIA.</w:t>
      </w:r>
      <w:bookmarkEnd w:id="23"/>
      <w:r>
        <w:br/>
      </w:r>
    </w:p>
    <w:p w14:paraId="30C68C5F" w14:textId="77777777" w:rsidR="002663FD" w:rsidRPr="002663FD" w:rsidRDefault="00CE09DF" w:rsidP="002663FD">
      <w:pPr>
        <w:pStyle w:val="Bibliografa"/>
        <w:rPr>
          <w:rFonts w:ascii="Calibri" w:hAnsi="Calibri" w:cs="Calibri"/>
        </w:rPr>
      </w:pPr>
      <w:r>
        <w:fldChar w:fldCharType="begin"/>
      </w:r>
      <w:r w:rsidR="002663FD">
        <w:instrText xml:space="preserve"> ADDIN ZOTERO_BIBL {"uncited":[],"omitted":[],"custom":[]} CSL_BIBLIOGRAPHY </w:instrText>
      </w:r>
      <w:r>
        <w:fldChar w:fldCharType="separate"/>
      </w:r>
      <w:r w:rsidR="002663FD" w:rsidRPr="002663FD">
        <w:rPr>
          <w:rFonts w:ascii="Calibri" w:hAnsi="Calibri" w:cs="Calibri"/>
        </w:rPr>
        <w:t>[1]</w:t>
      </w:r>
      <w:r w:rsidR="002663FD" w:rsidRPr="002663FD">
        <w:rPr>
          <w:rFonts w:ascii="Calibri" w:hAnsi="Calibri" w:cs="Calibri"/>
        </w:rPr>
        <w:tab/>
        <w:t>Shivangi Kamat, Sudhamshu M Hosamane, y Anshul Gandhi, «Designing an application-specific System-on-Chip (SoC)», 2016, doi: 10.13140/RG.2.2.27909.76006.</w:t>
      </w:r>
    </w:p>
    <w:p w14:paraId="4C03E7C9" w14:textId="77777777" w:rsidR="002663FD" w:rsidRPr="002663FD" w:rsidRDefault="002663FD" w:rsidP="002663FD">
      <w:pPr>
        <w:pStyle w:val="Bibliografa"/>
        <w:rPr>
          <w:rFonts w:ascii="Calibri" w:hAnsi="Calibri" w:cs="Calibri"/>
        </w:rPr>
      </w:pPr>
      <w:r w:rsidRPr="002663FD">
        <w:rPr>
          <w:rFonts w:ascii="Calibri" w:hAnsi="Calibri" w:cs="Calibri"/>
        </w:rPr>
        <w:t>[2]</w:t>
      </w:r>
      <w:r w:rsidRPr="002663FD">
        <w:rPr>
          <w:rFonts w:ascii="Calibri" w:hAnsi="Calibri" w:cs="Calibri"/>
        </w:rPr>
        <w:tab/>
        <w:t xml:space="preserve">V. S. Chakravarthi, «System on Chip (SOC) Design», en </w:t>
      </w:r>
      <w:r w:rsidRPr="002663FD">
        <w:rPr>
          <w:rFonts w:ascii="Calibri" w:hAnsi="Calibri" w:cs="Calibri"/>
          <w:i/>
          <w:iCs/>
        </w:rPr>
        <w:t>A Practical Approach to VLSI System on Chip (SoC) Design: A Comprehensive Guide</w:t>
      </w:r>
      <w:r w:rsidRPr="002663FD">
        <w:rPr>
          <w:rFonts w:ascii="Calibri" w:hAnsi="Calibri" w:cs="Calibri"/>
        </w:rPr>
        <w:t>, V. S. Chakravarthi, Ed. Cham: Springer International Publishing, 2020, pp. 11-40. doi: 10.1007/978-3-030-23049-4_2.</w:t>
      </w:r>
    </w:p>
    <w:p w14:paraId="4CDFEA9A" w14:textId="77777777" w:rsidR="002663FD" w:rsidRPr="002663FD" w:rsidRDefault="002663FD" w:rsidP="002663FD">
      <w:pPr>
        <w:pStyle w:val="Bibliografa"/>
        <w:rPr>
          <w:rFonts w:ascii="Calibri" w:hAnsi="Calibri" w:cs="Calibri"/>
        </w:rPr>
      </w:pPr>
      <w:r w:rsidRPr="002663FD">
        <w:rPr>
          <w:rFonts w:ascii="Calibri" w:hAnsi="Calibri" w:cs="Calibri"/>
        </w:rPr>
        <w:t>[3]</w:t>
      </w:r>
      <w:r w:rsidRPr="002663FD">
        <w:rPr>
          <w:rFonts w:ascii="Calibri" w:hAnsi="Calibri" w:cs="Calibri"/>
        </w:rPr>
        <w:tab/>
        <w:t>G. Tecnologías, «Sistemas Embebidos SoC - GENERA Tecnologías».</w:t>
      </w:r>
    </w:p>
    <w:p w14:paraId="4537F4F4" w14:textId="77777777" w:rsidR="002663FD" w:rsidRPr="002663FD" w:rsidRDefault="002663FD" w:rsidP="002663FD">
      <w:pPr>
        <w:pStyle w:val="Bibliografa"/>
        <w:rPr>
          <w:rFonts w:ascii="Calibri" w:hAnsi="Calibri" w:cs="Calibri"/>
        </w:rPr>
      </w:pPr>
      <w:r w:rsidRPr="002663FD">
        <w:rPr>
          <w:rFonts w:ascii="Calibri" w:hAnsi="Calibri" w:cs="Calibri"/>
        </w:rPr>
        <w:t>[4]</w:t>
      </w:r>
      <w:r w:rsidRPr="002663FD">
        <w:rPr>
          <w:rFonts w:ascii="Calibri" w:hAnsi="Calibri" w:cs="Calibri"/>
        </w:rPr>
        <w:tab/>
        <w:t xml:space="preserve">S. Bhunia y M. Tehranipoor, «System on Chip (SoC) Design and Test», en </w:t>
      </w:r>
      <w:r w:rsidRPr="002663FD">
        <w:rPr>
          <w:rFonts w:ascii="Calibri" w:hAnsi="Calibri" w:cs="Calibri"/>
          <w:i/>
          <w:iCs/>
        </w:rPr>
        <w:t>Hardware Security</w:t>
      </w:r>
      <w:r w:rsidRPr="002663FD">
        <w:rPr>
          <w:rFonts w:ascii="Calibri" w:hAnsi="Calibri" w:cs="Calibri"/>
        </w:rPr>
        <w:t>, Elsevier, 2019, pp. 47-79. doi: 10.1016/B978-0-12-812477-2.00008-3.</w:t>
      </w:r>
    </w:p>
    <w:p w14:paraId="0EBD1AC5" w14:textId="77777777" w:rsidR="002663FD" w:rsidRPr="002663FD" w:rsidRDefault="002663FD" w:rsidP="002663FD">
      <w:pPr>
        <w:pStyle w:val="Bibliografa"/>
        <w:rPr>
          <w:rFonts w:ascii="Calibri" w:hAnsi="Calibri" w:cs="Calibri"/>
        </w:rPr>
      </w:pPr>
      <w:r w:rsidRPr="002663FD">
        <w:rPr>
          <w:rFonts w:ascii="Calibri" w:hAnsi="Calibri" w:cs="Calibri"/>
        </w:rPr>
        <w:t>[5]</w:t>
      </w:r>
      <w:r w:rsidRPr="002663FD">
        <w:rPr>
          <w:rFonts w:ascii="Calibri" w:hAnsi="Calibri" w:cs="Calibri"/>
        </w:rPr>
        <w:tab/>
        <w:t xml:space="preserve">C. M. Maxfield, «Application-Specific Integrated Circuits (ASICs)», en </w:t>
      </w:r>
      <w:r w:rsidRPr="002663FD">
        <w:rPr>
          <w:rFonts w:ascii="Calibri" w:hAnsi="Calibri" w:cs="Calibri"/>
          <w:i/>
          <w:iCs/>
        </w:rPr>
        <w:t>Bebop to the Boolean Boogie</w:t>
      </w:r>
      <w:r w:rsidRPr="002663FD">
        <w:rPr>
          <w:rFonts w:ascii="Calibri" w:hAnsi="Calibri" w:cs="Calibri"/>
        </w:rPr>
        <w:t>, Elsevier, 2009, pp. 235-249. doi: 10.1016/B978-1-85617-507-4.00017-6.</w:t>
      </w:r>
    </w:p>
    <w:p w14:paraId="07B8C126" w14:textId="77777777" w:rsidR="002663FD" w:rsidRPr="002663FD" w:rsidRDefault="002663FD" w:rsidP="002663FD">
      <w:pPr>
        <w:pStyle w:val="Bibliografa"/>
        <w:rPr>
          <w:rFonts w:ascii="Calibri" w:hAnsi="Calibri" w:cs="Calibri"/>
        </w:rPr>
      </w:pPr>
      <w:r w:rsidRPr="002663FD">
        <w:rPr>
          <w:rFonts w:ascii="Calibri" w:hAnsi="Calibri" w:cs="Calibri"/>
        </w:rPr>
        <w:t>[6]</w:t>
      </w:r>
      <w:r w:rsidRPr="002663FD">
        <w:rPr>
          <w:rFonts w:ascii="Calibri" w:hAnsi="Calibri" w:cs="Calibri"/>
        </w:rPr>
        <w:tab/>
        <w:t xml:space="preserve">M. Maxfield, «EETimes - ASIC vs. ASSP vs. SoC vs. FPGA – What’s the Difference?», </w:t>
      </w:r>
      <w:r w:rsidRPr="002663FD">
        <w:rPr>
          <w:rFonts w:ascii="Calibri" w:hAnsi="Calibri" w:cs="Calibri"/>
          <w:i/>
          <w:iCs/>
        </w:rPr>
        <w:t>EETimes</w:t>
      </w:r>
      <w:r w:rsidRPr="002663FD">
        <w:rPr>
          <w:rFonts w:ascii="Calibri" w:hAnsi="Calibri" w:cs="Calibri"/>
        </w:rPr>
        <w:t>, 23 de junio de 2014. https://www.eetimes.com/asic-assp-soc-fpga-whats-the-difference</w:t>
      </w:r>
    </w:p>
    <w:p w14:paraId="55D69084" w14:textId="77777777" w:rsidR="002663FD" w:rsidRPr="002663FD" w:rsidRDefault="002663FD" w:rsidP="002663FD">
      <w:pPr>
        <w:pStyle w:val="Bibliografa"/>
        <w:rPr>
          <w:rFonts w:ascii="Calibri" w:hAnsi="Calibri" w:cs="Calibri"/>
        </w:rPr>
      </w:pPr>
      <w:r w:rsidRPr="002663FD">
        <w:rPr>
          <w:rFonts w:ascii="Calibri" w:hAnsi="Calibri" w:cs="Calibri"/>
        </w:rPr>
        <w:t>[7]</w:t>
      </w:r>
      <w:r w:rsidRPr="002663FD">
        <w:rPr>
          <w:rFonts w:ascii="Calibri" w:hAnsi="Calibri" w:cs="Calibri"/>
        </w:rPr>
        <w:tab/>
        <w:t xml:space="preserve">E. Staff, «Fully-programmable SoCs - A new breed of devices», </w:t>
      </w:r>
      <w:r w:rsidRPr="002663FD">
        <w:rPr>
          <w:rFonts w:ascii="Calibri" w:hAnsi="Calibri" w:cs="Calibri"/>
          <w:i/>
          <w:iCs/>
        </w:rPr>
        <w:t>Embedded.com</w:t>
      </w:r>
      <w:r w:rsidRPr="002663FD">
        <w:rPr>
          <w:rFonts w:ascii="Calibri" w:hAnsi="Calibri" w:cs="Calibri"/>
        </w:rPr>
        <w:t>, 11 de noviembre de 2016.</w:t>
      </w:r>
    </w:p>
    <w:p w14:paraId="2372FD42" w14:textId="77777777" w:rsidR="002663FD" w:rsidRPr="002663FD" w:rsidRDefault="002663FD" w:rsidP="002663FD">
      <w:pPr>
        <w:pStyle w:val="Bibliografa"/>
        <w:rPr>
          <w:rFonts w:ascii="Calibri" w:hAnsi="Calibri" w:cs="Calibri"/>
        </w:rPr>
      </w:pPr>
      <w:r w:rsidRPr="002663FD">
        <w:rPr>
          <w:rFonts w:ascii="Calibri" w:hAnsi="Calibri" w:cs="Calibri"/>
        </w:rPr>
        <w:t>[8]</w:t>
      </w:r>
      <w:r w:rsidRPr="002663FD">
        <w:rPr>
          <w:rFonts w:ascii="Calibri" w:hAnsi="Calibri" w:cs="Calibri"/>
        </w:rPr>
        <w:tab/>
        <w:t xml:space="preserve">D. Oliveira, M. Costa, S. Pinto, y T. Gomes, «The Future of Low-End Motes in the Internet of Things: A Prospective Paper», </w:t>
      </w:r>
      <w:r w:rsidRPr="002663FD">
        <w:rPr>
          <w:rFonts w:ascii="Calibri" w:hAnsi="Calibri" w:cs="Calibri"/>
          <w:i/>
          <w:iCs/>
        </w:rPr>
        <w:t>Electronics</w:t>
      </w:r>
      <w:r w:rsidRPr="002663FD">
        <w:rPr>
          <w:rFonts w:ascii="Calibri" w:hAnsi="Calibri" w:cs="Calibri"/>
        </w:rPr>
        <w:t>, vol. 9, n.</w:t>
      </w:r>
      <w:r w:rsidRPr="002663FD">
        <w:rPr>
          <w:rFonts w:ascii="Calibri" w:hAnsi="Calibri" w:cs="Calibri"/>
          <w:vertAlign w:val="superscript"/>
        </w:rPr>
        <w:t>o</w:t>
      </w:r>
      <w:r w:rsidRPr="002663FD">
        <w:rPr>
          <w:rFonts w:ascii="Calibri" w:hAnsi="Calibri" w:cs="Calibri"/>
        </w:rPr>
        <w:t xml:space="preserve"> 1, p. 111, ene. 2020, doi: 10.3390/electronics9010111.</w:t>
      </w:r>
    </w:p>
    <w:p w14:paraId="0D6A96A2" w14:textId="77777777" w:rsidR="002663FD" w:rsidRPr="002663FD" w:rsidRDefault="002663FD" w:rsidP="002663FD">
      <w:pPr>
        <w:pStyle w:val="Bibliografa"/>
        <w:rPr>
          <w:rFonts w:ascii="Calibri" w:hAnsi="Calibri" w:cs="Calibri"/>
        </w:rPr>
      </w:pPr>
      <w:r w:rsidRPr="002663FD">
        <w:rPr>
          <w:rFonts w:ascii="Calibri" w:hAnsi="Calibri" w:cs="Calibri"/>
        </w:rPr>
        <w:lastRenderedPageBreak/>
        <w:t>[9]</w:t>
      </w:r>
      <w:r w:rsidRPr="002663FD">
        <w:rPr>
          <w:rFonts w:ascii="Calibri" w:hAnsi="Calibri" w:cs="Calibri"/>
        </w:rPr>
        <w:tab/>
        <w:t xml:space="preserve">J. J. Rodriguez-Andina, M. D. Valdes-Pena, y M. J. Moure, «Advanced Features and Industrial Applications of FPGAs—A Review», </w:t>
      </w:r>
      <w:r w:rsidRPr="002663FD">
        <w:rPr>
          <w:rFonts w:ascii="Calibri" w:hAnsi="Calibri" w:cs="Calibri"/>
          <w:i/>
          <w:iCs/>
        </w:rPr>
        <w:t>IEEE Trans. Ind. Inform.</w:t>
      </w:r>
      <w:r w:rsidRPr="002663FD">
        <w:rPr>
          <w:rFonts w:ascii="Calibri" w:hAnsi="Calibri" w:cs="Calibri"/>
        </w:rPr>
        <w:t>, vol. 11, n.</w:t>
      </w:r>
      <w:r w:rsidRPr="002663FD">
        <w:rPr>
          <w:rFonts w:ascii="Calibri" w:hAnsi="Calibri" w:cs="Calibri"/>
          <w:vertAlign w:val="superscript"/>
        </w:rPr>
        <w:t>o</w:t>
      </w:r>
      <w:r w:rsidRPr="002663FD">
        <w:rPr>
          <w:rFonts w:ascii="Calibri" w:hAnsi="Calibri" w:cs="Calibri"/>
        </w:rPr>
        <w:t xml:space="preserve"> 4, pp. 853-864, ago. 2015, doi: 10.1109/TII.2015.2431223.</w:t>
      </w:r>
    </w:p>
    <w:p w14:paraId="4D218D88" w14:textId="77777777" w:rsidR="002663FD" w:rsidRPr="002663FD" w:rsidRDefault="002663FD" w:rsidP="002663FD">
      <w:pPr>
        <w:pStyle w:val="Bibliografa"/>
        <w:rPr>
          <w:rFonts w:ascii="Calibri" w:hAnsi="Calibri" w:cs="Calibri"/>
        </w:rPr>
      </w:pPr>
      <w:r w:rsidRPr="002663FD">
        <w:rPr>
          <w:rFonts w:ascii="Calibri" w:hAnsi="Calibri" w:cs="Calibri"/>
        </w:rPr>
        <w:t>[10]</w:t>
      </w:r>
      <w:r w:rsidRPr="002663FD">
        <w:rPr>
          <w:rFonts w:ascii="Calibri" w:hAnsi="Calibri" w:cs="Calibri"/>
        </w:rPr>
        <w:tab/>
        <w:t xml:space="preserve">K. Bouaziz, A. Obeid, y S. Chtourou, «A review on embedded field programmable gate array architectures and configuration tools», </w:t>
      </w:r>
      <w:r w:rsidRPr="002663FD">
        <w:rPr>
          <w:rFonts w:ascii="Calibri" w:hAnsi="Calibri" w:cs="Calibri"/>
          <w:i/>
          <w:iCs/>
        </w:rPr>
        <w:t>Turk. J. Electr. Eng. Comput. Sci.</w:t>
      </w:r>
      <w:r w:rsidRPr="002663FD">
        <w:rPr>
          <w:rFonts w:ascii="Calibri" w:hAnsi="Calibri" w:cs="Calibri"/>
        </w:rPr>
        <w:t>, vol. 28, p. 17, ene. 2020, doi: 10.3906/elk-1901-193.</w:t>
      </w:r>
    </w:p>
    <w:p w14:paraId="1B3F7B97" w14:textId="77777777" w:rsidR="002663FD" w:rsidRPr="002663FD" w:rsidRDefault="002663FD" w:rsidP="002663FD">
      <w:pPr>
        <w:pStyle w:val="Bibliografa"/>
        <w:rPr>
          <w:rFonts w:ascii="Calibri" w:hAnsi="Calibri" w:cs="Calibri"/>
        </w:rPr>
      </w:pPr>
      <w:r w:rsidRPr="002663FD">
        <w:rPr>
          <w:rFonts w:ascii="Calibri" w:hAnsi="Calibri" w:cs="Calibri"/>
        </w:rPr>
        <w:t>[11]</w:t>
      </w:r>
      <w:r w:rsidRPr="002663FD">
        <w:rPr>
          <w:rFonts w:ascii="Calibri" w:hAnsi="Calibri" w:cs="Calibri"/>
        </w:rPr>
        <w:tab/>
        <w:t xml:space="preserve">I. Kuon y J. Rose, «Measuring the Gap Between FPGAs and ASICs», </w:t>
      </w:r>
      <w:r w:rsidRPr="002663FD">
        <w:rPr>
          <w:rFonts w:ascii="Calibri" w:hAnsi="Calibri" w:cs="Calibri"/>
          <w:i/>
          <w:iCs/>
        </w:rPr>
        <w:t>IEEE Trans. Comput.-Aided Des. Integr. Circuits Syst.</w:t>
      </w:r>
      <w:r w:rsidRPr="002663FD">
        <w:rPr>
          <w:rFonts w:ascii="Calibri" w:hAnsi="Calibri" w:cs="Calibri"/>
        </w:rPr>
        <w:t>, vol. 26, n.</w:t>
      </w:r>
      <w:r w:rsidRPr="002663FD">
        <w:rPr>
          <w:rFonts w:ascii="Calibri" w:hAnsi="Calibri" w:cs="Calibri"/>
          <w:vertAlign w:val="superscript"/>
        </w:rPr>
        <w:t>o</w:t>
      </w:r>
      <w:r w:rsidRPr="002663FD">
        <w:rPr>
          <w:rFonts w:ascii="Calibri" w:hAnsi="Calibri" w:cs="Calibri"/>
        </w:rPr>
        <w:t xml:space="preserve"> 2, pp. 203-215, feb. 2007, doi: 10.1109/TCAD.2006.884574.</w:t>
      </w:r>
    </w:p>
    <w:p w14:paraId="6D7519E2" w14:textId="77777777" w:rsidR="002663FD" w:rsidRPr="002663FD" w:rsidRDefault="002663FD" w:rsidP="002663FD">
      <w:pPr>
        <w:pStyle w:val="Bibliografa"/>
        <w:rPr>
          <w:rFonts w:ascii="Calibri" w:hAnsi="Calibri" w:cs="Calibri"/>
        </w:rPr>
      </w:pPr>
      <w:r w:rsidRPr="002663FD">
        <w:rPr>
          <w:rFonts w:ascii="Calibri" w:hAnsi="Calibri" w:cs="Calibri"/>
        </w:rPr>
        <w:t>[12]</w:t>
      </w:r>
      <w:r w:rsidRPr="002663FD">
        <w:rPr>
          <w:rFonts w:ascii="Calibri" w:hAnsi="Calibri" w:cs="Calibri"/>
        </w:rPr>
        <w:tab/>
        <w:t xml:space="preserve">H. Saidi, M. Turki, Z. Marrakchi, M. Abid, y A. Obeid, «Soft-core embedded FPGA based system on chip», </w:t>
      </w:r>
      <w:r w:rsidRPr="002663FD">
        <w:rPr>
          <w:rFonts w:ascii="Calibri" w:hAnsi="Calibri" w:cs="Calibri"/>
          <w:i/>
          <w:iCs/>
        </w:rPr>
        <w:t>Analog Integr. Circuits Signal Process.</w:t>
      </w:r>
      <w:r w:rsidRPr="002663FD">
        <w:rPr>
          <w:rFonts w:ascii="Calibri" w:hAnsi="Calibri" w:cs="Calibri"/>
        </w:rPr>
        <w:t>, vol. 109, n.</w:t>
      </w:r>
      <w:r w:rsidRPr="002663FD">
        <w:rPr>
          <w:rFonts w:ascii="Calibri" w:hAnsi="Calibri" w:cs="Calibri"/>
          <w:vertAlign w:val="superscript"/>
        </w:rPr>
        <w:t>o</w:t>
      </w:r>
      <w:r w:rsidRPr="002663FD">
        <w:rPr>
          <w:rFonts w:ascii="Calibri" w:hAnsi="Calibri" w:cs="Calibri"/>
        </w:rPr>
        <w:t xml:space="preserve"> 3, pp. 517-533, dic. 2021, doi: 10.1007/s10470-021-01872-5.</w:t>
      </w:r>
    </w:p>
    <w:p w14:paraId="406EDEA0" w14:textId="77777777" w:rsidR="002663FD" w:rsidRPr="002663FD" w:rsidRDefault="002663FD" w:rsidP="002663FD">
      <w:pPr>
        <w:pStyle w:val="Bibliografa"/>
        <w:rPr>
          <w:rFonts w:ascii="Calibri" w:hAnsi="Calibri" w:cs="Calibri"/>
        </w:rPr>
      </w:pPr>
      <w:r w:rsidRPr="002663FD">
        <w:rPr>
          <w:rFonts w:ascii="Calibri" w:hAnsi="Calibri" w:cs="Calibri"/>
        </w:rPr>
        <w:t>[13]</w:t>
      </w:r>
      <w:r w:rsidRPr="002663FD">
        <w:rPr>
          <w:rFonts w:ascii="Calibri" w:hAnsi="Calibri" w:cs="Calibri"/>
        </w:rPr>
        <w:tab/>
        <w:t xml:space="preserve">J. Patel, Y. Shah, y L. He, «Bridge Design between AXI Lite and AHB Bus Protocol», </w:t>
      </w:r>
      <w:r w:rsidRPr="002663FD">
        <w:rPr>
          <w:rFonts w:ascii="Calibri" w:hAnsi="Calibri" w:cs="Calibri"/>
          <w:i/>
          <w:iCs/>
        </w:rPr>
        <w:t>J. Phys. Conf. Ser.</w:t>
      </w:r>
      <w:r w:rsidRPr="002663FD">
        <w:rPr>
          <w:rFonts w:ascii="Calibri" w:hAnsi="Calibri" w:cs="Calibri"/>
        </w:rPr>
        <w:t>, vol. 1993, n.</w:t>
      </w:r>
      <w:r w:rsidRPr="002663FD">
        <w:rPr>
          <w:rFonts w:ascii="Calibri" w:hAnsi="Calibri" w:cs="Calibri"/>
          <w:vertAlign w:val="superscript"/>
        </w:rPr>
        <w:t>o</w:t>
      </w:r>
      <w:r w:rsidRPr="002663FD">
        <w:rPr>
          <w:rFonts w:ascii="Calibri" w:hAnsi="Calibri" w:cs="Calibri"/>
        </w:rPr>
        <w:t xml:space="preserve"> 1, p. 012008, ago. 2021, doi: 10.1088/1742-6596/1993/1/012008.</w:t>
      </w:r>
    </w:p>
    <w:p w14:paraId="785F6CC6" w14:textId="77777777" w:rsidR="002663FD" w:rsidRPr="002663FD" w:rsidRDefault="002663FD" w:rsidP="002663FD">
      <w:pPr>
        <w:pStyle w:val="Bibliografa"/>
        <w:rPr>
          <w:rFonts w:ascii="Calibri" w:hAnsi="Calibri" w:cs="Calibri"/>
        </w:rPr>
      </w:pPr>
      <w:r w:rsidRPr="002663FD">
        <w:rPr>
          <w:rFonts w:ascii="Calibri" w:hAnsi="Calibri" w:cs="Calibri"/>
        </w:rPr>
        <w:t>[14]</w:t>
      </w:r>
      <w:r w:rsidRPr="002663FD">
        <w:rPr>
          <w:rFonts w:ascii="Calibri" w:hAnsi="Calibri" w:cs="Calibri"/>
        </w:rPr>
        <w:tab/>
        <w:t xml:space="preserve">A. Gupta, K. Rawat, S. Pandey, P. Kumar, S. Kumar, y H. P. Singh, «Physical design implementation of 32-bit AMBA ASB APB module with improved performance», en </w:t>
      </w:r>
      <w:r w:rsidRPr="002663FD">
        <w:rPr>
          <w:rFonts w:ascii="Calibri" w:hAnsi="Calibri" w:cs="Calibri"/>
          <w:i/>
          <w:iCs/>
        </w:rPr>
        <w:t>2016 International Conference on Electrical, Electronics, and Optimization Techniques (ICEEOT)</w:t>
      </w:r>
      <w:r w:rsidRPr="002663FD">
        <w:rPr>
          <w:rFonts w:ascii="Calibri" w:hAnsi="Calibri" w:cs="Calibri"/>
        </w:rPr>
        <w:t>, Chennai, India, mar. 2016, pp. 3121-3124. doi: 10.1109/ICEEOT.2016.7755276.</w:t>
      </w:r>
    </w:p>
    <w:p w14:paraId="7FDCE129" w14:textId="77777777" w:rsidR="002663FD" w:rsidRPr="002663FD" w:rsidRDefault="002663FD" w:rsidP="002663FD">
      <w:pPr>
        <w:pStyle w:val="Bibliografa"/>
        <w:rPr>
          <w:rFonts w:ascii="Calibri" w:hAnsi="Calibri" w:cs="Calibri"/>
        </w:rPr>
      </w:pPr>
      <w:r w:rsidRPr="002663FD">
        <w:rPr>
          <w:rFonts w:ascii="Calibri" w:hAnsi="Calibri" w:cs="Calibri"/>
        </w:rPr>
        <w:t>[15]</w:t>
      </w:r>
      <w:r w:rsidRPr="002663FD">
        <w:rPr>
          <w:rFonts w:ascii="Calibri" w:hAnsi="Calibri" w:cs="Calibri"/>
        </w:rPr>
        <w:tab/>
        <w:t xml:space="preserve">«Somaraju et al. - 2014 - DESIGN AND IMPLEMENTATION OF THE ADVANCED MICROCON.pdf». </w:t>
      </w:r>
    </w:p>
    <w:p w14:paraId="57B6DE33" w14:textId="77777777" w:rsidR="002663FD" w:rsidRPr="002663FD" w:rsidRDefault="002663FD" w:rsidP="002663FD">
      <w:pPr>
        <w:pStyle w:val="Bibliografa"/>
        <w:rPr>
          <w:rFonts w:ascii="Calibri" w:hAnsi="Calibri" w:cs="Calibri"/>
        </w:rPr>
      </w:pPr>
      <w:r w:rsidRPr="002663FD">
        <w:rPr>
          <w:rFonts w:ascii="Calibri" w:hAnsi="Calibri" w:cs="Calibri"/>
        </w:rPr>
        <w:t>[16]</w:t>
      </w:r>
      <w:r w:rsidRPr="002663FD">
        <w:rPr>
          <w:rFonts w:ascii="Calibri" w:hAnsi="Calibri" w:cs="Calibri"/>
        </w:rPr>
        <w:tab/>
        <w:t xml:space="preserve">B. N. Manu y P. Prabhavathi, «Design and implementation of AMBA ASB APB bridge», en </w:t>
      </w:r>
      <w:r w:rsidRPr="002663FD">
        <w:rPr>
          <w:rFonts w:ascii="Calibri" w:hAnsi="Calibri" w:cs="Calibri"/>
          <w:i/>
          <w:iCs/>
        </w:rPr>
        <w:t>2013 International Conference on Fuzzy Theory and Its Applications (iFUZZY)</w:t>
      </w:r>
      <w:r w:rsidRPr="002663FD">
        <w:rPr>
          <w:rFonts w:ascii="Calibri" w:hAnsi="Calibri" w:cs="Calibri"/>
        </w:rPr>
        <w:t>, Taipei, Taiwan, dic. 2013, pp. 234-238. doi: 10.1109/iFuzzy.2013.6825442.</w:t>
      </w:r>
    </w:p>
    <w:p w14:paraId="1D77318E" w14:textId="77777777" w:rsidR="002663FD" w:rsidRPr="002663FD" w:rsidRDefault="002663FD" w:rsidP="002663FD">
      <w:pPr>
        <w:pStyle w:val="Bibliografa"/>
        <w:rPr>
          <w:rFonts w:ascii="Calibri" w:hAnsi="Calibri" w:cs="Calibri"/>
        </w:rPr>
      </w:pPr>
      <w:r w:rsidRPr="002663FD">
        <w:rPr>
          <w:rFonts w:ascii="Calibri" w:hAnsi="Calibri" w:cs="Calibri"/>
        </w:rPr>
        <w:t>[17]</w:t>
      </w:r>
      <w:r w:rsidRPr="002663FD">
        <w:rPr>
          <w:rFonts w:ascii="Calibri" w:hAnsi="Calibri" w:cs="Calibri"/>
        </w:rPr>
        <w:tab/>
        <w:t>«AXI Basics 1 - Introduction to AXI». https://support.xilinx.com/s/article/1053914?language=en_US</w:t>
      </w:r>
    </w:p>
    <w:p w14:paraId="00B4E510" w14:textId="77777777" w:rsidR="002663FD" w:rsidRPr="002663FD" w:rsidRDefault="002663FD" w:rsidP="002663FD">
      <w:pPr>
        <w:pStyle w:val="Bibliografa"/>
        <w:rPr>
          <w:rFonts w:ascii="Calibri" w:hAnsi="Calibri" w:cs="Calibri"/>
        </w:rPr>
      </w:pPr>
      <w:r w:rsidRPr="002663FD">
        <w:rPr>
          <w:rFonts w:ascii="Calibri" w:hAnsi="Calibri" w:cs="Calibri"/>
        </w:rPr>
        <w:t>[18]</w:t>
      </w:r>
      <w:r w:rsidRPr="002663FD">
        <w:rPr>
          <w:rFonts w:ascii="Calibri" w:hAnsi="Calibri" w:cs="Calibri"/>
        </w:rPr>
        <w:tab/>
        <w:t xml:space="preserve">«Shrivastav et al. - 2011 - Performance Comparison of AMBA Bus-Based System-On.pdf». </w:t>
      </w:r>
    </w:p>
    <w:p w14:paraId="37FB11CC" w14:textId="23DB8520"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BD4"/>
    <w:multiLevelType w:val="hybridMultilevel"/>
    <w:tmpl w:val="29223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F71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E6124"/>
    <w:multiLevelType w:val="hybridMultilevel"/>
    <w:tmpl w:val="D300314C"/>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2352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EC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1151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F16C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EE62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5D0548"/>
    <w:multiLevelType w:val="hybridMultilevel"/>
    <w:tmpl w:val="75EEB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E81919"/>
    <w:multiLevelType w:val="hybridMultilevel"/>
    <w:tmpl w:val="C612505E"/>
    <w:lvl w:ilvl="0" w:tplc="16D0859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2021C6"/>
    <w:multiLevelType w:val="hybridMultilevel"/>
    <w:tmpl w:val="AFCCBAB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5C526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2B3AFC"/>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CF2AED"/>
    <w:multiLevelType w:val="hybridMultilevel"/>
    <w:tmpl w:val="CC2C6E3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8F649D"/>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504C8B"/>
    <w:multiLevelType w:val="hybridMultilevel"/>
    <w:tmpl w:val="7E7A8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5375D5"/>
    <w:multiLevelType w:val="hybridMultilevel"/>
    <w:tmpl w:val="807A5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3D2BE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619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D15A53"/>
    <w:multiLevelType w:val="hybridMultilevel"/>
    <w:tmpl w:val="0DE4486E"/>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9057BBB"/>
    <w:multiLevelType w:val="hybridMultilevel"/>
    <w:tmpl w:val="FD58A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1653F8"/>
    <w:multiLevelType w:val="hybridMultilevel"/>
    <w:tmpl w:val="3ACE5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6F14A2"/>
    <w:multiLevelType w:val="hybridMultilevel"/>
    <w:tmpl w:val="63425E4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065A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CB28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8E449C"/>
    <w:multiLevelType w:val="hybridMultilevel"/>
    <w:tmpl w:val="93C68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D15832"/>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C737EB"/>
    <w:multiLevelType w:val="hybridMultilevel"/>
    <w:tmpl w:val="1BB8D934"/>
    <w:lvl w:ilvl="0" w:tplc="925A24D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8F7BD8"/>
    <w:multiLevelType w:val="hybridMultilevel"/>
    <w:tmpl w:val="9C7CF0E0"/>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0F2D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1901487">
    <w:abstractNumId w:val="37"/>
  </w:num>
  <w:num w:numId="2" w16cid:durableId="691078403">
    <w:abstractNumId w:val="11"/>
  </w:num>
  <w:num w:numId="3" w16cid:durableId="1428430505">
    <w:abstractNumId w:val="40"/>
  </w:num>
  <w:num w:numId="4" w16cid:durableId="916599605">
    <w:abstractNumId w:val="27"/>
  </w:num>
  <w:num w:numId="5" w16cid:durableId="1978682893">
    <w:abstractNumId w:val="12"/>
  </w:num>
  <w:num w:numId="6" w16cid:durableId="294062228">
    <w:abstractNumId w:val="28"/>
  </w:num>
  <w:num w:numId="7" w16cid:durableId="1343824919">
    <w:abstractNumId w:val="39"/>
  </w:num>
  <w:num w:numId="8" w16cid:durableId="873663260">
    <w:abstractNumId w:val="35"/>
  </w:num>
  <w:num w:numId="9" w16cid:durableId="748893562">
    <w:abstractNumId w:val="31"/>
  </w:num>
  <w:num w:numId="10" w16cid:durableId="655496109">
    <w:abstractNumId w:val="4"/>
  </w:num>
  <w:num w:numId="11" w16cid:durableId="1012607509">
    <w:abstractNumId w:val="10"/>
  </w:num>
  <w:num w:numId="12" w16cid:durableId="1630011805">
    <w:abstractNumId w:val="1"/>
  </w:num>
  <w:num w:numId="13" w16cid:durableId="968971056">
    <w:abstractNumId w:val="7"/>
  </w:num>
  <w:num w:numId="14" w16cid:durableId="61150066">
    <w:abstractNumId w:val="17"/>
  </w:num>
  <w:num w:numId="15" w16cid:durableId="1445878338">
    <w:abstractNumId w:val="33"/>
  </w:num>
  <w:num w:numId="16" w16cid:durableId="262423078">
    <w:abstractNumId w:val="36"/>
  </w:num>
  <w:num w:numId="17" w16cid:durableId="530384468">
    <w:abstractNumId w:val="18"/>
  </w:num>
  <w:num w:numId="18" w16cid:durableId="1195465197">
    <w:abstractNumId w:val="13"/>
  </w:num>
  <w:num w:numId="19" w16cid:durableId="1781531845">
    <w:abstractNumId w:val="24"/>
  </w:num>
  <w:num w:numId="20" w16cid:durableId="1983534860">
    <w:abstractNumId w:val="15"/>
  </w:num>
  <w:num w:numId="21" w16cid:durableId="1149589715">
    <w:abstractNumId w:val="38"/>
  </w:num>
  <w:num w:numId="22" w16cid:durableId="349449571">
    <w:abstractNumId w:val="9"/>
  </w:num>
  <w:num w:numId="23" w16cid:durableId="1625114805">
    <w:abstractNumId w:val="6"/>
  </w:num>
  <w:num w:numId="24" w16cid:durableId="568468118">
    <w:abstractNumId w:val="20"/>
  </w:num>
  <w:num w:numId="25" w16cid:durableId="1802381785">
    <w:abstractNumId w:val="22"/>
  </w:num>
  <w:num w:numId="26" w16cid:durableId="1916935271">
    <w:abstractNumId w:val="30"/>
  </w:num>
  <w:num w:numId="27" w16cid:durableId="1042097901">
    <w:abstractNumId w:val="43"/>
  </w:num>
  <w:num w:numId="28" w16cid:durableId="2003850580">
    <w:abstractNumId w:val="2"/>
  </w:num>
  <w:num w:numId="29" w16cid:durableId="1110122645">
    <w:abstractNumId w:val="21"/>
  </w:num>
  <w:num w:numId="30" w16cid:durableId="239364329">
    <w:abstractNumId w:val="41"/>
  </w:num>
  <w:num w:numId="31" w16cid:durableId="1892767244">
    <w:abstractNumId w:val="32"/>
  </w:num>
  <w:num w:numId="32" w16cid:durableId="1769503109">
    <w:abstractNumId w:val="19"/>
  </w:num>
  <w:num w:numId="33" w16cid:durableId="856888401">
    <w:abstractNumId w:val="16"/>
  </w:num>
  <w:num w:numId="34" w16cid:durableId="1812940365">
    <w:abstractNumId w:val="42"/>
  </w:num>
  <w:num w:numId="35" w16cid:durableId="1213037336">
    <w:abstractNumId w:val="14"/>
  </w:num>
  <w:num w:numId="36" w16cid:durableId="1315715182">
    <w:abstractNumId w:val="3"/>
  </w:num>
  <w:num w:numId="37" w16cid:durableId="39983401">
    <w:abstractNumId w:val="5"/>
  </w:num>
  <w:num w:numId="38" w16cid:durableId="1260068688">
    <w:abstractNumId w:val="0"/>
  </w:num>
  <w:num w:numId="39" w16cid:durableId="1367679836">
    <w:abstractNumId w:val="23"/>
  </w:num>
  <w:num w:numId="40" w16cid:durableId="2034259619">
    <w:abstractNumId w:val="34"/>
  </w:num>
  <w:num w:numId="41" w16cid:durableId="555434063">
    <w:abstractNumId w:val="8"/>
  </w:num>
  <w:num w:numId="42" w16cid:durableId="1830974085">
    <w:abstractNumId w:val="26"/>
  </w:num>
  <w:num w:numId="43" w16cid:durableId="542406735">
    <w:abstractNumId w:val="25"/>
  </w:num>
  <w:num w:numId="44" w16cid:durableId="1602366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12FD7"/>
    <w:rsid w:val="00013CFA"/>
    <w:rsid w:val="0001681A"/>
    <w:rsid w:val="00024C45"/>
    <w:rsid w:val="00032B4F"/>
    <w:rsid w:val="00044A4D"/>
    <w:rsid w:val="00053A40"/>
    <w:rsid w:val="00055893"/>
    <w:rsid w:val="00056569"/>
    <w:rsid w:val="00065FB8"/>
    <w:rsid w:val="000720BD"/>
    <w:rsid w:val="000723F5"/>
    <w:rsid w:val="00072FE5"/>
    <w:rsid w:val="00081713"/>
    <w:rsid w:val="00084704"/>
    <w:rsid w:val="00084AE8"/>
    <w:rsid w:val="000850E6"/>
    <w:rsid w:val="00095BB5"/>
    <w:rsid w:val="00096655"/>
    <w:rsid w:val="0009731D"/>
    <w:rsid w:val="000977E0"/>
    <w:rsid w:val="00097A93"/>
    <w:rsid w:val="000B09D2"/>
    <w:rsid w:val="000B1938"/>
    <w:rsid w:val="000B766C"/>
    <w:rsid w:val="000C00E6"/>
    <w:rsid w:val="000C1146"/>
    <w:rsid w:val="000C4D7F"/>
    <w:rsid w:val="000D37B4"/>
    <w:rsid w:val="000D649E"/>
    <w:rsid w:val="000E03F3"/>
    <w:rsid w:val="000E3276"/>
    <w:rsid w:val="000F1E4D"/>
    <w:rsid w:val="00111F39"/>
    <w:rsid w:val="00126025"/>
    <w:rsid w:val="0014652C"/>
    <w:rsid w:val="0014746C"/>
    <w:rsid w:val="0016638F"/>
    <w:rsid w:val="001803AC"/>
    <w:rsid w:val="001823F1"/>
    <w:rsid w:val="00190923"/>
    <w:rsid w:val="00197730"/>
    <w:rsid w:val="001B093A"/>
    <w:rsid w:val="001B6025"/>
    <w:rsid w:val="001F1924"/>
    <w:rsid w:val="0020021D"/>
    <w:rsid w:val="0020709D"/>
    <w:rsid w:val="00212BEC"/>
    <w:rsid w:val="00213DBB"/>
    <w:rsid w:val="00221048"/>
    <w:rsid w:val="00226CD6"/>
    <w:rsid w:val="00227E6B"/>
    <w:rsid w:val="00235131"/>
    <w:rsid w:val="00244157"/>
    <w:rsid w:val="00244EA0"/>
    <w:rsid w:val="0024673C"/>
    <w:rsid w:val="00251D29"/>
    <w:rsid w:val="0025495A"/>
    <w:rsid w:val="00260FF8"/>
    <w:rsid w:val="00261711"/>
    <w:rsid w:val="00261CC8"/>
    <w:rsid w:val="002663FD"/>
    <w:rsid w:val="0026682A"/>
    <w:rsid w:val="0027561B"/>
    <w:rsid w:val="0027680A"/>
    <w:rsid w:val="002878F9"/>
    <w:rsid w:val="00295BE0"/>
    <w:rsid w:val="002973B5"/>
    <w:rsid w:val="002A1286"/>
    <w:rsid w:val="002A25EB"/>
    <w:rsid w:val="002A6665"/>
    <w:rsid w:val="002B2FF4"/>
    <w:rsid w:val="002D4706"/>
    <w:rsid w:val="002D579A"/>
    <w:rsid w:val="002D6451"/>
    <w:rsid w:val="00310EBF"/>
    <w:rsid w:val="00311758"/>
    <w:rsid w:val="003300AB"/>
    <w:rsid w:val="00332838"/>
    <w:rsid w:val="0034256F"/>
    <w:rsid w:val="00360925"/>
    <w:rsid w:val="00364671"/>
    <w:rsid w:val="00367988"/>
    <w:rsid w:val="00372630"/>
    <w:rsid w:val="00377FA4"/>
    <w:rsid w:val="00381A40"/>
    <w:rsid w:val="0038631E"/>
    <w:rsid w:val="003924E8"/>
    <w:rsid w:val="003A0502"/>
    <w:rsid w:val="003A14E6"/>
    <w:rsid w:val="003A74F7"/>
    <w:rsid w:val="003B38BD"/>
    <w:rsid w:val="003C0701"/>
    <w:rsid w:val="003C5BA0"/>
    <w:rsid w:val="003D2049"/>
    <w:rsid w:val="003D3E97"/>
    <w:rsid w:val="003D4CD6"/>
    <w:rsid w:val="003E151A"/>
    <w:rsid w:val="003E3B73"/>
    <w:rsid w:val="003E3B75"/>
    <w:rsid w:val="003F1653"/>
    <w:rsid w:val="003F2F7B"/>
    <w:rsid w:val="003F47CE"/>
    <w:rsid w:val="003F57DA"/>
    <w:rsid w:val="0040271D"/>
    <w:rsid w:val="004067C3"/>
    <w:rsid w:val="00406ADB"/>
    <w:rsid w:val="0041109C"/>
    <w:rsid w:val="004168F1"/>
    <w:rsid w:val="00426C77"/>
    <w:rsid w:val="00434713"/>
    <w:rsid w:val="004427FF"/>
    <w:rsid w:val="0044699F"/>
    <w:rsid w:val="00446F29"/>
    <w:rsid w:val="00451426"/>
    <w:rsid w:val="00460787"/>
    <w:rsid w:val="00462731"/>
    <w:rsid w:val="00465E87"/>
    <w:rsid w:val="00485027"/>
    <w:rsid w:val="004970B1"/>
    <w:rsid w:val="004A0778"/>
    <w:rsid w:val="004A3F72"/>
    <w:rsid w:val="004A6843"/>
    <w:rsid w:val="004A68FD"/>
    <w:rsid w:val="004B007C"/>
    <w:rsid w:val="004B4FC8"/>
    <w:rsid w:val="004B7680"/>
    <w:rsid w:val="004B7866"/>
    <w:rsid w:val="004C78C6"/>
    <w:rsid w:val="004C7DF7"/>
    <w:rsid w:val="004D1332"/>
    <w:rsid w:val="004D65B9"/>
    <w:rsid w:val="004E625F"/>
    <w:rsid w:val="004F21F0"/>
    <w:rsid w:val="004F26AF"/>
    <w:rsid w:val="004F3FAD"/>
    <w:rsid w:val="004F6106"/>
    <w:rsid w:val="004F7216"/>
    <w:rsid w:val="00500CFB"/>
    <w:rsid w:val="00500DF5"/>
    <w:rsid w:val="005147FA"/>
    <w:rsid w:val="00514FAB"/>
    <w:rsid w:val="00516DB6"/>
    <w:rsid w:val="005408D2"/>
    <w:rsid w:val="00553EE4"/>
    <w:rsid w:val="0055439D"/>
    <w:rsid w:val="0057513B"/>
    <w:rsid w:val="005864FE"/>
    <w:rsid w:val="00595804"/>
    <w:rsid w:val="005A3CD0"/>
    <w:rsid w:val="005C0FB6"/>
    <w:rsid w:val="005C2D29"/>
    <w:rsid w:val="005C53F2"/>
    <w:rsid w:val="005C7457"/>
    <w:rsid w:val="005C7D24"/>
    <w:rsid w:val="005D30A6"/>
    <w:rsid w:val="005D5F00"/>
    <w:rsid w:val="005D6A07"/>
    <w:rsid w:val="005E498C"/>
    <w:rsid w:val="006301A7"/>
    <w:rsid w:val="006325E9"/>
    <w:rsid w:val="00636E12"/>
    <w:rsid w:val="006561BC"/>
    <w:rsid w:val="006605A1"/>
    <w:rsid w:val="00661558"/>
    <w:rsid w:val="00691238"/>
    <w:rsid w:val="0069725E"/>
    <w:rsid w:val="006A0190"/>
    <w:rsid w:val="006B2B95"/>
    <w:rsid w:val="006B66D4"/>
    <w:rsid w:val="006C7A08"/>
    <w:rsid w:val="006D20BD"/>
    <w:rsid w:val="006D6F51"/>
    <w:rsid w:val="006D7A1F"/>
    <w:rsid w:val="0070501B"/>
    <w:rsid w:val="00717256"/>
    <w:rsid w:val="00730E3D"/>
    <w:rsid w:val="00740561"/>
    <w:rsid w:val="007524A5"/>
    <w:rsid w:val="0075569D"/>
    <w:rsid w:val="00757C1C"/>
    <w:rsid w:val="0076263A"/>
    <w:rsid w:val="007664FE"/>
    <w:rsid w:val="00766949"/>
    <w:rsid w:val="00776D51"/>
    <w:rsid w:val="00782F26"/>
    <w:rsid w:val="00791B62"/>
    <w:rsid w:val="0079344C"/>
    <w:rsid w:val="007B044C"/>
    <w:rsid w:val="007B7D3E"/>
    <w:rsid w:val="007C160A"/>
    <w:rsid w:val="007C3768"/>
    <w:rsid w:val="007C5BA9"/>
    <w:rsid w:val="007D1C29"/>
    <w:rsid w:val="007E305F"/>
    <w:rsid w:val="00801767"/>
    <w:rsid w:val="0080312A"/>
    <w:rsid w:val="00805F1B"/>
    <w:rsid w:val="008144B9"/>
    <w:rsid w:val="008177F6"/>
    <w:rsid w:val="00821105"/>
    <w:rsid w:val="00823B35"/>
    <w:rsid w:val="008277BF"/>
    <w:rsid w:val="00836340"/>
    <w:rsid w:val="00837C0A"/>
    <w:rsid w:val="008403A5"/>
    <w:rsid w:val="00842CC3"/>
    <w:rsid w:val="0084345D"/>
    <w:rsid w:val="008464E1"/>
    <w:rsid w:val="008567D0"/>
    <w:rsid w:val="00862C62"/>
    <w:rsid w:val="008650DB"/>
    <w:rsid w:val="0087271A"/>
    <w:rsid w:val="00873689"/>
    <w:rsid w:val="008861FF"/>
    <w:rsid w:val="0088747E"/>
    <w:rsid w:val="008975B0"/>
    <w:rsid w:val="008A1933"/>
    <w:rsid w:val="008B1876"/>
    <w:rsid w:val="008B6439"/>
    <w:rsid w:val="008C023C"/>
    <w:rsid w:val="008C33E5"/>
    <w:rsid w:val="008C7508"/>
    <w:rsid w:val="008D1A7E"/>
    <w:rsid w:val="008E092E"/>
    <w:rsid w:val="008E2726"/>
    <w:rsid w:val="008F40CF"/>
    <w:rsid w:val="008F5806"/>
    <w:rsid w:val="008F7725"/>
    <w:rsid w:val="009043CE"/>
    <w:rsid w:val="00904511"/>
    <w:rsid w:val="00913DD7"/>
    <w:rsid w:val="0093628C"/>
    <w:rsid w:val="009375B0"/>
    <w:rsid w:val="00950EDB"/>
    <w:rsid w:val="00953456"/>
    <w:rsid w:val="009574E7"/>
    <w:rsid w:val="0098713B"/>
    <w:rsid w:val="00992811"/>
    <w:rsid w:val="009A0B19"/>
    <w:rsid w:val="009D0C7A"/>
    <w:rsid w:val="009D4181"/>
    <w:rsid w:val="009D60DE"/>
    <w:rsid w:val="009E018D"/>
    <w:rsid w:val="00A06881"/>
    <w:rsid w:val="00A14981"/>
    <w:rsid w:val="00A224A5"/>
    <w:rsid w:val="00A237D7"/>
    <w:rsid w:val="00A26FCB"/>
    <w:rsid w:val="00A4586D"/>
    <w:rsid w:val="00A52ECB"/>
    <w:rsid w:val="00A57763"/>
    <w:rsid w:val="00A76B80"/>
    <w:rsid w:val="00A801EB"/>
    <w:rsid w:val="00A92091"/>
    <w:rsid w:val="00AA1AF9"/>
    <w:rsid w:val="00AB1981"/>
    <w:rsid w:val="00AC0B27"/>
    <w:rsid w:val="00AD53F4"/>
    <w:rsid w:val="00AD6D28"/>
    <w:rsid w:val="00AE0BA1"/>
    <w:rsid w:val="00AE2366"/>
    <w:rsid w:val="00AE3103"/>
    <w:rsid w:val="00AE7029"/>
    <w:rsid w:val="00AF598A"/>
    <w:rsid w:val="00B13A1C"/>
    <w:rsid w:val="00B262B2"/>
    <w:rsid w:val="00B32A24"/>
    <w:rsid w:val="00B34986"/>
    <w:rsid w:val="00B417FE"/>
    <w:rsid w:val="00B41A9A"/>
    <w:rsid w:val="00B42F2B"/>
    <w:rsid w:val="00B46159"/>
    <w:rsid w:val="00B65C8C"/>
    <w:rsid w:val="00B66125"/>
    <w:rsid w:val="00B80834"/>
    <w:rsid w:val="00B83C93"/>
    <w:rsid w:val="00BA78CD"/>
    <w:rsid w:val="00BC09C5"/>
    <w:rsid w:val="00BC37EB"/>
    <w:rsid w:val="00BC48F4"/>
    <w:rsid w:val="00BD3296"/>
    <w:rsid w:val="00BE297C"/>
    <w:rsid w:val="00C05353"/>
    <w:rsid w:val="00C211B0"/>
    <w:rsid w:val="00C324CC"/>
    <w:rsid w:val="00C41D50"/>
    <w:rsid w:val="00C461E9"/>
    <w:rsid w:val="00C46B7E"/>
    <w:rsid w:val="00C50628"/>
    <w:rsid w:val="00C66C48"/>
    <w:rsid w:val="00C83292"/>
    <w:rsid w:val="00C85091"/>
    <w:rsid w:val="00C90F11"/>
    <w:rsid w:val="00C92F3E"/>
    <w:rsid w:val="00CD4202"/>
    <w:rsid w:val="00CD7879"/>
    <w:rsid w:val="00CE09DF"/>
    <w:rsid w:val="00CE108D"/>
    <w:rsid w:val="00CE4836"/>
    <w:rsid w:val="00CE79E9"/>
    <w:rsid w:val="00CF4612"/>
    <w:rsid w:val="00CF6781"/>
    <w:rsid w:val="00D06985"/>
    <w:rsid w:val="00D212E7"/>
    <w:rsid w:val="00D224D2"/>
    <w:rsid w:val="00D26D2A"/>
    <w:rsid w:val="00D276D8"/>
    <w:rsid w:val="00D5047A"/>
    <w:rsid w:val="00D5082B"/>
    <w:rsid w:val="00D5253D"/>
    <w:rsid w:val="00D5390C"/>
    <w:rsid w:val="00D64266"/>
    <w:rsid w:val="00D66FBC"/>
    <w:rsid w:val="00D705DE"/>
    <w:rsid w:val="00D829BD"/>
    <w:rsid w:val="00DA33D7"/>
    <w:rsid w:val="00DB07B9"/>
    <w:rsid w:val="00DB1CFF"/>
    <w:rsid w:val="00DB5E28"/>
    <w:rsid w:val="00DC05E2"/>
    <w:rsid w:val="00DD621D"/>
    <w:rsid w:val="00DE0FFA"/>
    <w:rsid w:val="00DF2343"/>
    <w:rsid w:val="00DF3DD7"/>
    <w:rsid w:val="00E04467"/>
    <w:rsid w:val="00E10DDD"/>
    <w:rsid w:val="00E203C3"/>
    <w:rsid w:val="00E21DF5"/>
    <w:rsid w:val="00E23015"/>
    <w:rsid w:val="00E30B94"/>
    <w:rsid w:val="00E331A4"/>
    <w:rsid w:val="00E356EA"/>
    <w:rsid w:val="00E4465E"/>
    <w:rsid w:val="00E5142C"/>
    <w:rsid w:val="00E5207D"/>
    <w:rsid w:val="00E54D13"/>
    <w:rsid w:val="00E651F7"/>
    <w:rsid w:val="00E73D6C"/>
    <w:rsid w:val="00E77EF1"/>
    <w:rsid w:val="00E86A85"/>
    <w:rsid w:val="00E9044A"/>
    <w:rsid w:val="00E90BA9"/>
    <w:rsid w:val="00E96897"/>
    <w:rsid w:val="00EA769F"/>
    <w:rsid w:val="00EB422A"/>
    <w:rsid w:val="00EC0AD3"/>
    <w:rsid w:val="00EC1E40"/>
    <w:rsid w:val="00EC391C"/>
    <w:rsid w:val="00ED40D6"/>
    <w:rsid w:val="00ED5665"/>
    <w:rsid w:val="00ED7971"/>
    <w:rsid w:val="00EF0295"/>
    <w:rsid w:val="00EF16B1"/>
    <w:rsid w:val="00EF5360"/>
    <w:rsid w:val="00F001C9"/>
    <w:rsid w:val="00F0427C"/>
    <w:rsid w:val="00F07DE7"/>
    <w:rsid w:val="00F1478E"/>
    <w:rsid w:val="00F17539"/>
    <w:rsid w:val="00F26779"/>
    <w:rsid w:val="00F3464A"/>
    <w:rsid w:val="00F37AC9"/>
    <w:rsid w:val="00F44EA3"/>
    <w:rsid w:val="00F51D51"/>
    <w:rsid w:val="00F569E6"/>
    <w:rsid w:val="00F7009C"/>
    <w:rsid w:val="00F70686"/>
    <w:rsid w:val="00F76D82"/>
    <w:rsid w:val="00F80426"/>
    <w:rsid w:val="00F95E78"/>
    <w:rsid w:val="00FB1178"/>
    <w:rsid w:val="00FB1488"/>
    <w:rsid w:val="00FB7592"/>
    <w:rsid w:val="00FC0DD4"/>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31</Pages>
  <Words>10777</Words>
  <Characters>59274</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171</cp:revision>
  <cp:lastPrinted>2022-04-28T18:00:00Z</cp:lastPrinted>
  <dcterms:created xsi:type="dcterms:W3CDTF">2022-03-19T15:34:00Z</dcterms:created>
  <dcterms:modified xsi:type="dcterms:W3CDTF">2022-05-06T19:03:00Z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id="k3XSDfv7"/&gt;&lt;style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