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C9548" w14:textId="77777777" w:rsidR="00AE211D" w:rsidRPr="00086AD2" w:rsidRDefault="00AE211D" w:rsidP="00AE211D">
      <w:pPr>
        <w:jc w:val="both"/>
        <w:rPr>
          <w:rFonts w:ascii="Arial" w:hAnsi="Arial" w:cs="Arial"/>
          <w:b/>
          <w:bCs/>
          <w:color w:val="0B769F" w:themeColor="accent4" w:themeShade="BF"/>
          <w:sz w:val="24"/>
          <w:szCs w:val="24"/>
          <w:u w:val="single"/>
          <w:lang w:val="es-MX"/>
        </w:rPr>
      </w:pPr>
      <w:r w:rsidRPr="00086AD2">
        <w:rPr>
          <w:rFonts w:ascii="Arial" w:hAnsi="Arial" w:cs="Arial"/>
          <w:b/>
          <w:bCs/>
          <w:color w:val="0B769F" w:themeColor="accent4" w:themeShade="BF"/>
          <w:sz w:val="24"/>
          <w:szCs w:val="24"/>
          <w:u w:val="single"/>
          <w:lang w:val="es-MX"/>
        </w:rPr>
        <w:t>VENTAJAS DEL CONTROLADOR PID</w:t>
      </w:r>
    </w:p>
    <w:p w14:paraId="7717BBDA" w14:textId="77777777" w:rsidR="00AE211D" w:rsidRPr="00086AD2" w:rsidRDefault="00AE211D" w:rsidP="00AE211D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  <w:lang w:val="es-MX"/>
        </w:rPr>
      </w:pPr>
      <w:r w:rsidRPr="00086AD2">
        <w:rPr>
          <w:rFonts w:ascii="Arial" w:hAnsi="Arial" w:cs="Arial"/>
          <w:sz w:val="24"/>
          <w:szCs w:val="24"/>
          <w:lang w:val="es-MX"/>
        </w:rPr>
        <w:t>Simple estructura.</w:t>
      </w:r>
    </w:p>
    <w:p w14:paraId="648E8C16" w14:textId="77777777" w:rsidR="00AE211D" w:rsidRPr="00086AD2" w:rsidRDefault="00AE211D" w:rsidP="00AE211D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  <w:lang w:val="es-MX"/>
        </w:rPr>
      </w:pPr>
      <w:r w:rsidRPr="00086AD2">
        <w:rPr>
          <w:rFonts w:ascii="Arial" w:hAnsi="Arial" w:cs="Arial"/>
          <w:sz w:val="24"/>
          <w:szCs w:val="24"/>
          <w:lang w:val="es-MX"/>
        </w:rPr>
        <w:t>Buen desempeño en muchos puntos de operación.</w:t>
      </w:r>
    </w:p>
    <w:p w14:paraId="4BA1056D" w14:textId="77777777" w:rsidR="00AE211D" w:rsidRPr="00086AD2" w:rsidRDefault="00AE211D" w:rsidP="00AE211D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  <w:lang w:val="es-MX"/>
        </w:rPr>
      </w:pPr>
      <w:r w:rsidRPr="00086AD2">
        <w:rPr>
          <w:rFonts w:ascii="Arial" w:hAnsi="Arial" w:cs="Arial"/>
          <w:sz w:val="24"/>
          <w:szCs w:val="24"/>
          <w:lang w:val="es-MX"/>
        </w:rPr>
        <w:t>Los operadores industriales lo pueden manejar de forma simple.</w:t>
      </w:r>
    </w:p>
    <w:p w14:paraId="7B5A13D7" w14:textId="77777777" w:rsidR="00AE211D" w:rsidRPr="00086AD2" w:rsidRDefault="00AE211D" w:rsidP="00AE211D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  <w:lang w:val="es-MX"/>
        </w:rPr>
      </w:pPr>
      <w:r w:rsidRPr="00086AD2">
        <w:rPr>
          <w:rFonts w:ascii="Arial" w:hAnsi="Arial" w:cs="Arial"/>
          <w:sz w:val="24"/>
          <w:szCs w:val="24"/>
          <w:lang w:val="es-MX"/>
        </w:rPr>
        <w:t>Un mismo esquema de control para muchas plantas diferentes.</w:t>
      </w:r>
    </w:p>
    <w:p w14:paraId="49B818DD" w14:textId="77777777" w:rsidR="00AE211D" w:rsidRPr="00086AD2" w:rsidRDefault="00AE211D" w:rsidP="00AE211D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  <w:lang w:val="es-MX"/>
        </w:rPr>
      </w:pPr>
      <w:r w:rsidRPr="00086AD2">
        <w:rPr>
          <w:rFonts w:ascii="Arial" w:hAnsi="Arial" w:cs="Arial"/>
          <w:sz w:val="24"/>
          <w:szCs w:val="24"/>
          <w:lang w:val="es-MX"/>
        </w:rPr>
        <w:t>Básicamente solo necesitas definir 3 GANANCIAS (Bendito seas PID</w:t>
      </w:r>
    </w:p>
    <w:p w14:paraId="369EB692" w14:textId="77777777" w:rsidR="00AE211D" w:rsidRDefault="00AE211D" w:rsidP="00AE211D">
      <w:pPr>
        <w:jc w:val="both"/>
        <w:rPr>
          <w:rFonts w:ascii="Arial" w:hAnsi="Arial" w:cs="Arial"/>
          <w:sz w:val="24"/>
          <w:szCs w:val="24"/>
          <w:lang w:val="es-MX"/>
        </w:rPr>
      </w:pPr>
    </w:p>
    <w:p w14:paraId="01CEC22E" w14:textId="77777777" w:rsidR="00AE211D" w:rsidRPr="00086AD2" w:rsidRDefault="00AE211D" w:rsidP="00AE211D">
      <w:pPr>
        <w:jc w:val="both"/>
        <w:rPr>
          <w:rFonts w:ascii="Arial" w:hAnsi="Arial" w:cs="Arial"/>
          <w:sz w:val="24"/>
          <w:szCs w:val="24"/>
          <w:lang w:val="es-MX"/>
        </w:rPr>
      </w:pPr>
      <w:r w:rsidRPr="00086AD2">
        <w:rPr>
          <w:rFonts w:ascii="Arial" w:hAnsi="Arial" w:cs="Arial"/>
          <w:sz w:val="24"/>
          <w:szCs w:val="24"/>
          <w:lang w:val="es-MX"/>
        </w:rPr>
        <w:t>Entonces ¿Cómo elegir estas 3 mágicas ganancias?</w:t>
      </w:r>
    </w:p>
    <w:p w14:paraId="73FC0898" w14:textId="77777777" w:rsidR="00AE211D" w:rsidRPr="00086AD2" w:rsidRDefault="00AE211D" w:rsidP="00AE211D">
      <w:pPr>
        <w:jc w:val="both"/>
        <w:rPr>
          <w:rFonts w:ascii="Arial" w:hAnsi="Arial" w:cs="Arial"/>
          <w:sz w:val="24"/>
          <w:szCs w:val="24"/>
          <w:lang w:val="es-MX"/>
        </w:rPr>
      </w:pPr>
      <w:r w:rsidRPr="00086AD2">
        <w:rPr>
          <w:rFonts w:ascii="Arial" w:hAnsi="Arial" w:cs="Arial"/>
          <w:sz w:val="24"/>
          <w:szCs w:val="24"/>
          <w:lang w:val="es-MX"/>
        </w:rPr>
        <w:t>A la elección de las ganancias del PID para obtener cierta respuesta deseada se le</w:t>
      </w:r>
      <w:r>
        <w:rPr>
          <w:rFonts w:ascii="Arial" w:hAnsi="Arial" w:cs="Arial"/>
          <w:sz w:val="24"/>
          <w:szCs w:val="24"/>
          <w:lang w:val="es-MX"/>
        </w:rPr>
        <w:t xml:space="preserve"> </w:t>
      </w:r>
      <w:r w:rsidRPr="00086AD2">
        <w:rPr>
          <w:rFonts w:ascii="Arial" w:hAnsi="Arial" w:cs="Arial"/>
          <w:sz w:val="24"/>
          <w:szCs w:val="24"/>
          <w:lang w:val="es-MX"/>
        </w:rPr>
        <w:t>llama SINTONIZACIÓN DEL PID.</w:t>
      </w:r>
    </w:p>
    <w:p w14:paraId="26E29DAB" w14:textId="77777777" w:rsidR="00AE211D" w:rsidRPr="00086AD2" w:rsidRDefault="00AE211D" w:rsidP="00AE211D">
      <w:pPr>
        <w:jc w:val="both"/>
        <w:rPr>
          <w:rFonts w:ascii="Arial" w:hAnsi="Arial" w:cs="Arial"/>
          <w:sz w:val="24"/>
          <w:szCs w:val="24"/>
          <w:lang w:val="es-MX"/>
        </w:rPr>
      </w:pPr>
      <w:r w:rsidRPr="00086AD2">
        <w:rPr>
          <w:rFonts w:ascii="Arial" w:hAnsi="Arial" w:cs="Arial"/>
          <w:sz w:val="24"/>
          <w:szCs w:val="24"/>
          <w:lang w:val="es-MX"/>
        </w:rPr>
        <w:t>Existen muchos métodos para sintonizar un PID. En este curso veremos solo uno:</w:t>
      </w:r>
      <w:r>
        <w:rPr>
          <w:rFonts w:ascii="Arial" w:hAnsi="Arial" w:cs="Arial"/>
          <w:sz w:val="24"/>
          <w:szCs w:val="24"/>
          <w:lang w:val="es-MX"/>
        </w:rPr>
        <w:t xml:space="preserve"> </w:t>
      </w:r>
      <w:r w:rsidRPr="00086AD2">
        <w:rPr>
          <w:rFonts w:ascii="Arial" w:hAnsi="Arial" w:cs="Arial"/>
          <w:sz w:val="24"/>
          <w:szCs w:val="24"/>
          <w:lang w:val="es-MX"/>
        </w:rPr>
        <w:t>MÉTODO MANUAL, el cual está basado en la utilización de la siguiente tabla.</w:t>
      </w:r>
    </w:p>
    <w:p w14:paraId="5EC769A2" w14:textId="77777777" w:rsidR="00AE211D" w:rsidRDefault="00AE211D" w:rsidP="00AE211D">
      <w:pPr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noProof/>
        </w:rPr>
        <w:drawing>
          <wp:inline distT="0" distB="0" distL="0" distR="0" wp14:anchorId="787135C3" wp14:editId="2A2865AA">
            <wp:extent cx="5943600" cy="1112520"/>
            <wp:effectExtent l="0" t="0" r="0" b="0"/>
            <wp:docPr id="33" name="Imagen 33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n 33" descr="Tabla&#10;&#10;Descripción generada automá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3E5B9" w14:textId="77777777" w:rsidR="00AE211D" w:rsidRPr="00086AD2" w:rsidRDefault="00AE211D" w:rsidP="00AE211D">
      <w:pPr>
        <w:jc w:val="both"/>
        <w:rPr>
          <w:rFonts w:ascii="Arial" w:hAnsi="Arial" w:cs="Arial"/>
          <w:sz w:val="24"/>
          <w:szCs w:val="24"/>
          <w:u w:val="single"/>
          <w:lang w:val="es-MX"/>
        </w:rPr>
      </w:pPr>
      <w:r w:rsidRPr="00086AD2">
        <w:rPr>
          <w:rFonts w:ascii="Arial" w:hAnsi="Arial" w:cs="Arial"/>
          <w:sz w:val="24"/>
          <w:szCs w:val="24"/>
          <w:u w:val="single"/>
          <w:lang w:val="es-MX"/>
        </w:rPr>
        <w:t>1er Paso:</w:t>
      </w:r>
    </w:p>
    <w:p w14:paraId="14C4DB16" w14:textId="7E51015C" w:rsidR="00AB796A" w:rsidRPr="00086AD2" w:rsidRDefault="00AB796A" w:rsidP="00AE211D">
      <w:pPr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Controlador Implementado en Sketch de Arduino (</w:t>
      </w:r>
      <w:proofErr w:type="spellStart"/>
      <w:r>
        <w:rPr>
          <w:rFonts w:ascii="Arial" w:hAnsi="Arial" w:cs="Arial"/>
          <w:sz w:val="24"/>
          <w:szCs w:val="24"/>
          <w:lang w:val="es-MX"/>
        </w:rPr>
        <w:t>PlatformIO</w:t>
      </w:r>
      <w:proofErr w:type="spellEnd"/>
      <w:r>
        <w:rPr>
          <w:rFonts w:ascii="Arial" w:hAnsi="Arial" w:cs="Arial"/>
          <w:sz w:val="24"/>
          <w:szCs w:val="24"/>
          <w:lang w:val="es-MX"/>
        </w:rPr>
        <w:t>) y Planta implementada en Matlab.</w:t>
      </w:r>
    </w:p>
    <w:p w14:paraId="4D03DC91" w14:textId="77777777" w:rsidR="00AE211D" w:rsidRDefault="00AE211D" w:rsidP="00AE211D">
      <w:pPr>
        <w:jc w:val="both"/>
        <w:rPr>
          <w:rFonts w:ascii="Arial" w:hAnsi="Arial" w:cs="Arial"/>
          <w:sz w:val="24"/>
          <w:szCs w:val="24"/>
          <w:lang w:val="es-MX"/>
        </w:rPr>
      </w:pPr>
    </w:p>
    <w:p w14:paraId="283174FA" w14:textId="77777777" w:rsidR="00AE211D" w:rsidRPr="00086AD2" w:rsidRDefault="00AE211D" w:rsidP="00AE211D">
      <w:pPr>
        <w:jc w:val="both"/>
        <w:rPr>
          <w:rFonts w:ascii="Arial" w:hAnsi="Arial" w:cs="Arial"/>
          <w:sz w:val="24"/>
          <w:szCs w:val="24"/>
          <w:u w:val="single"/>
          <w:lang w:val="es-MX"/>
        </w:rPr>
      </w:pPr>
      <w:r>
        <w:rPr>
          <w:rFonts w:ascii="Arial" w:hAnsi="Arial" w:cs="Arial"/>
          <w:sz w:val="24"/>
          <w:szCs w:val="24"/>
          <w:u w:val="single"/>
          <w:lang w:val="es-MX"/>
        </w:rPr>
        <w:t>2do</w:t>
      </w:r>
      <w:r w:rsidRPr="00086AD2">
        <w:rPr>
          <w:rFonts w:ascii="Arial" w:hAnsi="Arial" w:cs="Arial"/>
          <w:sz w:val="24"/>
          <w:szCs w:val="24"/>
          <w:u w:val="single"/>
          <w:lang w:val="es-MX"/>
        </w:rPr>
        <w:t xml:space="preserve"> Paso:</w:t>
      </w:r>
    </w:p>
    <w:p w14:paraId="0C616D8B" w14:textId="77777777" w:rsidR="00AE211D" w:rsidRDefault="00000000" w:rsidP="00AE211D">
      <w:pPr>
        <w:jc w:val="both"/>
        <w:rPr>
          <w:rFonts w:ascii="Arial" w:hAnsi="Arial" w:cs="Arial"/>
          <w:sz w:val="24"/>
          <w:szCs w:val="24"/>
          <w:lang w:val="es-MX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  <w:sz w:val="24"/>
                  <w:szCs w:val="24"/>
                  <w:lang w:val="es-MX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  <w:lang w:val="es-MX"/>
                </w:rPr>
                <m:t>K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  <w:lang w:val="es-MX"/>
                </w:rPr>
                <m:t>I</m:t>
              </m:r>
            </m:sub>
          </m:sSub>
          <m:r>
            <w:rPr>
              <w:rFonts w:ascii="Cambria Math" w:hAnsi="Cambria Math" w:cs="Arial"/>
              <w:sz w:val="24"/>
              <w:szCs w:val="24"/>
              <w:lang w:val="es-MX"/>
            </w:rPr>
            <m:t xml:space="preserve">=0 y </m:t>
          </m:r>
          <m:sSub>
            <m:sSubPr>
              <m:ctrlPr>
                <w:rPr>
                  <w:rFonts w:ascii="Cambria Math" w:hAnsi="Cambria Math" w:cs="Arial"/>
                  <w:i/>
                  <w:sz w:val="24"/>
                  <w:szCs w:val="24"/>
                  <w:lang w:val="es-MX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  <w:lang w:val="es-MX"/>
                </w:rPr>
                <m:t>K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  <w:lang w:val="es-MX"/>
                </w:rPr>
                <m:t>D</m:t>
              </m:r>
            </m:sub>
          </m:sSub>
          <m:r>
            <w:rPr>
              <w:rFonts w:ascii="Cambria Math" w:hAnsi="Cambria Math" w:cs="Arial"/>
              <w:sz w:val="24"/>
              <w:szCs w:val="24"/>
              <w:lang w:val="es-MX"/>
            </w:rPr>
            <m:t>=0</m:t>
          </m:r>
        </m:oMath>
      </m:oMathPara>
    </w:p>
    <w:p w14:paraId="10B4355B" w14:textId="77777777" w:rsidR="00AE211D" w:rsidRDefault="00AE211D" w:rsidP="00AE211D">
      <w:pPr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 xml:space="preserve">Establecer </w:t>
      </w:r>
      <m:oMath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  <w:lang w:val="es-MX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  <w:lang w:val="es-MX"/>
              </w:rPr>
              <m:t>K</m:t>
            </m:r>
          </m:e>
          <m:sub>
            <m:r>
              <w:rPr>
                <w:rFonts w:ascii="Cambria Math" w:hAnsi="Cambria Math" w:cs="Arial"/>
                <w:sz w:val="24"/>
                <w:szCs w:val="24"/>
                <w:lang w:val="es-MX"/>
              </w:rPr>
              <m:t>P</m:t>
            </m:r>
          </m:sub>
        </m:sSub>
      </m:oMath>
      <w:r>
        <w:rPr>
          <w:rFonts w:ascii="Arial" w:hAnsi="Arial" w:cs="Arial"/>
          <w:sz w:val="24"/>
          <w:szCs w:val="24"/>
          <w:lang w:val="es-MX"/>
        </w:rPr>
        <w:t xml:space="preserve"> hasta que, en un periodo de oscilación, la amplitud decaiga hasta a un cuarto del valor máximo de oscilación</w:t>
      </w:r>
    </w:p>
    <w:p w14:paraId="6C6F9EF3" w14:textId="68B1982D" w:rsidR="00AE211D" w:rsidRDefault="00AE211D" w:rsidP="00AE211D">
      <w:pPr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*</w:t>
      </w:r>
      <w:r w:rsidRPr="00FA16F3">
        <w:rPr>
          <w:rFonts w:ascii="Arial" w:hAnsi="Arial" w:cs="Arial"/>
          <w:sz w:val="24"/>
          <w:szCs w:val="24"/>
          <w:lang w:val="es-MX"/>
        </w:rPr>
        <w:t xml:space="preserve">Nota: Es probable encontrar un valor de </w:t>
      </w:r>
      <m:oMath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  <w:lang w:val="es-MX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  <w:lang w:val="es-MX"/>
              </w:rPr>
              <m:t>K</m:t>
            </m:r>
          </m:e>
          <m:sub>
            <m:r>
              <w:rPr>
                <w:rFonts w:ascii="Cambria Math" w:hAnsi="Cambria Math" w:cs="Arial"/>
                <w:sz w:val="24"/>
                <w:szCs w:val="24"/>
                <w:lang w:val="es-MX"/>
              </w:rPr>
              <m:t>P</m:t>
            </m:r>
          </m:sub>
        </m:sSub>
      </m:oMath>
      <w:r w:rsidRPr="00FA16F3">
        <w:rPr>
          <w:rFonts w:ascii="Arial" w:hAnsi="Arial" w:cs="Arial"/>
          <w:sz w:val="24"/>
          <w:szCs w:val="24"/>
          <w:lang w:val="es-MX"/>
        </w:rPr>
        <w:t xml:space="preserve"> diferente que cumpla los requerimientos</w:t>
      </w:r>
      <w:r>
        <w:rPr>
          <w:rFonts w:ascii="Arial" w:hAnsi="Arial" w:cs="Arial"/>
          <w:sz w:val="24"/>
          <w:szCs w:val="24"/>
          <w:lang w:val="es-MX"/>
        </w:rPr>
        <w:t xml:space="preserve"> </w:t>
      </w:r>
      <w:r w:rsidRPr="00FA16F3">
        <w:rPr>
          <w:rFonts w:ascii="Arial" w:hAnsi="Arial" w:cs="Arial"/>
          <w:sz w:val="24"/>
          <w:szCs w:val="24"/>
          <w:lang w:val="es-MX"/>
        </w:rPr>
        <w:t>solicitados</w:t>
      </w:r>
      <w:r w:rsidR="00AB796A">
        <w:rPr>
          <w:rFonts w:ascii="Arial" w:hAnsi="Arial" w:cs="Arial"/>
          <w:sz w:val="24"/>
          <w:szCs w:val="24"/>
          <w:lang w:val="es-MX"/>
        </w:rPr>
        <w:t xml:space="preserve">. </w:t>
      </w:r>
      <w:r w:rsidRPr="00FA16F3">
        <w:rPr>
          <w:rFonts w:ascii="Arial" w:hAnsi="Arial" w:cs="Arial"/>
          <w:sz w:val="24"/>
          <w:szCs w:val="24"/>
          <w:lang w:val="es-MX"/>
        </w:rPr>
        <w:t xml:space="preserve">Sin embargo, el valor de </w:t>
      </w:r>
      <m:oMath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  <w:lang w:val="es-MX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  <w:lang w:val="es-MX"/>
              </w:rPr>
              <m:t>K</m:t>
            </m:r>
          </m:e>
          <m:sub>
            <m:r>
              <w:rPr>
                <w:rFonts w:ascii="Cambria Math" w:hAnsi="Cambria Math" w:cs="Arial"/>
                <w:sz w:val="24"/>
                <w:szCs w:val="24"/>
                <w:lang w:val="es-MX"/>
              </w:rPr>
              <m:t>P</m:t>
            </m:r>
          </m:sub>
        </m:sSub>
      </m:oMath>
      <w:r w:rsidRPr="00FA16F3">
        <w:rPr>
          <w:rFonts w:ascii="Arial" w:hAnsi="Arial" w:cs="Arial"/>
          <w:sz w:val="24"/>
          <w:szCs w:val="24"/>
          <w:lang w:val="es-MX"/>
        </w:rPr>
        <w:t xml:space="preserve"> que</w:t>
      </w:r>
      <w:r>
        <w:rPr>
          <w:rFonts w:ascii="Arial" w:hAnsi="Arial" w:cs="Arial"/>
          <w:sz w:val="24"/>
          <w:szCs w:val="24"/>
          <w:lang w:val="es-MX"/>
        </w:rPr>
        <w:t xml:space="preserve"> </w:t>
      </w:r>
      <w:r w:rsidRPr="00FA16F3">
        <w:rPr>
          <w:rFonts w:ascii="Arial" w:hAnsi="Arial" w:cs="Arial"/>
          <w:sz w:val="24"/>
          <w:szCs w:val="24"/>
          <w:lang w:val="es-MX"/>
        </w:rPr>
        <w:t>provea mayor robustez al sistema en lazo cerrado será el obtenido con el criterio definido</w:t>
      </w:r>
      <w:r>
        <w:rPr>
          <w:rFonts w:ascii="Arial" w:hAnsi="Arial" w:cs="Arial"/>
          <w:sz w:val="24"/>
          <w:szCs w:val="24"/>
          <w:lang w:val="es-MX"/>
        </w:rPr>
        <w:t xml:space="preserve"> </w:t>
      </w:r>
      <w:r w:rsidRPr="00FA16F3">
        <w:rPr>
          <w:rFonts w:ascii="Arial" w:hAnsi="Arial" w:cs="Arial"/>
          <w:sz w:val="24"/>
          <w:szCs w:val="24"/>
          <w:lang w:val="es-MX"/>
        </w:rPr>
        <w:t>en este paso.</w:t>
      </w:r>
    </w:p>
    <w:p w14:paraId="1131C7A4" w14:textId="77777777" w:rsidR="00AE211D" w:rsidRPr="00FA16F3" w:rsidRDefault="00AE211D" w:rsidP="00AE211D">
      <w:pPr>
        <w:jc w:val="center"/>
        <w:rPr>
          <w:rFonts w:ascii="Arial" w:hAnsi="Arial" w:cs="Arial"/>
          <w:sz w:val="24"/>
          <w:szCs w:val="24"/>
          <w:lang w:val="es-MX"/>
        </w:rPr>
      </w:pPr>
      <w:r>
        <w:rPr>
          <w:noProof/>
        </w:rPr>
        <w:lastRenderedPageBreak/>
        <w:drawing>
          <wp:inline distT="0" distB="0" distL="0" distR="0" wp14:anchorId="509268B4" wp14:editId="1BC79A55">
            <wp:extent cx="4314825" cy="2973818"/>
            <wp:effectExtent l="0" t="0" r="0" b="0"/>
            <wp:docPr id="35" name="Imagen 35" descr="Gráfic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n 35" descr="Gráfico&#10;&#10;Descripción generada automáticamente con confianza media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2771" cy="2979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49FB1" w14:textId="77777777" w:rsidR="00AE211D" w:rsidRDefault="00AE211D" w:rsidP="00AE211D">
      <w:pPr>
        <w:jc w:val="both"/>
        <w:rPr>
          <w:rFonts w:ascii="Arial" w:hAnsi="Arial" w:cs="Arial"/>
          <w:sz w:val="24"/>
          <w:szCs w:val="24"/>
          <w:lang w:val="es-MX"/>
        </w:rPr>
      </w:pPr>
      <w:r w:rsidRPr="00FA16F3">
        <w:rPr>
          <w:rFonts w:ascii="Arial" w:hAnsi="Arial" w:cs="Arial"/>
          <w:sz w:val="24"/>
          <w:szCs w:val="24"/>
          <w:lang w:val="es-MX"/>
        </w:rPr>
        <w:t xml:space="preserve">El procedimiento para hacer esto es identificar que si aumentas/disminuyes </w:t>
      </w:r>
      <m:oMath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  <w:lang w:val="es-MX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  <w:lang w:val="es-MX"/>
              </w:rPr>
              <m:t>K</m:t>
            </m:r>
          </m:e>
          <m:sub>
            <m:r>
              <w:rPr>
                <w:rFonts w:ascii="Cambria Math" w:hAnsi="Cambria Math" w:cs="Arial"/>
                <w:sz w:val="24"/>
                <w:szCs w:val="24"/>
                <w:lang w:val="es-MX"/>
              </w:rPr>
              <m:t>P</m:t>
            </m:r>
          </m:sub>
        </m:sSub>
      </m:oMath>
      <w:r w:rsidRPr="00FA16F3">
        <w:rPr>
          <w:rFonts w:ascii="Arial" w:hAnsi="Arial" w:cs="Arial"/>
          <w:sz w:val="24"/>
          <w:szCs w:val="24"/>
          <w:lang w:val="es-MX"/>
        </w:rPr>
        <w:t xml:space="preserve"> entonces</w:t>
      </w:r>
      <w:r>
        <w:rPr>
          <w:rFonts w:ascii="Arial" w:hAnsi="Arial" w:cs="Arial"/>
          <w:sz w:val="24"/>
          <w:szCs w:val="24"/>
          <w:lang w:val="es-MX"/>
        </w:rPr>
        <w:t xml:space="preserve"> </w:t>
      </w:r>
      <w:r w:rsidRPr="00FA16F3">
        <w:rPr>
          <w:rFonts w:ascii="Arial" w:hAnsi="Arial" w:cs="Arial"/>
          <w:sz w:val="24"/>
          <w:szCs w:val="24"/>
          <w:lang w:val="es-MX"/>
        </w:rPr>
        <w:t>la segunda oscilación aumenta/disminuye respecto a la primera</w:t>
      </w:r>
      <w:r>
        <w:rPr>
          <w:rFonts w:ascii="Arial" w:hAnsi="Arial" w:cs="Arial"/>
          <w:sz w:val="24"/>
          <w:szCs w:val="24"/>
          <w:lang w:val="es-MX"/>
        </w:rPr>
        <w:t>.</w:t>
      </w:r>
    </w:p>
    <w:p w14:paraId="66C3F95C" w14:textId="77777777" w:rsidR="00AB796A" w:rsidRDefault="00AB796A" w:rsidP="00AE211D">
      <w:pPr>
        <w:jc w:val="both"/>
        <w:rPr>
          <w:rFonts w:ascii="Arial" w:hAnsi="Arial" w:cs="Arial"/>
          <w:sz w:val="24"/>
          <w:szCs w:val="24"/>
          <w:lang w:val="es-MX"/>
        </w:rPr>
      </w:pPr>
    </w:p>
    <w:p w14:paraId="73AC4B48" w14:textId="486506D5" w:rsidR="00AE211D" w:rsidRPr="00F36AD3" w:rsidRDefault="00AE211D" w:rsidP="00AE211D">
      <w:pPr>
        <w:jc w:val="both"/>
        <w:rPr>
          <w:rFonts w:ascii="Arial" w:hAnsi="Arial" w:cs="Arial"/>
          <w:sz w:val="24"/>
          <w:szCs w:val="24"/>
          <w:u w:val="single"/>
          <w:lang w:val="es-MX"/>
        </w:rPr>
      </w:pPr>
      <w:r w:rsidRPr="00F36AD3">
        <w:rPr>
          <w:rFonts w:ascii="Arial" w:hAnsi="Arial" w:cs="Arial"/>
          <w:sz w:val="24"/>
          <w:szCs w:val="24"/>
          <w:u w:val="single"/>
          <w:lang w:val="es-MX"/>
        </w:rPr>
        <w:t>3er Paso</w:t>
      </w:r>
    </w:p>
    <w:p w14:paraId="33D10504" w14:textId="77777777" w:rsidR="00AE211D" w:rsidRPr="00F36AD3" w:rsidRDefault="00AE211D" w:rsidP="00AE211D">
      <w:pPr>
        <w:jc w:val="both"/>
        <w:rPr>
          <w:rFonts w:ascii="Arial" w:hAnsi="Arial" w:cs="Arial"/>
          <w:sz w:val="24"/>
          <w:szCs w:val="24"/>
          <w:lang w:val="es-MX"/>
        </w:rPr>
      </w:pPr>
      <w:r w:rsidRPr="00F36AD3">
        <w:rPr>
          <w:rFonts w:ascii="Arial" w:hAnsi="Arial" w:cs="Arial"/>
          <w:sz w:val="24"/>
          <w:szCs w:val="24"/>
          <w:lang w:val="es-MX"/>
        </w:rPr>
        <w:t xml:space="preserve">Modificar los valores de </w:t>
      </w:r>
      <m:oMath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  <w:lang w:val="es-MX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  <w:lang w:val="es-MX"/>
              </w:rPr>
              <m:t>K</m:t>
            </m:r>
          </m:e>
          <m:sub>
            <m:r>
              <w:rPr>
                <w:rFonts w:ascii="Cambria Math" w:hAnsi="Cambria Math" w:cs="Arial"/>
                <w:sz w:val="24"/>
                <w:szCs w:val="24"/>
                <w:lang w:val="es-MX"/>
              </w:rPr>
              <m:t>D</m:t>
            </m:r>
          </m:sub>
        </m:sSub>
        <m:r>
          <w:rPr>
            <w:rFonts w:ascii="Cambria Math" w:hAnsi="Cambria Math" w:cs="Arial"/>
            <w:sz w:val="24"/>
            <w:szCs w:val="24"/>
            <w:lang w:val="es-MX"/>
          </w:rPr>
          <m:t xml:space="preserve"> y </m:t>
        </m:r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  <w:lang w:val="es-MX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  <w:lang w:val="es-MX"/>
              </w:rPr>
              <m:t>K</m:t>
            </m:r>
          </m:e>
          <m:sub>
            <m:r>
              <w:rPr>
                <w:rFonts w:ascii="Cambria Math" w:hAnsi="Cambria Math" w:cs="Arial"/>
                <w:sz w:val="24"/>
                <w:szCs w:val="24"/>
                <w:lang w:val="es-MX"/>
              </w:rPr>
              <m:t>I</m:t>
            </m:r>
          </m:sub>
        </m:sSub>
      </m:oMath>
      <w:r w:rsidRPr="00F36AD3">
        <w:rPr>
          <w:rFonts w:ascii="Arial" w:hAnsi="Arial" w:cs="Arial"/>
          <w:sz w:val="24"/>
          <w:szCs w:val="24"/>
          <w:lang w:val="es-MX"/>
        </w:rPr>
        <w:t xml:space="preserve"> hasta obtener la respuesta deseada.</w:t>
      </w:r>
      <w:r>
        <w:rPr>
          <w:rFonts w:ascii="Arial" w:hAnsi="Arial" w:cs="Arial"/>
          <w:sz w:val="24"/>
          <w:szCs w:val="24"/>
          <w:lang w:val="es-MX"/>
        </w:rPr>
        <w:t xml:space="preserve"> </w:t>
      </w:r>
      <w:r w:rsidRPr="00F36AD3">
        <w:rPr>
          <w:rFonts w:ascii="Arial" w:hAnsi="Arial" w:cs="Arial"/>
          <w:sz w:val="24"/>
          <w:szCs w:val="24"/>
          <w:lang w:val="es-MX"/>
        </w:rPr>
        <w:t>Para hacer esto se seguirán los principios de comportamiento de la tabla.</w:t>
      </w:r>
    </w:p>
    <w:p w14:paraId="74BA27AB" w14:textId="77777777" w:rsidR="00AE211D" w:rsidRPr="00F36AD3" w:rsidRDefault="00AE211D" w:rsidP="00AE211D">
      <w:pPr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noProof/>
        </w:rPr>
        <w:drawing>
          <wp:inline distT="0" distB="0" distL="0" distR="0" wp14:anchorId="4374DBC0" wp14:editId="751F1F27">
            <wp:extent cx="5943600" cy="1603375"/>
            <wp:effectExtent l="0" t="0" r="0" b="0"/>
            <wp:docPr id="39" name="Imagen 39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n 39" descr="Tabla&#10;&#10;Descripción generada automá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211D" w:rsidRPr="00F36A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D10ABB"/>
    <w:multiLevelType w:val="hybridMultilevel"/>
    <w:tmpl w:val="C0A4D49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7DD2370C"/>
    <w:multiLevelType w:val="hybridMultilevel"/>
    <w:tmpl w:val="CECE29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478678">
    <w:abstractNumId w:val="0"/>
  </w:num>
  <w:num w:numId="2" w16cid:durableId="14985729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11D"/>
    <w:rsid w:val="00053C00"/>
    <w:rsid w:val="00412932"/>
    <w:rsid w:val="005A3386"/>
    <w:rsid w:val="007D65E1"/>
    <w:rsid w:val="007E4A7E"/>
    <w:rsid w:val="00AB796A"/>
    <w:rsid w:val="00AE211D"/>
    <w:rsid w:val="00B10847"/>
    <w:rsid w:val="00D35293"/>
    <w:rsid w:val="00D371D4"/>
    <w:rsid w:val="00FE2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82CD0"/>
  <w15:chartTrackingRefBased/>
  <w15:docId w15:val="{64746F1D-3AE6-4023-8621-23DE8C88D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211D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E21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21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21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21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21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21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21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21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21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21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21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21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21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21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21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21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21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21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21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21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21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21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21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21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21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21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21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21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211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E211D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217</Words>
  <Characters>1215</Characters>
  <Application>Microsoft Office Word</Application>
  <DocSecurity>0</DocSecurity>
  <Lines>36</Lines>
  <Paragraphs>27</Paragraphs>
  <ScaleCrop>false</ScaleCrop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RAMOS ROMERO, RODRIGO</dc:creator>
  <cp:keywords/>
  <dc:description/>
  <cp:lastModifiedBy>RAMOS ROMERO, RODRIGO</cp:lastModifiedBy>
  <cp:revision>2</cp:revision>
  <dcterms:created xsi:type="dcterms:W3CDTF">2025-10-03T01:42:00Z</dcterms:created>
  <dcterms:modified xsi:type="dcterms:W3CDTF">2025-10-05T00:53:00Z</dcterms:modified>
</cp:coreProperties>
</file>