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65D0" w14:textId="77777777" w:rsidR="00860466" w:rsidRDefault="00860466" w:rsidP="00860466">
      <w:pPr>
        <w:spacing w:after="240" w:line="360" w:lineRule="auto"/>
        <w:rPr>
          <w:rFonts w:ascii="Arial" w:hAnsi="Arial" w:cs="Arial"/>
        </w:rPr>
      </w:pPr>
    </w:p>
    <w:p w14:paraId="6B1CBC3E" w14:textId="77777777" w:rsidR="00860466" w:rsidRDefault="00860466" w:rsidP="00860466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486E9501" w14:textId="77777777" w:rsidR="00860466" w:rsidRPr="00D773D4" w:rsidRDefault="00860466" w:rsidP="00860466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55571237" w14:textId="6EE5ADE9" w:rsidR="00860466" w:rsidRPr="00F224AF" w:rsidRDefault="00860466" w:rsidP="00860466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Diagramas de Casos de Uso</w:t>
      </w:r>
    </w:p>
    <w:p w14:paraId="0862B36E" w14:textId="56EDDE2A" w:rsidR="00860466" w:rsidRDefault="00860466" w:rsidP="00860466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23_000</w:t>
      </w:r>
    </w:p>
    <w:p w14:paraId="4D8A4892" w14:textId="77777777" w:rsidR="00860466" w:rsidRDefault="00860466" w:rsidP="00860466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4D0ED910" w14:textId="77777777" w:rsidR="00860466" w:rsidRDefault="00860466" w:rsidP="00860466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4DAA145A" w14:textId="77777777" w:rsidR="00860466" w:rsidRPr="00F224AF" w:rsidRDefault="00860466" w:rsidP="00860466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10DB9CDC" w14:textId="78B414A1" w:rsidR="00860466" w:rsidRDefault="00860466" w:rsidP="00860466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A46BE1">
        <w:rPr>
          <w:rFonts w:ascii="Arial" w:hAnsi="Arial" w:cs="Arial"/>
          <w:sz w:val="32"/>
          <w:szCs w:val="32"/>
        </w:rPr>
        <w:t xml:space="preserve">Uso de Sistema de Reconocimiento de Iris basado en Deep </w:t>
      </w:r>
      <w:proofErr w:type="spellStart"/>
      <w:r w:rsidR="00A46BE1">
        <w:rPr>
          <w:rFonts w:ascii="Arial" w:hAnsi="Arial" w:cs="Arial"/>
          <w:sz w:val="32"/>
          <w:szCs w:val="32"/>
        </w:rPr>
        <w:t>Learning</w:t>
      </w:r>
      <w:proofErr w:type="spellEnd"/>
      <w:r w:rsidR="00A46BE1">
        <w:rPr>
          <w:rFonts w:ascii="Arial" w:hAnsi="Arial" w:cs="Arial"/>
          <w:sz w:val="32"/>
          <w:szCs w:val="32"/>
        </w:rPr>
        <w:t xml:space="preserve">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541D676E" w14:textId="382FA617" w:rsidR="00860466" w:rsidRDefault="00860466" w:rsidP="00860466">
      <w:pPr>
        <w:spacing w:after="240" w:line="360" w:lineRule="auto"/>
        <w:rPr>
          <w:rFonts w:ascii="Arial" w:hAnsi="Arial" w:cs="Arial"/>
        </w:rPr>
      </w:pPr>
    </w:p>
    <w:p w14:paraId="17038837" w14:textId="7D8D60DF" w:rsidR="00592C1C" w:rsidRDefault="00592C1C" w:rsidP="00860466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23"/>
        <w:gridCol w:w="1868"/>
        <w:gridCol w:w="3483"/>
        <w:gridCol w:w="2268"/>
        <w:gridCol w:w="5387"/>
      </w:tblGrid>
      <w:tr w:rsidR="00592C1C" w14:paraId="32296EF0" w14:textId="77777777" w:rsidTr="009365B4">
        <w:trPr>
          <w:trHeight w:val="410"/>
        </w:trPr>
        <w:tc>
          <w:tcPr>
            <w:tcW w:w="14029" w:type="dxa"/>
            <w:gridSpan w:val="5"/>
            <w:shd w:val="clear" w:color="auto" w:fill="D9D9D9" w:themeFill="background1" w:themeFillShade="D9"/>
            <w:vAlign w:val="center"/>
          </w:tcPr>
          <w:p w14:paraId="567719E6" w14:textId="77777777" w:rsidR="00592C1C" w:rsidRPr="0074155D" w:rsidRDefault="00592C1C" w:rsidP="009365B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592C1C" w14:paraId="3612F9EC" w14:textId="77777777" w:rsidTr="009365B4">
        <w:trPr>
          <w:trHeight w:val="348"/>
        </w:trPr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7A91B39E" w14:textId="77777777" w:rsidR="00592C1C" w:rsidRPr="0074155D" w:rsidRDefault="00592C1C" w:rsidP="009365B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868" w:type="dxa"/>
            <w:shd w:val="clear" w:color="auto" w:fill="F2F2F2" w:themeFill="background1" w:themeFillShade="F2"/>
            <w:vAlign w:val="center"/>
          </w:tcPr>
          <w:p w14:paraId="42A4AAB6" w14:textId="77777777" w:rsidR="00592C1C" w:rsidRPr="0074155D" w:rsidRDefault="00592C1C" w:rsidP="009365B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3483" w:type="dxa"/>
            <w:shd w:val="clear" w:color="auto" w:fill="F2F2F2" w:themeFill="background1" w:themeFillShade="F2"/>
            <w:vAlign w:val="center"/>
          </w:tcPr>
          <w:p w14:paraId="4235DAC3" w14:textId="77777777" w:rsidR="00592C1C" w:rsidRPr="0074155D" w:rsidRDefault="00592C1C" w:rsidP="009365B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7165218" w14:textId="77777777" w:rsidR="00592C1C" w:rsidRPr="0074155D" w:rsidRDefault="00592C1C" w:rsidP="009365B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387" w:type="dxa"/>
            <w:shd w:val="clear" w:color="auto" w:fill="F2F2F2" w:themeFill="background1" w:themeFillShade="F2"/>
            <w:vAlign w:val="center"/>
          </w:tcPr>
          <w:p w14:paraId="1E5821BC" w14:textId="77777777" w:rsidR="00592C1C" w:rsidRPr="0074155D" w:rsidRDefault="00592C1C" w:rsidP="009365B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592C1C" w14:paraId="487173BD" w14:textId="77777777" w:rsidTr="009365B4">
        <w:trPr>
          <w:trHeight w:val="20"/>
        </w:trPr>
        <w:tc>
          <w:tcPr>
            <w:tcW w:w="1023" w:type="dxa"/>
            <w:vAlign w:val="center"/>
          </w:tcPr>
          <w:p w14:paraId="110A974C" w14:textId="77777777" w:rsidR="00592C1C" w:rsidRDefault="00592C1C" w:rsidP="009365B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8" w:type="dxa"/>
            <w:vAlign w:val="center"/>
          </w:tcPr>
          <w:p w14:paraId="5E5AF9CD" w14:textId="28CDD6C5" w:rsidR="00592C1C" w:rsidRDefault="00592C1C" w:rsidP="009365B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</w:t>
            </w:r>
            <w:r w:rsidR="002F6E1D">
              <w:rPr>
                <w:rFonts w:ascii="Arial" w:hAnsi="Arial" w:cs="Arial"/>
              </w:rPr>
              <w:t>23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3483" w:type="dxa"/>
            <w:vAlign w:val="center"/>
          </w:tcPr>
          <w:p w14:paraId="632E1A57" w14:textId="77777777" w:rsidR="00592C1C" w:rsidRDefault="00592C1C" w:rsidP="009365B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268" w:type="dxa"/>
            <w:vAlign w:val="center"/>
          </w:tcPr>
          <w:p w14:paraId="7AB578E2" w14:textId="77777777" w:rsidR="00592C1C" w:rsidRDefault="00592C1C" w:rsidP="009365B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1EEB6AEB" w14:textId="5C2D2A4F" w:rsidR="00592C1C" w:rsidRDefault="00592C1C" w:rsidP="009365B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crean los diagramas de casos de uso.</w:t>
            </w:r>
          </w:p>
        </w:tc>
      </w:tr>
    </w:tbl>
    <w:p w14:paraId="4372069B" w14:textId="77777777" w:rsidR="00592C1C" w:rsidRDefault="00592C1C" w:rsidP="00592C1C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485"/>
        <w:gridCol w:w="3544"/>
      </w:tblGrid>
      <w:tr w:rsidR="00592C1C" w14:paraId="2926E0CF" w14:textId="77777777" w:rsidTr="009365B4">
        <w:trPr>
          <w:trHeight w:val="348"/>
        </w:trPr>
        <w:tc>
          <w:tcPr>
            <w:tcW w:w="10485" w:type="dxa"/>
            <w:shd w:val="clear" w:color="auto" w:fill="D9D9D9" w:themeFill="background1" w:themeFillShade="D9"/>
            <w:vAlign w:val="center"/>
          </w:tcPr>
          <w:p w14:paraId="08744633" w14:textId="77777777" w:rsidR="00592C1C" w:rsidRPr="0074155D" w:rsidRDefault="00592C1C" w:rsidP="009365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FB5B67E" w14:textId="77777777" w:rsidR="00592C1C" w:rsidRPr="0074155D" w:rsidRDefault="00592C1C" w:rsidP="009365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592C1C" w14:paraId="613DA105" w14:textId="77777777" w:rsidTr="009365B4">
        <w:trPr>
          <w:trHeight w:val="20"/>
        </w:trPr>
        <w:tc>
          <w:tcPr>
            <w:tcW w:w="10485" w:type="dxa"/>
            <w:vAlign w:val="center"/>
          </w:tcPr>
          <w:p w14:paraId="538B215E" w14:textId="5199523D" w:rsidR="00592C1C" w:rsidRPr="000C59D2" w:rsidRDefault="00A72D35" w:rsidP="009365B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A46BE1">
              <w:rPr>
                <w:rFonts w:ascii="Arial" w:hAnsi="Arial" w:cs="Arial"/>
              </w:rPr>
              <w:t xml:space="preserve">so de Sistema de Reconocimiento de Iris basado en Deep </w:t>
            </w:r>
            <w:proofErr w:type="spellStart"/>
            <w:r w:rsidR="00A46BE1">
              <w:rPr>
                <w:rFonts w:ascii="Arial" w:hAnsi="Arial" w:cs="Arial"/>
              </w:rPr>
              <w:t>Learning</w:t>
            </w:r>
            <w:proofErr w:type="spellEnd"/>
            <w:r w:rsidR="00A46BE1">
              <w:rPr>
                <w:rFonts w:ascii="Arial" w:hAnsi="Arial" w:cs="Arial"/>
              </w:rPr>
              <w:t xml:space="preserve"> para la identificación humana en el control de acceso al área de Tesorería del Gobierno Regional de Tacna – Tacna 2020</w:t>
            </w:r>
            <w:r w:rsidR="00592C1C">
              <w:rPr>
                <w:rFonts w:ascii="Arial" w:hAnsi="Arial" w:cs="Arial"/>
              </w:rPr>
              <w:t>.</w:t>
            </w:r>
          </w:p>
        </w:tc>
        <w:tc>
          <w:tcPr>
            <w:tcW w:w="3544" w:type="dxa"/>
            <w:vAlign w:val="center"/>
          </w:tcPr>
          <w:p w14:paraId="1B8BE785" w14:textId="77777777" w:rsidR="00592C1C" w:rsidRDefault="00592C1C" w:rsidP="009365B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2F96B16B" w14:textId="09E001E7" w:rsidR="00592C1C" w:rsidRDefault="00592C1C" w:rsidP="004E4CE9">
      <w:pPr>
        <w:spacing w:after="240" w:line="360" w:lineRule="auto"/>
        <w:jc w:val="both"/>
        <w:rPr>
          <w:rFonts w:ascii="Arial" w:hAnsi="Arial" w:cs="Arial"/>
        </w:rPr>
      </w:pPr>
    </w:p>
    <w:p w14:paraId="71B5A1F4" w14:textId="6012FFD4" w:rsidR="00592C1C" w:rsidRDefault="00592C1C" w:rsidP="004E4CE9">
      <w:pPr>
        <w:spacing w:after="240" w:line="360" w:lineRule="auto"/>
        <w:jc w:val="both"/>
        <w:rPr>
          <w:rFonts w:ascii="Arial" w:hAnsi="Arial" w:cs="Arial"/>
        </w:rPr>
      </w:pPr>
    </w:p>
    <w:p w14:paraId="53ED6153" w14:textId="54BB89EA" w:rsidR="00592C1C" w:rsidRDefault="00592C1C" w:rsidP="004E4CE9">
      <w:pPr>
        <w:spacing w:after="240" w:line="360" w:lineRule="auto"/>
        <w:jc w:val="both"/>
        <w:rPr>
          <w:rFonts w:ascii="Arial" w:hAnsi="Arial" w:cs="Arial"/>
        </w:rPr>
      </w:pPr>
    </w:p>
    <w:p w14:paraId="39A6AAE7" w14:textId="49F7320A" w:rsidR="00592C1C" w:rsidRDefault="00592C1C" w:rsidP="004E4CE9">
      <w:pPr>
        <w:spacing w:after="240" w:line="360" w:lineRule="auto"/>
        <w:jc w:val="both"/>
        <w:rPr>
          <w:rFonts w:ascii="Arial" w:hAnsi="Arial" w:cs="Arial"/>
        </w:rPr>
      </w:pPr>
    </w:p>
    <w:p w14:paraId="2B478678" w14:textId="71FE8574" w:rsidR="00592C1C" w:rsidRDefault="00592C1C" w:rsidP="004E4CE9">
      <w:pPr>
        <w:spacing w:after="240" w:line="360" w:lineRule="auto"/>
        <w:jc w:val="both"/>
        <w:rPr>
          <w:rFonts w:ascii="Arial" w:hAnsi="Arial" w:cs="Arial"/>
        </w:rPr>
      </w:pPr>
    </w:p>
    <w:p w14:paraId="4C52A781" w14:textId="19F0DD27" w:rsidR="00592C1C" w:rsidRDefault="00592C1C" w:rsidP="004E4CE9">
      <w:pPr>
        <w:spacing w:after="240" w:line="360" w:lineRule="auto"/>
        <w:jc w:val="both"/>
        <w:rPr>
          <w:rFonts w:ascii="Arial" w:hAnsi="Arial" w:cs="Arial"/>
        </w:rPr>
      </w:pPr>
    </w:p>
    <w:p w14:paraId="4860DA1D" w14:textId="469C662C" w:rsidR="00592C1C" w:rsidRDefault="00592C1C" w:rsidP="004E4CE9">
      <w:pPr>
        <w:spacing w:after="240" w:line="360" w:lineRule="auto"/>
        <w:jc w:val="both"/>
        <w:rPr>
          <w:rFonts w:ascii="Arial" w:hAnsi="Arial" w:cs="Arial"/>
        </w:rPr>
      </w:pPr>
    </w:p>
    <w:p w14:paraId="79088571" w14:textId="77777777" w:rsidR="00592C1C" w:rsidRDefault="00592C1C" w:rsidP="004E4CE9">
      <w:pPr>
        <w:spacing w:after="24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14226" w:type="dxa"/>
        <w:tblLook w:val="04A0" w:firstRow="1" w:lastRow="0" w:firstColumn="1" w:lastColumn="0" w:noHBand="0" w:noVBand="1"/>
      </w:tblPr>
      <w:tblGrid>
        <w:gridCol w:w="14226"/>
      </w:tblGrid>
      <w:tr w:rsidR="004E4CE9" w14:paraId="27025721" w14:textId="77777777" w:rsidTr="004553DB">
        <w:tc>
          <w:tcPr>
            <w:tcW w:w="14226" w:type="dxa"/>
            <w:shd w:val="clear" w:color="auto" w:fill="D9D9D9" w:themeFill="background1" w:themeFillShade="D9"/>
            <w:vAlign w:val="center"/>
          </w:tcPr>
          <w:p w14:paraId="569ED947" w14:textId="3DFD6057" w:rsidR="004E4CE9" w:rsidRPr="004E4CE9" w:rsidRDefault="004E4CE9" w:rsidP="004E4CE9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4E4CE9">
              <w:rPr>
                <w:rFonts w:ascii="Arial" w:hAnsi="Arial" w:cs="Arial"/>
                <w:b/>
                <w:bCs/>
              </w:rPr>
              <w:lastRenderedPageBreak/>
              <w:t>DIAGRAMAS DE CASOS DE USO</w:t>
            </w:r>
            <w:r w:rsidR="001F5817">
              <w:rPr>
                <w:rFonts w:ascii="Arial" w:hAnsi="Arial" w:cs="Arial"/>
                <w:b/>
                <w:bCs/>
              </w:rPr>
              <w:t xml:space="preserve"> (INDIVIDUAL Y/O SEMIGRUPAL)</w:t>
            </w:r>
          </w:p>
        </w:tc>
      </w:tr>
      <w:tr w:rsidR="004E4CE9" w14:paraId="5707D982" w14:textId="77777777" w:rsidTr="004553DB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1FD55AC4" w14:textId="5EECE7DE" w:rsidR="004E4CE9" w:rsidRPr="004E4CE9" w:rsidRDefault="004E4CE9" w:rsidP="004E4CE9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4E4CE9">
              <w:rPr>
                <w:rFonts w:ascii="Arial" w:hAnsi="Arial" w:cs="Arial"/>
                <w:b/>
                <w:bCs/>
              </w:rPr>
              <w:t>CU01 – Iniciar sesión</w:t>
            </w:r>
          </w:p>
        </w:tc>
      </w:tr>
      <w:tr w:rsidR="004E4CE9" w14:paraId="4B6B6D18" w14:textId="77777777" w:rsidTr="004553DB">
        <w:tc>
          <w:tcPr>
            <w:tcW w:w="14226" w:type="dxa"/>
            <w:vAlign w:val="center"/>
          </w:tcPr>
          <w:p w14:paraId="155B900F" w14:textId="77777777" w:rsidR="00A66AC1" w:rsidRDefault="00A66AC1" w:rsidP="004E4CE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774DDDCA" w14:textId="7F78AFB8" w:rsidR="00907652" w:rsidRDefault="00907652" w:rsidP="0090765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object w:dxaOrig="9421" w:dyaOrig="7561" w14:anchorId="0F1DCE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8.65pt;height:295.5pt" o:ole="">
                  <v:imagedata r:id="rId5" o:title=""/>
                </v:shape>
                <o:OLEObject Type="Embed" ProgID="Visio.Drawing.15" ShapeID="_x0000_i1025" DrawAspect="Content" ObjectID="_1710100896" r:id="rId6"/>
              </w:object>
            </w:r>
          </w:p>
          <w:p w14:paraId="205C208A" w14:textId="77777777" w:rsidR="00907652" w:rsidRDefault="00907652" w:rsidP="004E4CE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633034EE" w14:textId="39B99A2A" w:rsidR="00907652" w:rsidRDefault="00907652" w:rsidP="004E4CE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E4CE9" w14:paraId="3D37C355" w14:textId="77777777" w:rsidTr="004553DB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73451B5D" w14:textId="350AA18B" w:rsidR="004E4CE9" w:rsidRPr="00D966A9" w:rsidRDefault="00D966A9" w:rsidP="004E4CE9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D966A9">
              <w:rPr>
                <w:rFonts w:ascii="Arial" w:hAnsi="Arial" w:cs="Arial"/>
                <w:b/>
                <w:bCs/>
              </w:rPr>
              <w:lastRenderedPageBreak/>
              <w:t>CU02 – Cerrar sesión</w:t>
            </w:r>
          </w:p>
        </w:tc>
      </w:tr>
      <w:tr w:rsidR="004E4CE9" w14:paraId="7A54280B" w14:textId="77777777" w:rsidTr="004553DB">
        <w:tc>
          <w:tcPr>
            <w:tcW w:w="14226" w:type="dxa"/>
            <w:vAlign w:val="center"/>
          </w:tcPr>
          <w:p w14:paraId="7A85BDE8" w14:textId="77777777" w:rsidR="00D41CA5" w:rsidRDefault="00D41CA5" w:rsidP="004E4CE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131DD4EA" w14:textId="77777777" w:rsidR="00907652" w:rsidRDefault="00907652" w:rsidP="004E4CE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E91FCEB" w14:textId="36CEE1CF" w:rsidR="00907652" w:rsidRDefault="00907652" w:rsidP="0090765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object w:dxaOrig="9405" w:dyaOrig="7561" w14:anchorId="53900C32">
                <v:shape id="_x0000_i1026" type="#_x0000_t75" style="width:397.45pt;height:319.7pt" o:ole="">
                  <v:imagedata r:id="rId7" o:title=""/>
                </v:shape>
                <o:OLEObject Type="Embed" ProgID="Visio.Drawing.15" ShapeID="_x0000_i1026" DrawAspect="Content" ObjectID="_1710100897" r:id="rId8"/>
              </w:object>
            </w:r>
          </w:p>
          <w:p w14:paraId="1F4D7A29" w14:textId="0AEF04A6" w:rsidR="00907652" w:rsidRDefault="00907652" w:rsidP="004E4CE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D966A9" w14:paraId="496873A4" w14:textId="77777777" w:rsidTr="004553DB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70BACD72" w14:textId="12A0C3FD" w:rsidR="00D966A9" w:rsidRPr="00D41CA5" w:rsidRDefault="00D41CA5" w:rsidP="009365B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D41CA5">
              <w:rPr>
                <w:rFonts w:ascii="Arial" w:hAnsi="Arial" w:cs="Arial"/>
                <w:b/>
                <w:bCs/>
              </w:rPr>
              <w:lastRenderedPageBreak/>
              <w:t>CU03 – Recuperar contraseña | CU</w:t>
            </w:r>
            <w:r w:rsidR="00950F4D">
              <w:rPr>
                <w:rFonts w:ascii="Arial" w:hAnsi="Arial" w:cs="Arial"/>
                <w:b/>
                <w:bCs/>
              </w:rPr>
              <w:t>2</w:t>
            </w:r>
            <w:r w:rsidR="00C52DA9">
              <w:rPr>
                <w:rFonts w:ascii="Arial" w:hAnsi="Arial" w:cs="Arial"/>
                <w:b/>
                <w:bCs/>
              </w:rPr>
              <w:t>8</w:t>
            </w:r>
            <w:r w:rsidRPr="00D41CA5">
              <w:rPr>
                <w:rFonts w:ascii="Arial" w:hAnsi="Arial" w:cs="Arial"/>
                <w:b/>
                <w:bCs/>
              </w:rPr>
              <w:t xml:space="preserve"> – Procesar servicio de alerta para recuperación de contraseña de usuarios administradores</w:t>
            </w:r>
          </w:p>
        </w:tc>
      </w:tr>
      <w:tr w:rsidR="00D966A9" w14:paraId="1517242A" w14:textId="77777777" w:rsidTr="004553DB">
        <w:tc>
          <w:tcPr>
            <w:tcW w:w="14226" w:type="dxa"/>
            <w:vAlign w:val="center"/>
          </w:tcPr>
          <w:p w14:paraId="7AABE455" w14:textId="77777777" w:rsidR="00D41CA5" w:rsidRDefault="00D41CA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4CCED1B5" w14:textId="354FF415" w:rsidR="00907652" w:rsidRDefault="00907652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7538F9C" w14:textId="2398399A" w:rsidR="00907652" w:rsidRDefault="00907652" w:rsidP="0090765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object w:dxaOrig="11056" w:dyaOrig="6720" w14:anchorId="71906E9E">
                <v:shape id="_x0000_i1027" type="#_x0000_t75" style="width:492.5pt;height:298.95pt" o:ole="">
                  <v:imagedata r:id="rId9" o:title=""/>
                </v:shape>
                <o:OLEObject Type="Embed" ProgID="Visio.Drawing.15" ShapeID="_x0000_i1027" DrawAspect="Content" ObjectID="_1710100898" r:id="rId10"/>
              </w:object>
            </w:r>
          </w:p>
          <w:p w14:paraId="27C92D26" w14:textId="77777777" w:rsidR="00907652" w:rsidRDefault="00907652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472943B4" w14:textId="21E6A15D" w:rsidR="00907652" w:rsidRDefault="00907652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D966A9" w14:paraId="43EFC30E" w14:textId="77777777" w:rsidTr="004553DB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33D31595" w14:textId="00F25226" w:rsidR="00D966A9" w:rsidRPr="0062745C" w:rsidRDefault="0062745C" w:rsidP="009365B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2745C">
              <w:rPr>
                <w:rFonts w:ascii="Arial" w:hAnsi="Arial" w:cs="Arial"/>
                <w:b/>
                <w:bCs/>
              </w:rPr>
              <w:lastRenderedPageBreak/>
              <w:t>CU04 – Cambiar contraseña olvidada</w:t>
            </w:r>
          </w:p>
        </w:tc>
      </w:tr>
      <w:tr w:rsidR="00D966A9" w14:paraId="7E3760F9" w14:textId="77777777" w:rsidTr="004553DB">
        <w:tc>
          <w:tcPr>
            <w:tcW w:w="14226" w:type="dxa"/>
            <w:vAlign w:val="center"/>
          </w:tcPr>
          <w:p w14:paraId="54BA09A2" w14:textId="77777777" w:rsidR="0062745C" w:rsidRDefault="0062745C" w:rsidP="00950F4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1022A896" w14:textId="544AC75F" w:rsidR="00CD6D75" w:rsidRDefault="00CD6D75" w:rsidP="00CD6D7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object w:dxaOrig="9151" w:dyaOrig="3285" w14:anchorId="1C6202F6">
                <v:shape id="_x0000_i1028" type="#_x0000_t75" style="width:531.65pt;height:190.1pt" o:ole="">
                  <v:imagedata r:id="rId11" o:title=""/>
                </v:shape>
                <o:OLEObject Type="Embed" ProgID="Visio.Drawing.15" ShapeID="_x0000_i1028" DrawAspect="Content" ObjectID="_1710100899" r:id="rId12"/>
              </w:object>
            </w:r>
          </w:p>
          <w:p w14:paraId="601AC654" w14:textId="001065EB" w:rsidR="00CD6D75" w:rsidRDefault="00CD6D75" w:rsidP="00950F4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D966A9" w14:paraId="107C4B93" w14:textId="77777777" w:rsidTr="004553DB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2D903635" w14:textId="7A307A4F" w:rsidR="00D966A9" w:rsidRPr="0062745C" w:rsidRDefault="0062745C" w:rsidP="009365B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2745C">
              <w:rPr>
                <w:rFonts w:ascii="Arial" w:hAnsi="Arial" w:cs="Arial"/>
                <w:b/>
                <w:bCs/>
              </w:rPr>
              <w:t>CU05 – Cambiar contraseña y correo electrónico por defecto</w:t>
            </w:r>
          </w:p>
        </w:tc>
      </w:tr>
      <w:tr w:rsidR="00D966A9" w14:paraId="49A2CFCC" w14:textId="77777777" w:rsidTr="004553DB">
        <w:tc>
          <w:tcPr>
            <w:tcW w:w="14226" w:type="dxa"/>
            <w:vAlign w:val="center"/>
          </w:tcPr>
          <w:p w14:paraId="56C80081" w14:textId="36107D75" w:rsidR="0062745C" w:rsidRDefault="0062745C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31A9B2D8" w14:textId="563ECAEE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41FBEAB9" w14:textId="78688203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C509FE1" w14:textId="1C125F12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7D5F156" w14:textId="359821C5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8545EE1" w14:textId="47C8AF2F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78F588EB" w14:textId="7E92A052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A1D5ADB" w14:textId="77777777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780C365" w14:textId="55229D42" w:rsidR="00CD6D75" w:rsidRDefault="00CD6D75" w:rsidP="00CD6D7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object w:dxaOrig="10531" w:dyaOrig="7561" w14:anchorId="54E048BB">
                <v:shape id="_x0000_i1029" type="#_x0000_t75" style="width:475.8pt;height:341.55pt" o:ole="">
                  <v:imagedata r:id="rId13" o:title=""/>
                </v:shape>
                <o:OLEObject Type="Embed" ProgID="Visio.Drawing.15" ShapeID="_x0000_i1029" DrawAspect="Content" ObjectID="_1710100900" r:id="rId14"/>
              </w:object>
            </w:r>
          </w:p>
          <w:p w14:paraId="5F1F68BB" w14:textId="77777777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B6C0259" w14:textId="2BF7DE7F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D966A9" w14:paraId="5FA34BE8" w14:textId="77777777" w:rsidTr="004553DB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060A992F" w14:textId="33C8DAEE" w:rsidR="00D966A9" w:rsidRPr="0062745C" w:rsidRDefault="0062745C" w:rsidP="009365B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2745C">
              <w:rPr>
                <w:rFonts w:ascii="Arial" w:hAnsi="Arial" w:cs="Arial"/>
                <w:b/>
                <w:bCs/>
              </w:rPr>
              <w:lastRenderedPageBreak/>
              <w:t>CU06 – Gestionar perfil de usuario</w:t>
            </w:r>
          </w:p>
        </w:tc>
      </w:tr>
      <w:tr w:rsidR="00D966A9" w14:paraId="28E50EBC" w14:textId="77777777" w:rsidTr="004553DB">
        <w:tc>
          <w:tcPr>
            <w:tcW w:w="14226" w:type="dxa"/>
            <w:vAlign w:val="center"/>
          </w:tcPr>
          <w:p w14:paraId="01CD65C3" w14:textId="77777777" w:rsidR="0062745C" w:rsidRDefault="0062745C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190916EF" w14:textId="33CEDBB4" w:rsidR="00CD6D75" w:rsidRDefault="00CD6D75" w:rsidP="00CD6D7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object w:dxaOrig="10531" w:dyaOrig="7561" w14:anchorId="766512EE">
                <v:shape id="_x0000_i1030" type="#_x0000_t75" style="width:461.4pt;height:331.8pt" o:ole="">
                  <v:imagedata r:id="rId15" o:title=""/>
                </v:shape>
                <o:OLEObject Type="Embed" ProgID="Visio.Drawing.15" ShapeID="_x0000_i1030" DrawAspect="Content" ObjectID="_1710100901" r:id="rId16"/>
              </w:object>
            </w:r>
          </w:p>
          <w:p w14:paraId="16A3E717" w14:textId="3FC58EEE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D966A9" w14:paraId="3753702D" w14:textId="77777777" w:rsidTr="004553DB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767310AB" w14:textId="4D8AC813" w:rsidR="00D966A9" w:rsidRPr="00651C27" w:rsidRDefault="00651C27" w:rsidP="009365B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51C27">
              <w:rPr>
                <w:rFonts w:ascii="Arial" w:hAnsi="Arial" w:cs="Arial"/>
                <w:b/>
                <w:bCs/>
              </w:rPr>
              <w:lastRenderedPageBreak/>
              <w:t xml:space="preserve">CU07 – Visualizar </w:t>
            </w:r>
            <w:proofErr w:type="spellStart"/>
            <w:r w:rsidRPr="00651C27">
              <w:rPr>
                <w:rFonts w:ascii="Arial" w:hAnsi="Arial" w:cs="Arial"/>
                <w:b/>
                <w:bCs/>
              </w:rPr>
              <w:t>dashboard</w:t>
            </w:r>
            <w:proofErr w:type="spellEnd"/>
            <w:r w:rsidRPr="00651C27">
              <w:rPr>
                <w:rFonts w:ascii="Arial" w:hAnsi="Arial" w:cs="Arial"/>
                <w:b/>
                <w:bCs/>
              </w:rPr>
              <w:t xml:space="preserve"> del sistema</w:t>
            </w:r>
          </w:p>
        </w:tc>
      </w:tr>
      <w:tr w:rsidR="00D966A9" w14:paraId="70A81121" w14:textId="77777777" w:rsidTr="004553DB">
        <w:tc>
          <w:tcPr>
            <w:tcW w:w="14226" w:type="dxa"/>
            <w:vAlign w:val="center"/>
          </w:tcPr>
          <w:p w14:paraId="2A4ED63F" w14:textId="2D7E0462" w:rsidR="00651C27" w:rsidRDefault="00651C27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67AE0BE" w14:textId="093890C7" w:rsidR="00CD6D75" w:rsidRDefault="00CD6D75" w:rsidP="00CD6D75">
            <w:pPr>
              <w:spacing w:line="360" w:lineRule="auto"/>
              <w:jc w:val="center"/>
            </w:pPr>
            <w:r>
              <w:object w:dxaOrig="11070" w:dyaOrig="7561" w14:anchorId="3F523F0A">
                <v:shape id="_x0000_i1031" type="#_x0000_t75" style="width:463.1pt;height:316.2pt" o:ole="">
                  <v:imagedata r:id="rId17" o:title=""/>
                </v:shape>
                <o:OLEObject Type="Embed" ProgID="Visio.Drawing.15" ShapeID="_x0000_i1031" DrawAspect="Content" ObjectID="_1710100902" r:id="rId18"/>
              </w:object>
            </w:r>
          </w:p>
          <w:p w14:paraId="5A16C74E" w14:textId="77777777" w:rsidR="00CD6D75" w:rsidRDefault="00CD6D75" w:rsidP="00CD6D75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17033229" w14:textId="21CF5724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D966A9" w14:paraId="4F8F0900" w14:textId="77777777" w:rsidTr="004553DB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7AA60EB4" w14:textId="6A8C055B" w:rsidR="00D966A9" w:rsidRPr="00651C27" w:rsidRDefault="00651C27" w:rsidP="009365B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51C27">
              <w:rPr>
                <w:rFonts w:ascii="Arial" w:hAnsi="Arial" w:cs="Arial"/>
                <w:b/>
                <w:bCs/>
              </w:rPr>
              <w:lastRenderedPageBreak/>
              <w:t>CU08 – Gestionar usuario del sistema</w:t>
            </w:r>
          </w:p>
        </w:tc>
      </w:tr>
      <w:tr w:rsidR="00D966A9" w14:paraId="1DE17CB6" w14:textId="77777777" w:rsidTr="004553DB">
        <w:tc>
          <w:tcPr>
            <w:tcW w:w="14226" w:type="dxa"/>
            <w:vAlign w:val="center"/>
          </w:tcPr>
          <w:p w14:paraId="217A00A7" w14:textId="6077D950" w:rsidR="00651C27" w:rsidRDefault="00651C27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70D8B950" w14:textId="0F224630" w:rsidR="00CD6D75" w:rsidRDefault="00CD6D75" w:rsidP="00CD6D7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object w:dxaOrig="10141" w:dyaOrig="3285" w14:anchorId="7C3B88BE">
                <v:shape id="_x0000_i1032" type="#_x0000_t75" style="width:519pt;height:167.6pt" o:ole="">
                  <v:imagedata r:id="rId19" o:title=""/>
                </v:shape>
                <o:OLEObject Type="Embed" ProgID="Visio.Drawing.15" ShapeID="_x0000_i1032" DrawAspect="Content" ObjectID="_1710100903" r:id="rId20"/>
              </w:object>
            </w:r>
          </w:p>
          <w:p w14:paraId="3D591759" w14:textId="36E8F133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D966A9" w14:paraId="5E687985" w14:textId="77777777" w:rsidTr="004553DB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6E7A219D" w14:textId="0FBB6675" w:rsidR="00D966A9" w:rsidRPr="00E93DA6" w:rsidRDefault="00E93DA6" w:rsidP="009365B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93DA6">
              <w:rPr>
                <w:rFonts w:ascii="Arial" w:hAnsi="Arial" w:cs="Arial"/>
                <w:b/>
                <w:bCs/>
              </w:rPr>
              <w:t>CU09 – Gestionar sede de la empresa</w:t>
            </w:r>
          </w:p>
        </w:tc>
      </w:tr>
      <w:tr w:rsidR="00D966A9" w14:paraId="60B34367" w14:textId="77777777" w:rsidTr="004553DB">
        <w:tc>
          <w:tcPr>
            <w:tcW w:w="14226" w:type="dxa"/>
            <w:vAlign w:val="center"/>
          </w:tcPr>
          <w:p w14:paraId="515C8FB6" w14:textId="38708E3D" w:rsidR="00E93DA6" w:rsidRDefault="00E93DA6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10D99FE" w14:textId="11D98B54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61C2D820" w14:textId="0AEA2FD3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5397037" w14:textId="1792E186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78E28899" w14:textId="259F5B42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6D7CA840" w14:textId="624F7EB5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1EBCCF7B" w14:textId="4C706079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E31E40B" w14:textId="2B06248F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5B53C05" w14:textId="77777777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530D797" w14:textId="48C4940D" w:rsidR="00CD6D75" w:rsidRDefault="00CD6D75" w:rsidP="00CD6D7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object w:dxaOrig="10081" w:dyaOrig="3285" w14:anchorId="27270AF0">
                <v:shape id="_x0000_i1033" type="#_x0000_t75" style="width:522.45pt;height:169.9pt" o:ole="">
                  <v:imagedata r:id="rId21" o:title=""/>
                </v:shape>
                <o:OLEObject Type="Embed" ProgID="Visio.Drawing.15" ShapeID="_x0000_i1033" DrawAspect="Content" ObjectID="_1710100904" r:id="rId22"/>
              </w:object>
            </w:r>
          </w:p>
          <w:p w14:paraId="690ADC53" w14:textId="6702101B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D966A9" w14:paraId="6B2481BB" w14:textId="77777777" w:rsidTr="004553DB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582DABCB" w14:textId="1D1CFB75" w:rsidR="00D966A9" w:rsidRPr="007D26B0" w:rsidRDefault="007D26B0" w:rsidP="009365B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7D26B0">
              <w:rPr>
                <w:rFonts w:ascii="Arial" w:hAnsi="Arial" w:cs="Arial"/>
                <w:b/>
                <w:bCs/>
              </w:rPr>
              <w:lastRenderedPageBreak/>
              <w:t>CU10 – Gestionar área de la empresa</w:t>
            </w:r>
          </w:p>
        </w:tc>
      </w:tr>
      <w:tr w:rsidR="00D966A9" w14:paraId="5E932C30" w14:textId="77777777" w:rsidTr="004553DB">
        <w:tc>
          <w:tcPr>
            <w:tcW w:w="14226" w:type="dxa"/>
            <w:vAlign w:val="center"/>
          </w:tcPr>
          <w:p w14:paraId="1F145ED6" w14:textId="27094B21" w:rsidR="007D26B0" w:rsidRDefault="007D26B0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A93F3FA" w14:textId="09038023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665768AC" w14:textId="425783E6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326BDA3C" w14:textId="6E9FF4CE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97F67D8" w14:textId="77BF773F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74EAB6B" w14:textId="7012E157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1F5BACA9" w14:textId="1AFB9229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4022DC4D" w14:textId="146A52A9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4DF1EB52" w14:textId="54DD7F08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05F325E" w14:textId="77777777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352DD029" w14:textId="0A52D6DB" w:rsidR="00CD6D75" w:rsidRDefault="00CD6D75" w:rsidP="00CD6D7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object w:dxaOrig="10081" w:dyaOrig="3285" w14:anchorId="15A23725">
                <v:shape id="_x0000_i1034" type="#_x0000_t75" style="width:522.45pt;height:169.9pt" o:ole="">
                  <v:imagedata r:id="rId23" o:title=""/>
                </v:shape>
                <o:OLEObject Type="Embed" ProgID="Visio.Drawing.15" ShapeID="_x0000_i1034" DrawAspect="Content" ObjectID="_1710100905" r:id="rId24"/>
              </w:object>
            </w:r>
          </w:p>
          <w:p w14:paraId="7291CDDA" w14:textId="6B870092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D966A9" w14:paraId="2BF35376" w14:textId="77777777" w:rsidTr="004553DB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4F13215A" w14:textId="1DE193B0" w:rsidR="00D966A9" w:rsidRPr="007D26B0" w:rsidRDefault="007D26B0" w:rsidP="009365B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7D26B0">
              <w:rPr>
                <w:rFonts w:ascii="Arial" w:hAnsi="Arial" w:cs="Arial"/>
                <w:b/>
                <w:bCs/>
              </w:rPr>
              <w:lastRenderedPageBreak/>
              <w:t>CU11 – Gestionar nomenclatura para búsqueda de equipos biométricos</w:t>
            </w:r>
          </w:p>
        </w:tc>
      </w:tr>
      <w:tr w:rsidR="00D966A9" w14:paraId="0E7DDE8E" w14:textId="77777777" w:rsidTr="004553DB">
        <w:tc>
          <w:tcPr>
            <w:tcW w:w="14226" w:type="dxa"/>
            <w:vAlign w:val="center"/>
          </w:tcPr>
          <w:p w14:paraId="24F28704" w14:textId="4BE5E6D0" w:rsidR="007D26B0" w:rsidRDefault="007D26B0" w:rsidP="00950F4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4DD4A0AA" w14:textId="71247132" w:rsidR="00CD6D75" w:rsidRDefault="00CD6D75" w:rsidP="00950F4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1E178A65" w14:textId="082508A8" w:rsidR="00CD6D75" w:rsidRDefault="00CD6D75" w:rsidP="00950F4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FC9BED8" w14:textId="49AB2595" w:rsidR="00CD6D75" w:rsidRDefault="00CD6D75" w:rsidP="00950F4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45CD990C" w14:textId="7B754BFB" w:rsidR="00CD6D75" w:rsidRDefault="00CD6D75" w:rsidP="00950F4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DF0C83B" w14:textId="793E5692" w:rsidR="00CD6D75" w:rsidRDefault="00CD6D75" w:rsidP="00950F4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678C28C1" w14:textId="07046EED" w:rsidR="00CD6D75" w:rsidRDefault="00CD6D75" w:rsidP="00950F4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0202269" w14:textId="7BD4E557" w:rsidR="00CD6D75" w:rsidRDefault="00CD6D75" w:rsidP="00950F4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316F3A96" w14:textId="13274943" w:rsidR="00CD6D75" w:rsidRDefault="00CD6D75" w:rsidP="00950F4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65324EBA" w14:textId="77777777" w:rsidR="00CD6D75" w:rsidRDefault="00CD6D75" w:rsidP="00950F4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319D948C" w14:textId="0AA08A4A" w:rsidR="00CD6D75" w:rsidRDefault="00CD6D75" w:rsidP="00CD6D7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object w:dxaOrig="11641" w:dyaOrig="3285" w14:anchorId="3B0DA2F5">
                <v:shape id="_x0000_i1035" type="#_x0000_t75" style="width:595pt;height:167.05pt" o:ole="">
                  <v:imagedata r:id="rId25" o:title=""/>
                </v:shape>
                <o:OLEObject Type="Embed" ProgID="Visio.Drawing.15" ShapeID="_x0000_i1035" DrawAspect="Content" ObjectID="_1710100906" r:id="rId26"/>
              </w:object>
            </w:r>
          </w:p>
          <w:p w14:paraId="30D5A092" w14:textId="0732596E" w:rsidR="00CD6D75" w:rsidRDefault="00CD6D75" w:rsidP="00950F4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D966A9" w14:paraId="6F96C92D" w14:textId="77777777" w:rsidTr="004553DB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0DCF9514" w14:textId="3B57556A" w:rsidR="00D966A9" w:rsidRPr="006F4B6F" w:rsidRDefault="006F4B6F" w:rsidP="009365B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F4B6F">
              <w:rPr>
                <w:rFonts w:ascii="Arial" w:hAnsi="Arial" w:cs="Arial"/>
                <w:b/>
                <w:bCs/>
              </w:rPr>
              <w:lastRenderedPageBreak/>
              <w:t>CU12 – Gestionar equipo biométrico | CU13 – Manipular equipo biométrico</w:t>
            </w:r>
          </w:p>
        </w:tc>
      </w:tr>
      <w:tr w:rsidR="007D26B0" w14:paraId="63B0FE91" w14:textId="77777777" w:rsidTr="004553DB">
        <w:tc>
          <w:tcPr>
            <w:tcW w:w="14226" w:type="dxa"/>
            <w:vAlign w:val="center"/>
          </w:tcPr>
          <w:p w14:paraId="524A1496" w14:textId="0FA75E9F" w:rsidR="008D60E1" w:rsidRDefault="008D60E1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2E5B2A2" w14:textId="6102C585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426062E5" w14:textId="06BED465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61E6DB11" w14:textId="706EF3BD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6B898E52" w14:textId="1725D8F3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200B12E" w14:textId="0F99EF75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1F840265" w14:textId="265C9A96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49A32151" w14:textId="1241FC71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87E30A1" w14:textId="6C1C3F17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12AD54D0" w14:textId="77777777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6FC4B5FF" w14:textId="6DE5457B" w:rsidR="00CD6D75" w:rsidRDefault="00CD6D75" w:rsidP="00CD6D7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object w:dxaOrig="13906" w:dyaOrig="7995" w14:anchorId="6BF0ED1C">
                <v:shape id="_x0000_i1036" type="#_x0000_t75" style="width:623.8pt;height:358.85pt" o:ole="">
                  <v:imagedata r:id="rId27" o:title=""/>
                </v:shape>
                <o:OLEObject Type="Embed" ProgID="Visio.Drawing.15" ShapeID="_x0000_i1036" DrawAspect="Content" ObjectID="_1710100907" r:id="rId28"/>
              </w:object>
            </w:r>
          </w:p>
          <w:p w14:paraId="522800BC" w14:textId="7F04A1EB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D26B0" w14:paraId="0EAF6E67" w14:textId="77777777" w:rsidTr="004553DB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1822EB74" w14:textId="1BFC0E49" w:rsidR="007D26B0" w:rsidRPr="00F71091" w:rsidRDefault="00ED79BC" w:rsidP="009365B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F71091">
              <w:rPr>
                <w:rFonts w:ascii="Arial" w:hAnsi="Arial" w:cs="Arial"/>
                <w:b/>
                <w:bCs/>
              </w:rPr>
              <w:lastRenderedPageBreak/>
              <w:t>CU14 – Gestionar personal de la empresa | CU2</w:t>
            </w:r>
            <w:r w:rsidR="00E40178">
              <w:rPr>
                <w:rFonts w:ascii="Arial" w:hAnsi="Arial" w:cs="Arial"/>
                <w:b/>
                <w:bCs/>
              </w:rPr>
              <w:t>1</w:t>
            </w:r>
            <w:r w:rsidRPr="00F71091">
              <w:rPr>
                <w:rFonts w:ascii="Arial" w:hAnsi="Arial" w:cs="Arial"/>
                <w:b/>
                <w:bCs/>
              </w:rPr>
              <w:t xml:space="preserve"> – Procesar servicio de detección de la imagen de iris</w:t>
            </w:r>
            <w:r w:rsidR="008C7617">
              <w:rPr>
                <w:rFonts w:ascii="Arial" w:hAnsi="Arial" w:cs="Arial"/>
                <w:b/>
                <w:bCs/>
              </w:rPr>
              <w:t xml:space="preserve"> | CU22 – Procesar servicio de segmentación de la imagen de iris </w:t>
            </w:r>
            <w:r w:rsidRPr="00F71091">
              <w:rPr>
                <w:rFonts w:ascii="Arial" w:hAnsi="Arial" w:cs="Arial"/>
                <w:b/>
                <w:bCs/>
              </w:rPr>
              <w:t>| CU2</w:t>
            </w:r>
            <w:r w:rsidR="008C7617">
              <w:rPr>
                <w:rFonts w:ascii="Arial" w:hAnsi="Arial" w:cs="Arial"/>
                <w:b/>
                <w:bCs/>
              </w:rPr>
              <w:t>3</w:t>
            </w:r>
            <w:r w:rsidRPr="00F71091">
              <w:rPr>
                <w:rFonts w:ascii="Arial" w:hAnsi="Arial" w:cs="Arial"/>
                <w:b/>
                <w:bCs/>
              </w:rPr>
              <w:t xml:space="preserve"> – Procesar servicio de </w:t>
            </w:r>
            <w:r w:rsidR="00E40178">
              <w:rPr>
                <w:rFonts w:ascii="Arial" w:hAnsi="Arial" w:cs="Arial"/>
                <w:b/>
                <w:bCs/>
              </w:rPr>
              <w:t>codificación</w:t>
            </w:r>
            <w:r w:rsidRPr="00F71091">
              <w:rPr>
                <w:rFonts w:ascii="Arial" w:hAnsi="Arial" w:cs="Arial"/>
                <w:b/>
                <w:bCs/>
              </w:rPr>
              <w:t xml:space="preserve"> de la imagen de iris</w:t>
            </w:r>
            <w:r w:rsidR="00F64B1B">
              <w:rPr>
                <w:rFonts w:ascii="Arial" w:hAnsi="Arial" w:cs="Arial"/>
                <w:b/>
                <w:bCs/>
              </w:rPr>
              <w:t xml:space="preserve"> | CU24 – Procesar servicio de reconocimiento de la imagen de iris</w:t>
            </w:r>
          </w:p>
        </w:tc>
      </w:tr>
      <w:tr w:rsidR="007D26B0" w14:paraId="3DBD6E01" w14:textId="77777777" w:rsidTr="004553DB">
        <w:tc>
          <w:tcPr>
            <w:tcW w:w="14226" w:type="dxa"/>
            <w:vAlign w:val="center"/>
          </w:tcPr>
          <w:p w14:paraId="4A0B0A1D" w14:textId="77777777" w:rsidR="00F74BB6" w:rsidRDefault="00F74BB6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7B2B0DCD" w14:textId="0AF7BE36" w:rsidR="00CD6D75" w:rsidRPr="00F64B1B" w:rsidRDefault="00F64B1B" w:rsidP="00F64B1B">
            <w:pPr>
              <w:spacing w:line="360" w:lineRule="auto"/>
              <w:jc w:val="center"/>
            </w:pPr>
            <w:r>
              <w:object w:dxaOrig="19261" w:dyaOrig="11146" w14:anchorId="5790F5A2">
                <v:shape id="_x0000_i1045" type="#_x0000_t75" style="width:559.3pt;height:323.7pt" o:ole="">
                  <v:imagedata r:id="rId29" o:title=""/>
                </v:shape>
                <o:OLEObject Type="Embed" ProgID="Visio.Drawing.15" ShapeID="_x0000_i1045" DrawAspect="Content" ObjectID="_1710100908" r:id="rId30"/>
              </w:object>
            </w:r>
          </w:p>
        </w:tc>
      </w:tr>
      <w:tr w:rsidR="007D26B0" w14:paraId="421E01CE" w14:textId="77777777" w:rsidTr="004553DB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2731F202" w14:textId="30CBD2C2" w:rsidR="007D26B0" w:rsidRPr="00F74BB6" w:rsidRDefault="00F74BB6" w:rsidP="009365B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F74BB6">
              <w:rPr>
                <w:rFonts w:ascii="Arial" w:hAnsi="Arial" w:cs="Arial"/>
                <w:b/>
                <w:bCs/>
              </w:rPr>
              <w:lastRenderedPageBreak/>
              <w:t>CU1</w:t>
            </w:r>
            <w:r w:rsidR="00E40178">
              <w:rPr>
                <w:rFonts w:ascii="Arial" w:hAnsi="Arial" w:cs="Arial"/>
                <w:b/>
                <w:bCs/>
              </w:rPr>
              <w:t>5</w:t>
            </w:r>
            <w:r w:rsidRPr="00F74BB6">
              <w:rPr>
                <w:rFonts w:ascii="Arial" w:hAnsi="Arial" w:cs="Arial"/>
                <w:b/>
                <w:bCs/>
              </w:rPr>
              <w:t xml:space="preserve"> – Generar reporte del sistema</w:t>
            </w:r>
            <w:r w:rsidR="005F4035">
              <w:rPr>
                <w:rFonts w:ascii="Arial" w:hAnsi="Arial" w:cs="Arial"/>
                <w:b/>
                <w:bCs/>
              </w:rPr>
              <w:t xml:space="preserve"> | CU</w:t>
            </w:r>
            <w:r w:rsidR="00E40178">
              <w:rPr>
                <w:rFonts w:ascii="Arial" w:hAnsi="Arial" w:cs="Arial"/>
                <w:b/>
                <w:bCs/>
              </w:rPr>
              <w:t>16</w:t>
            </w:r>
            <w:r w:rsidR="005F4035">
              <w:rPr>
                <w:rFonts w:ascii="Arial" w:hAnsi="Arial" w:cs="Arial"/>
                <w:b/>
                <w:bCs/>
              </w:rPr>
              <w:t xml:space="preserve"> – Exportar reporte del sistema</w:t>
            </w:r>
          </w:p>
        </w:tc>
      </w:tr>
      <w:tr w:rsidR="007D26B0" w14:paraId="46AA1F43" w14:textId="77777777" w:rsidTr="004553DB">
        <w:tc>
          <w:tcPr>
            <w:tcW w:w="14226" w:type="dxa"/>
            <w:vAlign w:val="center"/>
          </w:tcPr>
          <w:p w14:paraId="78C1A3F5" w14:textId="77777777" w:rsidR="00C717F0" w:rsidRDefault="00C717F0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3DB16FF7" w14:textId="0E42B8BF" w:rsidR="00CD6D75" w:rsidRDefault="00CD6D75" w:rsidP="00CD6D7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object w:dxaOrig="14505" w:dyaOrig="9016" w14:anchorId="158CD0DF">
                <v:shape id="_x0000_i1038" type="#_x0000_t75" style="width:555.25pt;height:345pt" o:ole="">
                  <v:imagedata r:id="rId31" o:title=""/>
                </v:shape>
                <o:OLEObject Type="Embed" ProgID="Visio.Drawing.15" ShapeID="_x0000_i1038" DrawAspect="Content" ObjectID="_1710100909" r:id="rId32"/>
              </w:object>
            </w:r>
          </w:p>
          <w:p w14:paraId="143815D4" w14:textId="37BBE0F2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D26B0" w14:paraId="0C647063" w14:textId="77777777" w:rsidTr="004553DB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077E1E7E" w14:textId="4AD73941" w:rsidR="007D26B0" w:rsidRPr="00D2742D" w:rsidRDefault="00D2742D" w:rsidP="009365B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D2742D">
              <w:rPr>
                <w:rFonts w:ascii="Arial" w:hAnsi="Arial" w:cs="Arial"/>
                <w:b/>
                <w:bCs/>
              </w:rPr>
              <w:lastRenderedPageBreak/>
              <w:t>CU</w:t>
            </w:r>
            <w:r w:rsidR="00E40178">
              <w:rPr>
                <w:rFonts w:ascii="Arial" w:hAnsi="Arial" w:cs="Arial"/>
                <w:b/>
                <w:bCs/>
              </w:rPr>
              <w:t>17</w:t>
            </w:r>
            <w:r w:rsidRPr="00D2742D">
              <w:rPr>
                <w:rFonts w:ascii="Arial" w:hAnsi="Arial" w:cs="Arial"/>
                <w:b/>
                <w:bCs/>
              </w:rPr>
              <w:t xml:space="preserve"> – Generar reporte de acciones del sistema | CU</w:t>
            </w:r>
            <w:r w:rsidR="00E40178">
              <w:rPr>
                <w:rFonts w:ascii="Arial" w:hAnsi="Arial" w:cs="Arial"/>
                <w:b/>
                <w:bCs/>
              </w:rPr>
              <w:t>18</w:t>
            </w:r>
            <w:r w:rsidRPr="00D2742D">
              <w:rPr>
                <w:rFonts w:ascii="Arial" w:hAnsi="Arial" w:cs="Arial"/>
                <w:b/>
                <w:bCs/>
              </w:rPr>
              <w:t xml:space="preserve"> – Exportar reporte de acciones del sistema</w:t>
            </w:r>
          </w:p>
        </w:tc>
      </w:tr>
      <w:tr w:rsidR="007D26B0" w14:paraId="7E9597F9" w14:textId="77777777" w:rsidTr="004553DB">
        <w:tc>
          <w:tcPr>
            <w:tcW w:w="14226" w:type="dxa"/>
            <w:vAlign w:val="center"/>
          </w:tcPr>
          <w:p w14:paraId="3BF7600E" w14:textId="77777777" w:rsidR="00CD6D75" w:rsidRDefault="00CD6D75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0EAE0A3" w14:textId="77777777" w:rsidR="00CD6D75" w:rsidRDefault="00CD6D75" w:rsidP="00CD6D75">
            <w:pPr>
              <w:spacing w:line="360" w:lineRule="auto"/>
              <w:jc w:val="center"/>
            </w:pPr>
            <w:r>
              <w:object w:dxaOrig="14821" w:dyaOrig="6796" w14:anchorId="4497AC81">
                <v:shape id="_x0000_i1039" type="#_x0000_t75" style="width:651.45pt;height:299.5pt" o:ole="">
                  <v:imagedata r:id="rId33" o:title=""/>
                </v:shape>
                <o:OLEObject Type="Embed" ProgID="Visio.Drawing.15" ShapeID="_x0000_i1039" DrawAspect="Content" ObjectID="_1710100910" r:id="rId34"/>
              </w:object>
            </w:r>
          </w:p>
          <w:p w14:paraId="11BF40CF" w14:textId="77777777" w:rsidR="00CD6D75" w:rsidRDefault="00CD6D75" w:rsidP="00CD6D75">
            <w:pPr>
              <w:spacing w:line="360" w:lineRule="auto"/>
              <w:jc w:val="center"/>
            </w:pPr>
          </w:p>
          <w:p w14:paraId="5C202FB8" w14:textId="77777777" w:rsidR="00CD6D75" w:rsidRDefault="00CD6D75" w:rsidP="00CD6D75">
            <w:pPr>
              <w:spacing w:line="360" w:lineRule="auto"/>
              <w:jc w:val="center"/>
            </w:pPr>
          </w:p>
          <w:p w14:paraId="04384AAE" w14:textId="71260F27" w:rsidR="00CD6D75" w:rsidRDefault="00CD6D75" w:rsidP="00CD6D75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D26B0" w14:paraId="72D9B184" w14:textId="77777777" w:rsidTr="004553DB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4BF43673" w14:textId="6CAFA64F" w:rsidR="007D26B0" w:rsidRPr="008F11B9" w:rsidRDefault="008F11B9" w:rsidP="009365B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F11B9">
              <w:rPr>
                <w:rFonts w:ascii="Arial" w:hAnsi="Arial" w:cs="Arial"/>
                <w:b/>
                <w:bCs/>
              </w:rPr>
              <w:lastRenderedPageBreak/>
              <w:t>CU</w:t>
            </w:r>
            <w:r w:rsidR="00E40178">
              <w:rPr>
                <w:rFonts w:ascii="Arial" w:hAnsi="Arial" w:cs="Arial"/>
                <w:b/>
                <w:bCs/>
              </w:rPr>
              <w:t>19</w:t>
            </w:r>
            <w:r w:rsidRPr="008F11B9">
              <w:rPr>
                <w:rFonts w:ascii="Arial" w:hAnsi="Arial" w:cs="Arial"/>
                <w:b/>
                <w:bCs/>
              </w:rPr>
              <w:t xml:space="preserve"> – Generar reporte de acciones de los equipos biométricos | CU2</w:t>
            </w:r>
            <w:r w:rsidR="00E40178">
              <w:rPr>
                <w:rFonts w:ascii="Arial" w:hAnsi="Arial" w:cs="Arial"/>
                <w:b/>
                <w:bCs/>
              </w:rPr>
              <w:t>0</w:t>
            </w:r>
            <w:r w:rsidRPr="008F11B9">
              <w:rPr>
                <w:rFonts w:ascii="Arial" w:hAnsi="Arial" w:cs="Arial"/>
                <w:b/>
                <w:bCs/>
              </w:rPr>
              <w:t xml:space="preserve"> – Exportar reporte de acciones de los equipos biométricos</w:t>
            </w:r>
          </w:p>
        </w:tc>
      </w:tr>
      <w:tr w:rsidR="007D26B0" w14:paraId="458CA524" w14:textId="77777777" w:rsidTr="004553DB">
        <w:tc>
          <w:tcPr>
            <w:tcW w:w="14226" w:type="dxa"/>
            <w:vAlign w:val="center"/>
          </w:tcPr>
          <w:p w14:paraId="6C762157" w14:textId="77777777" w:rsidR="008F11B9" w:rsidRDefault="008F11B9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4B3171B1" w14:textId="0ECF2018" w:rsidR="008B5126" w:rsidRDefault="008B5126" w:rsidP="008B512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object w:dxaOrig="14505" w:dyaOrig="9016" w14:anchorId="339760AA">
                <v:shape id="_x0000_i1040" type="#_x0000_t75" style="width:539.7pt;height:335.25pt" o:ole="">
                  <v:imagedata r:id="rId35" o:title=""/>
                </v:shape>
                <o:OLEObject Type="Embed" ProgID="Visio.Drawing.15" ShapeID="_x0000_i1040" DrawAspect="Content" ObjectID="_1710100911" r:id="rId36"/>
              </w:object>
            </w:r>
          </w:p>
          <w:p w14:paraId="247C09B2" w14:textId="0AE9ECE3" w:rsidR="008B5126" w:rsidRDefault="008B5126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2640C" w14:paraId="7F3816B6" w14:textId="77777777" w:rsidTr="00F2640C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453E39B1" w14:textId="7818AAD7" w:rsidR="00F2640C" w:rsidRDefault="00F2640C" w:rsidP="00F2640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F11B9">
              <w:rPr>
                <w:rFonts w:ascii="Arial" w:hAnsi="Arial" w:cs="Arial"/>
                <w:b/>
                <w:bCs/>
              </w:rPr>
              <w:lastRenderedPageBreak/>
              <w:t>CU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Pr="008F11B9">
              <w:rPr>
                <w:rFonts w:ascii="Arial" w:hAnsi="Arial" w:cs="Arial"/>
                <w:b/>
                <w:bCs/>
              </w:rPr>
              <w:t xml:space="preserve"> – </w:t>
            </w:r>
            <w:r>
              <w:rPr>
                <w:rFonts w:ascii="Arial" w:hAnsi="Arial" w:cs="Arial"/>
                <w:b/>
                <w:bCs/>
              </w:rPr>
              <w:t>Capturar imagen de iris desde el equipo biométrico</w:t>
            </w:r>
            <w:r w:rsidRPr="008F11B9">
              <w:rPr>
                <w:rFonts w:ascii="Arial" w:hAnsi="Arial" w:cs="Arial"/>
                <w:b/>
                <w:bCs/>
              </w:rPr>
              <w:t xml:space="preserve"> | CU2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8F11B9">
              <w:rPr>
                <w:rFonts w:ascii="Arial" w:hAnsi="Arial" w:cs="Arial"/>
                <w:b/>
                <w:bCs/>
              </w:rPr>
              <w:t xml:space="preserve"> – </w:t>
            </w:r>
            <w:r>
              <w:rPr>
                <w:rFonts w:ascii="Arial" w:hAnsi="Arial" w:cs="Arial"/>
                <w:b/>
                <w:bCs/>
              </w:rPr>
              <w:t>Procesar servicio de detección de la imagen de iris</w:t>
            </w:r>
          </w:p>
        </w:tc>
      </w:tr>
      <w:tr w:rsidR="00F2640C" w14:paraId="5CEE9C12" w14:textId="77777777" w:rsidTr="004553DB">
        <w:tc>
          <w:tcPr>
            <w:tcW w:w="14226" w:type="dxa"/>
            <w:vAlign w:val="center"/>
          </w:tcPr>
          <w:p w14:paraId="47CFBD18" w14:textId="77777777" w:rsidR="00F2640C" w:rsidRDefault="00F2640C" w:rsidP="00F2640C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0052A2E" w14:textId="679839DB" w:rsidR="008B5126" w:rsidRDefault="008B5126" w:rsidP="008B512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object w:dxaOrig="28935" w:dyaOrig="6975" w14:anchorId="58B43435">
                <v:shape id="_x0000_i1041" type="#_x0000_t75" style="width:661.25pt;height:188.95pt" o:ole="">
                  <v:imagedata r:id="rId37" o:title=""/>
                </v:shape>
                <o:OLEObject Type="Embed" ProgID="Visio.Drawing.15" ShapeID="_x0000_i1041" DrawAspect="Content" ObjectID="_1710100912" r:id="rId38"/>
              </w:object>
            </w:r>
          </w:p>
          <w:p w14:paraId="030EBDE9" w14:textId="77777777" w:rsidR="008B5126" w:rsidRDefault="008B5126" w:rsidP="00F2640C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A64ED41" w14:textId="612FD517" w:rsidR="008B5126" w:rsidRDefault="008B5126" w:rsidP="00F2640C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D26B0" w14:paraId="3109CA24" w14:textId="77777777" w:rsidTr="004553DB">
        <w:tc>
          <w:tcPr>
            <w:tcW w:w="14226" w:type="dxa"/>
            <w:shd w:val="clear" w:color="auto" w:fill="F2F2F2" w:themeFill="background1" w:themeFillShade="F2"/>
            <w:vAlign w:val="center"/>
          </w:tcPr>
          <w:p w14:paraId="3FA827C0" w14:textId="108B1C3B" w:rsidR="007D26B0" w:rsidRPr="00F64FE6" w:rsidRDefault="00F64FE6" w:rsidP="009365B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F64FE6">
              <w:rPr>
                <w:rFonts w:ascii="Arial" w:hAnsi="Arial" w:cs="Arial"/>
                <w:b/>
                <w:bCs/>
              </w:rPr>
              <w:t>CU2</w:t>
            </w:r>
            <w:r w:rsidR="00F2640C">
              <w:rPr>
                <w:rFonts w:ascii="Arial" w:hAnsi="Arial" w:cs="Arial"/>
                <w:b/>
                <w:bCs/>
              </w:rPr>
              <w:t>6</w:t>
            </w:r>
            <w:r w:rsidRPr="00F64FE6">
              <w:rPr>
                <w:rFonts w:ascii="Arial" w:hAnsi="Arial" w:cs="Arial"/>
                <w:b/>
                <w:bCs/>
              </w:rPr>
              <w:t xml:space="preserve"> – Procesar imagen de iris capturado por el equipo biométrico | CU2</w:t>
            </w:r>
            <w:r w:rsidR="00F2640C">
              <w:rPr>
                <w:rFonts w:ascii="Arial" w:hAnsi="Arial" w:cs="Arial"/>
                <w:b/>
                <w:bCs/>
              </w:rPr>
              <w:t>2</w:t>
            </w:r>
            <w:r w:rsidRPr="00F64FE6">
              <w:rPr>
                <w:rFonts w:ascii="Arial" w:hAnsi="Arial" w:cs="Arial"/>
                <w:b/>
                <w:bCs/>
              </w:rPr>
              <w:t xml:space="preserve"> – Procesar servicio de </w:t>
            </w:r>
            <w:r w:rsidR="00F2640C">
              <w:rPr>
                <w:rFonts w:ascii="Arial" w:hAnsi="Arial" w:cs="Arial"/>
                <w:b/>
                <w:bCs/>
              </w:rPr>
              <w:t>segmentación</w:t>
            </w:r>
            <w:r w:rsidRPr="00F64FE6">
              <w:rPr>
                <w:rFonts w:ascii="Arial" w:hAnsi="Arial" w:cs="Arial"/>
                <w:b/>
                <w:bCs/>
              </w:rPr>
              <w:t xml:space="preserve"> </w:t>
            </w:r>
            <w:r w:rsidR="00F2640C">
              <w:rPr>
                <w:rFonts w:ascii="Arial" w:hAnsi="Arial" w:cs="Arial"/>
                <w:b/>
                <w:bCs/>
              </w:rPr>
              <w:t>d</w:t>
            </w:r>
            <w:r w:rsidRPr="00F64FE6">
              <w:rPr>
                <w:rFonts w:ascii="Arial" w:hAnsi="Arial" w:cs="Arial"/>
                <w:b/>
                <w:bCs/>
              </w:rPr>
              <w:t>e la imagen de iris |</w:t>
            </w:r>
            <w:r w:rsidR="00F2640C">
              <w:rPr>
                <w:rFonts w:ascii="Arial" w:hAnsi="Arial" w:cs="Arial"/>
                <w:b/>
                <w:bCs/>
              </w:rPr>
              <w:t xml:space="preserve"> </w:t>
            </w:r>
            <w:r w:rsidR="00F2640C" w:rsidRPr="00F64FE6">
              <w:rPr>
                <w:rFonts w:ascii="Arial" w:hAnsi="Arial" w:cs="Arial"/>
                <w:b/>
                <w:bCs/>
              </w:rPr>
              <w:t>CU2</w:t>
            </w:r>
            <w:r w:rsidR="00F2640C">
              <w:rPr>
                <w:rFonts w:ascii="Arial" w:hAnsi="Arial" w:cs="Arial"/>
                <w:b/>
                <w:bCs/>
              </w:rPr>
              <w:t>3</w:t>
            </w:r>
            <w:r w:rsidR="00F2640C" w:rsidRPr="00F64FE6">
              <w:rPr>
                <w:rFonts w:ascii="Arial" w:hAnsi="Arial" w:cs="Arial"/>
                <w:b/>
                <w:bCs/>
              </w:rPr>
              <w:t xml:space="preserve"> –</w:t>
            </w:r>
            <w:r w:rsidR="00F2640C">
              <w:rPr>
                <w:rFonts w:ascii="Arial" w:hAnsi="Arial" w:cs="Arial"/>
                <w:b/>
                <w:bCs/>
              </w:rPr>
              <w:t xml:space="preserve"> Procesar servicio de codificación de la imagen de iris |</w:t>
            </w:r>
            <w:r w:rsidRPr="00F64FE6">
              <w:rPr>
                <w:rFonts w:ascii="Arial" w:hAnsi="Arial" w:cs="Arial"/>
                <w:b/>
                <w:bCs/>
              </w:rPr>
              <w:t xml:space="preserve"> CU2</w:t>
            </w:r>
            <w:r w:rsidR="00F2640C">
              <w:rPr>
                <w:rFonts w:ascii="Arial" w:hAnsi="Arial" w:cs="Arial"/>
                <w:b/>
                <w:bCs/>
              </w:rPr>
              <w:t>4</w:t>
            </w:r>
            <w:r w:rsidRPr="00F64FE6">
              <w:rPr>
                <w:rFonts w:ascii="Arial" w:hAnsi="Arial" w:cs="Arial"/>
                <w:b/>
                <w:bCs/>
              </w:rPr>
              <w:t xml:space="preserve"> – Procesar servicio de reconocimiento de la imagen de iris | CU</w:t>
            </w:r>
            <w:r w:rsidR="00E40178">
              <w:rPr>
                <w:rFonts w:ascii="Arial" w:hAnsi="Arial" w:cs="Arial"/>
                <w:b/>
                <w:bCs/>
              </w:rPr>
              <w:t>2</w:t>
            </w:r>
            <w:r w:rsidR="00F2640C">
              <w:rPr>
                <w:rFonts w:ascii="Arial" w:hAnsi="Arial" w:cs="Arial"/>
                <w:b/>
                <w:bCs/>
              </w:rPr>
              <w:t>7</w:t>
            </w:r>
            <w:r w:rsidRPr="00F64FE6">
              <w:rPr>
                <w:rFonts w:ascii="Arial" w:hAnsi="Arial" w:cs="Arial"/>
                <w:b/>
                <w:bCs/>
              </w:rPr>
              <w:t xml:space="preserve"> – Procesar servicio de alerta de accesos </w:t>
            </w:r>
            <w:r w:rsidR="00624386">
              <w:rPr>
                <w:rFonts w:ascii="Arial" w:hAnsi="Arial" w:cs="Arial"/>
                <w:b/>
                <w:bCs/>
              </w:rPr>
              <w:t xml:space="preserve">denegados </w:t>
            </w:r>
            <w:r w:rsidRPr="00F64FE6">
              <w:rPr>
                <w:rFonts w:ascii="Arial" w:hAnsi="Arial" w:cs="Arial"/>
                <w:b/>
                <w:bCs/>
              </w:rPr>
              <w:t>a las áreas de la empresa</w:t>
            </w:r>
          </w:p>
        </w:tc>
      </w:tr>
      <w:tr w:rsidR="007D26B0" w14:paraId="0F6A3C3D" w14:textId="77777777" w:rsidTr="004553DB">
        <w:tc>
          <w:tcPr>
            <w:tcW w:w="14226" w:type="dxa"/>
            <w:vAlign w:val="center"/>
          </w:tcPr>
          <w:p w14:paraId="05582793" w14:textId="77777777" w:rsidR="00F64FE6" w:rsidRDefault="00F64FE6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7CDFEC20" w14:textId="77777777" w:rsidR="008B5126" w:rsidRDefault="008B5126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41F9538" w14:textId="77777777" w:rsidR="008B5126" w:rsidRDefault="008B5126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4D40341F" w14:textId="77777777" w:rsidR="008B5126" w:rsidRDefault="008B5126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65E9ED65" w14:textId="5A4534A0" w:rsidR="008B5126" w:rsidRDefault="008B5126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C00BE69" w14:textId="77B06C45" w:rsidR="008B5126" w:rsidRDefault="008B5126" w:rsidP="008B512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object w:dxaOrig="24225" w:dyaOrig="10951" w14:anchorId="52308A3A">
                <v:shape id="_x0000_i1042" type="#_x0000_t75" style="width:675.65pt;height:304.7pt" o:ole="">
                  <v:imagedata r:id="rId39" o:title=""/>
                </v:shape>
                <o:OLEObject Type="Embed" ProgID="Visio.Drawing.15" ShapeID="_x0000_i1042" DrawAspect="Content" ObjectID="_1710100913" r:id="rId40"/>
              </w:object>
            </w:r>
          </w:p>
          <w:p w14:paraId="62025B02" w14:textId="331C760F" w:rsidR="008B5126" w:rsidRDefault="008B5126" w:rsidP="009365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D966A9" w14:paraId="5E0F61AB" w14:textId="77777777" w:rsidTr="004553DB">
        <w:tc>
          <w:tcPr>
            <w:tcW w:w="14226" w:type="dxa"/>
            <w:shd w:val="clear" w:color="auto" w:fill="D9D9D9" w:themeFill="background1" w:themeFillShade="D9"/>
            <w:vAlign w:val="center"/>
          </w:tcPr>
          <w:p w14:paraId="012AB286" w14:textId="5808008D" w:rsidR="007436EB" w:rsidRDefault="003D2D4F" w:rsidP="004E4CE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E4CE9">
              <w:rPr>
                <w:rFonts w:ascii="Arial" w:hAnsi="Arial" w:cs="Arial"/>
                <w:b/>
                <w:bCs/>
              </w:rPr>
              <w:lastRenderedPageBreak/>
              <w:t>DIAGRAMAS DE CASOS DE USO</w:t>
            </w:r>
            <w:r>
              <w:rPr>
                <w:rFonts w:ascii="Arial" w:hAnsi="Arial" w:cs="Arial"/>
                <w:b/>
                <w:bCs/>
              </w:rPr>
              <w:t xml:space="preserve"> (GRUPAL)</w:t>
            </w:r>
          </w:p>
        </w:tc>
      </w:tr>
      <w:tr w:rsidR="007436EB" w14:paraId="281AF4BB" w14:textId="77777777" w:rsidTr="004553DB">
        <w:tc>
          <w:tcPr>
            <w:tcW w:w="14226" w:type="dxa"/>
            <w:vAlign w:val="center"/>
          </w:tcPr>
          <w:p w14:paraId="34A02821" w14:textId="77777777" w:rsidR="00563219" w:rsidRDefault="00563219" w:rsidP="004E4CE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786687B7" w14:textId="77777777" w:rsidR="008B5126" w:rsidRDefault="008B5126" w:rsidP="004E4CE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6B798CC9" w14:textId="77777777" w:rsidR="008B5126" w:rsidRDefault="008B5126" w:rsidP="004E4CE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708109C5" w14:textId="4ACA3F73" w:rsidR="008B5126" w:rsidRDefault="00F64B1B" w:rsidP="008B512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object w:dxaOrig="22432" w:dyaOrig="10538" w14:anchorId="54EC79A2">
                <v:shape id="_x0000_i1050" type="#_x0000_t75" style="width:699.85pt;height:328.9pt" o:ole="">
                  <v:imagedata r:id="rId41" o:title=""/>
                </v:shape>
                <o:OLEObject Type="Embed" ProgID="Visio.Drawing.15" ShapeID="_x0000_i1050" DrawAspect="Content" ObjectID="_1710100914" r:id="rId42"/>
              </w:object>
            </w:r>
          </w:p>
          <w:p w14:paraId="009D282D" w14:textId="311AE99D" w:rsidR="008B5126" w:rsidRDefault="008B5126" w:rsidP="004E4CE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7B80CD5B" w14:textId="2FB100EC" w:rsidR="00C34A0C" w:rsidRPr="003D2D4F" w:rsidRDefault="00C34A0C" w:rsidP="003D2D4F">
      <w:pPr>
        <w:jc w:val="both"/>
        <w:rPr>
          <w:rFonts w:ascii="Arial" w:hAnsi="Arial" w:cs="Arial"/>
        </w:rPr>
      </w:pPr>
    </w:p>
    <w:sectPr w:rsidR="00C34A0C" w:rsidRPr="003D2D4F" w:rsidSect="00592C1C">
      <w:pgSz w:w="16838" w:h="11906" w:orient="landscape"/>
      <w:pgMar w:top="226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436"/>
    <w:multiLevelType w:val="hybridMultilevel"/>
    <w:tmpl w:val="F962EA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B3ADF"/>
    <w:multiLevelType w:val="hybridMultilevel"/>
    <w:tmpl w:val="7BC6CB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B1"/>
    <w:rsid w:val="00001550"/>
    <w:rsid w:val="0007450E"/>
    <w:rsid w:val="000759D8"/>
    <w:rsid w:val="000E031E"/>
    <w:rsid w:val="00141E6A"/>
    <w:rsid w:val="00155A00"/>
    <w:rsid w:val="00165952"/>
    <w:rsid w:val="001D0241"/>
    <w:rsid w:val="001F3D98"/>
    <w:rsid w:val="001F5817"/>
    <w:rsid w:val="001F76E5"/>
    <w:rsid w:val="00260935"/>
    <w:rsid w:val="00270F23"/>
    <w:rsid w:val="002A65F2"/>
    <w:rsid w:val="002F6E1D"/>
    <w:rsid w:val="00310F48"/>
    <w:rsid w:val="003450EB"/>
    <w:rsid w:val="00377C12"/>
    <w:rsid w:val="00391835"/>
    <w:rsid w:val="003A0CD6"/>
    <w:rsid w:val="003C2B72"/>
    <w:rsid w:val="003D2D4F"/>
    <w:rsid w:val="003D7CE7"/>
    <w:rsid w:val="003E4960"/>
    <w:rsid w:val="00452856"/>
    <w:rsid w:val="004553DB"/>
    <w:rsid w:val="004E4CE9"/>
    <w:rsid w:val="00512BEB"/>
    <w:rsid w:val="00563219"/>
    <w:rsid w:val="00571B6B"/>
    <w:rsid w:val="00572528"/>
    <w:rsid w:val="00592C1C"/>
    <w:rsid w:val="005F4035"/>
    <w:rsid w:val="00624386"/>
    <w:rsid w:val="0062745C"/>
    <w:rsid w:val="00651C27"/>
    <w:rsid w:val="006957FA"/>
    <w:rsid w:val="006C5E9A"/>
    <w:rsid w:val="006E5070"/>
    <w:rsid w:val="006F4B6F"/>
    <w:rsid w:val="0072726D"/>
    <w:rsid w:val="007436EB"/>
    <w:rsid w:val="00743E7C"/>
    <w:rsid w:val="007815E6"/>
    <w:rsid w:val="00786C66"/>
    <w:rsid w:val="007D26B0"/>
    <w:rsid w:val="00810744"/>
    <w:rsid w:val="00857D80"/>
    <w:rsid w:val="00860466"/>
    <w:rsid w:val="0089369C"/>
    <w:rsid w:val="008B5126"/>
    <w:rsid w:val="008C3F85"/>
    <w:rsid w:val="008C7617"/>
    <w:rsid w:val="008D60E1"/>
    <w:rsid w:val="008F11B9"/>
    <w:rsid w:val="00907652"/>
    <w:rsid w:val="00942154"/>
    <w:rsid w:val="00950F4D"/>
    <w:rsid w:val="00992D96"/>
    <w:rsid w:val="00A46BE1"/>
    <w:rsid w:val="00A66AC1"/>
    <w:rsid w:val="00A71AB1"/>
    <w:rsid w:val="00A72D35"/>
    <w:rsid w:val="00B15032"/>
    <w:rsid w:val="00C041BD"/>
    <w:rsid w:val="00C2266B"/>
    <w:rsid w:val="00C25297"/>
    <w:rsid w:val="00C274F6"/>
    <w:rsid w:val="00C34A0C"/>
    <w:rsid w:val="00C52DA9"/>
    <w:rsid w:val="00C717F0"/>
    <w:rsid w:val="00CD6D75"/>
    <w:rsid w:val="00D2742D"/>
    <w:rsid w:val="00D41CA5"/>
    <w:rsid w:val="00D81F79"/>
    <w:rsid w:val="00D966A9"/>
    <w:rsid w:val="00DA6BA8"/>
    <w:rsid w:val="00DB097C"/>
    <w:rsid w:val="00E40178"/>
    <w:rsid w:val="00E75682"/>
    <w:rsid w:val="00E93DA6"/>
    <w:rsid w:val="00ED79BC"/>
    <w:rsid w:val="00F2640C"/>
    <w:rsid w:val="00F46419"/>
    <w:rsid w:val="00F64B1B"/>
    <w:rsid w:val="00F64FE6"/>
    <w:rsid w:val="00F71091"/>
    <w:rsid w:val="00F74BB6"/>
    <w:rsid w:val="00F86DDE"/>
    <w:rsid w:val="00FC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25957"/>
  <w15:chartTrackingRefBased/>
  <w15:docId w15:val="{55E411CD-B6C4-4177-9DD6-67A8528A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D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0935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0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4.vsdx"/><Relationship Id="rId42" Type="http://schemas.openxmlformats.org/officeDocument/2006/relationships/package" Target="embeddings/Microsoft_Visio_Drawing18.vsdx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32" Type="http://schemas.openxmlformats.org/officeDocument/2006/relationships/package" Target="embeddings/Microsoft_Visio_Drawing13.vsdx"/><Relationship Id="rId37" Type="http://schemas.openxmlformats.org/officeDocument/2006/relationships/image" Target="media/image17.emf"/><Relationship Id="rId40" Type="http://schemas.openxmlformats.org/officeDocument/2006/relationships/package" Target="embeddings/Microsoft_Visio_Drawing17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1.vsdx"/><Relationship Id="rId36" Type="http://schemas.openxmlformats.org/officeDocument/2006/relationships/package" Target="embeddings/Microsoft_Visio_Drawing15.vsdx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2.vsdx"/><Relationship Id="rId35" Type="http://schemas.openxmlformats.org/officeDocument/2006/relationships/image" Target="media/image16.emf"/><Relationship Id="rId43" Type="http://schemas.openxmlformats.org/officeDocument/2006/relationships/fontTable" Target="fontTable.xml"/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Visio_Drawing16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21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Luis Eduardo MAMANI BEDREGAL</cp:lastModifiedBy>
  <cp:revision>84</cp:revision>
  <dcterms:created xsi:type="dcterms:W3CDTF">2018-07-20T20:56:00Z</dcterms:created>
  <dcterms:modified xsi:type="dcterms:W3CDTF">2022-03-30T04:15:00Z</dcterms:modified>
</cp:coreProperties>
</file>