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38" w:tblpY="105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67950" w:rsidRPr="0044734F" w14:paraId="7DF6F93C" w14:textId="77777777" w:rsidTr="3F51EF3A">
        <w:tc>
          <w:tcPr>
            <w:tcW w:w="9923" w:type="dxa"/>
          </w:tcPr>
          <w:p w14:paraId="518BDF01" w14:textId="1CBA9AD7" w:rsidR="00967950" w:rsidRPr="0044734F" w:rsidRDefault="00A42CE2" w:rsidP="000A4AAA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Modelos de gestión pública: implicancias para la planificación, evaluación y control de gestión del Estado Mario </w:t>
            </w:r>
            <w:proofErr w:type="spellStart"/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Waissbluth</w:t>
            </w:r>
            <w:proofErr w:type="spellEnd"/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, Fernando Larraín</w:t>
            </w:r>
          </w:p>
        </w:tc>
      </w:tr>
      <w:tr w:rsidR="00967950" w:rsidRPr="0044734F" w14:paraId="6D1A74D2" w14:textId="77777777" w:rsidTr="3F51EF3A">
        <w:tc>
          <w:tcPr>
            <w:tcW w:w="9923" w:type="dxa"/>
          </w:tcPr>
          <w:p w14:paraId="707C56CA" w14:textId="25EF1C08" w:rsidR="00967950" w:rsidRPr="0044734F" w:rsidRDefault="00967950" w:rsidP="000A4AAA">
            <w:pPr>
              <w:tabs>
                <w:tab w:val="center" w:pos="425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 Componente Temático</w:t>
            </w:r>
            <w:r w:rsidR="00A70991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ab/>
            </w:r>
          </w:p>
        </w:tc>
      </w:tr>
      <w:tr w:rsidR="00967950" w:rsidRPr="0044734F" w14:paraId="360ED4C1" w14:textId="77777777" w:rsidTr="3F51EF3A">
        <w:tc>
          <w:tcPr>
            <w:tcW w:w="9923" w:type="dxa"/>
          </w:tcPr>
          <w:p w14:paraId="2DBFE707" w14:textId="257B6843" w:rsidR="00967950" w:rsidRPr="0044734F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1.1 Referencia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Bibliográfica</w:t>
            </w:r>
          </w:p>
        </w:tc>
      </w:tr>
      <w:tr w:rsidR="00967950" w:rsidRPr="0044734F" w14:paraId="0C1614CF" w14:textId="77777777" w:rsidTr="3F51EF3A">
        <w:trPr>
          <w:trHeight w:val="927"/>
        </w:trPr>
        <w:tc>
          <w:tcPr>
            <w:tcW w:w="9923" w:type="dxa"/>
          </w:tcPr>
          <w:p w14:paraId="3C1BA858" w14:textId="37BD9082" w:rsidR="00967950" w:rsidRPr="0044734F" w:rsidRDefault="002157A2" w:rsidP="3F51EF3A">
            <w:pPr>
              <w:pStyle w:val="Sinespaciado1"/>
              <w:rPr>
                <w:rFonts w:ascii="Times New Roman" w:hAnsi="Times New Roman"/>
              </w:rPr>
            </w:pP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 w:rsidRPr="002157A2">
              <w:rPr>
                <w:rFonts w:ascii="Times New Roman" w:hAnsi="Times New Roman"/>
              </w:rPr>
              <w:t xml:space="preserve">, M. &amp; Larraín, F. (2004). Modelos de gestión pública: implicancias para la planificación, evaluación y control de gestión del Estado. </w:t>
            </w:r>
            <w:r>
              <w:rPr>
                <w:rFonts w:ascii="Times New Roman" w:hAnsi="Times New Roman"/>
              </w:rPr>
              <w:t>Artículo del libro:</w:t>
            </w:r>
            <w:r w:rsidRPr="002157A2">
              <w:rPr>
                <w:rFonts w:ascii="Times New Roman" w:hAnsi="Times New Roman"/>
              </w:rPr>
              <w:t xml:space="preserve"> Un mejor Estado para Chile Planificación, control y evaluación de la acción del Estado, </w:t>
            </w:r>
            <w:r>
              <w:rPr>
                <w:rFonts w:ascii="Times New Roman" w:hAnsi="Times New Roman"/>
              </w:rPr>
              <w:t>541</w:t>
            </w:r>
            <w:r w:rsidRPr="002157A2">
              <w:rPr>
                <w:rFonts w:ascii="Times New Roman" w:hAnsi="Times New Roman"/>
              </w:rPr>
              <w:t>-5</w:t>
            </w:r>
            <w:r>
              <w:rPr>
                <w:rFonts w:ascii="Times New Roman" w:hAnsi="Times New Roman"/>
              </w:rPr>
              <w:t>59</w:t>
            </w:r>
            <w:r w:rsidRPr="002157A2">
              <w:rPr>
                <w:rFonts w:ascii="Times New Roman" w:hAnsi="Times New Roman"/>
              </w:rPr>
              <w:t>.</w:t>
            </w:r>
          </w:p>
        </w:tc>
      </w:tr>
      <w:tr w:rsidR="00967950" w:rsidRPr="0044734F" w14:paraId="5A2C41DB" w14:textId="77777777" w:rsidTr="3F51EF3A">
        <w:trPr>
          <w:trHeight w:val="675"/>
        </w:trPr>
        <w:tc>
          <w:tcPr>
            <w:tcW w:w="9923" w:type="dxa"/>
          </w:tcPr>
          <w:p w14:paraId="7551B226" w14:textId="6735F5A9" w:rsidR="00967950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1.2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Quién produce el texto? (texto académico, de ONG, de organismo internacional,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), autor, organización, entidad</w:t>
            </w:r>
          </w:p>
        </w:tc>
      </w:tr>
      <w:tr w:rsidR="00EB0ACF" w:rsidRPr="0044734F" w14:paraId="6C71C6D0" w14:textId="77777777" w:rsidTr="3F51EF3A">
        <w:tc>
          <w:tcPr>
            <w:tcW w:w="9923" w:type="dxa"/>
          </w:tcPr>
          <w:p w14:paraId="409C09DD" w14:textId="77777777" w:rsidR="000C3DF0" w:rsidRPr="0044734F" w:rsidRDefault="00CE7202" w:rsidP="3F51EF3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1.3 Tesis</w:t>
            </w:r>
            <w:r w:rsidR="00971E48"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centrales</w:t>
            </w:r>
            <w:r w:rsidR="00967950"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 xml:space="preserve"> y </w:t>
            </w:r>
            <w:r w:rsidRPr="0044734F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argumentación?</w:t>
            </w:r>
            <w:r w:rsidR="2C840681" w:rsidRPr="0044734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</w:p>
          <w:p w14:paraId="73CF4CEE" w14:textId="611EC9A9" w:rsidR="00CE7202" w:rsidRDefault="004F00BE" w:rsidP="004F00BE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El concepto de modelo de gestión pública, o modelo de agregación de valor público, es una mutación de una eficaz noción de la gestión privada: el modelo de negocio. En términos muy simples se trata, para entes públicos o privados, del conjunto de definiciones clave que es necesario visualizar desde un inicio, respecto de cómo la organización (o el Estado) creará valor (público o privado), y lo llevará a sus clientes, usuarios y </w:t>
            </w:r>
            <w:proofErr w:type="spellStart"/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>stakeholders</w:t>
            </w:r>
            <w:proofErr w:type="spellEnd"/>
            <w:r w:rsidRPr="004F00BE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carácter político y estratégico.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p.541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46BEDCDF" w14:textId="46C8267B" w:rsidR="004F00BE" w:rsidRDefault="00327BB9" w:rsidP="00327BB9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27BB9">
              <w:rPr>
                <w:rFonts w:ascii="Times New Roman" w:hAnsi="Times New Roman"/>
                <w:sz w:val="24"/>
                <w:szCs w:val="24"/>
                <w:lang w:val="es-CO"/>
              </w:rPr>
              <w:t>El modelo, en suma, es el qué, para quién, quién y cómo se desarrolla la función pública. No se trata únicamente de definir políticas públicas, asignar recursos y legislar al respecto, sino también de asegurar la eficacia en la ejecución, el impacto de las mismas, y la posterior evaluación y retroalimentación.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p.54</w:t>
            </w:r>
            <w:r w:rsidR="003C19A2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03939101" w14:textId="633B6C5D" w:rsidR="003C19A2" w:rsidRPr="0044734F" w:rsidRDefault="003C19A2" w:rsidP="003C19A2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3C19A2">
              <w:rPr>
                <w:rFonts w:ascii="Times New Roman" w:hAnsi="Times New Roman"/>
                <w:sz w:val="24"/>
                <w:szCs w:val="24"/>
                <w:lang w:val="es-CO"/>
              </w:rPr>
              <w:t>Un rasgo esencial y explícito del presente texto es la “macro propuesta” de avanzar hacia un modelo de gestión más desconcentrado, descentralizado, flexible, basado en directivos públicos con mayores grados de autonomía, y en el que se busca el resultado para la ciudadanía antes que el cumplimiento burocrático.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2157A2">
              <w:rPr>
                <w:rFonts w:ascii="Times New Roman" w:hAnsi="Times New Roman"/>
              </w:rPr>
              <w:t>Waissbluth</w:t>
            </w:r>
            <w:proofErr w:type="spellEnd"/>
            <w:r>
              <w:rPr>
                <w:rFonts w:ascii="Times New Roman" w:hAnsi="Times New Roman"/>
              </w:rPr>
              <w:t>, 2004, p.5</w:t>
            </w:r>
            <w:r>
              <w:rPr>
                <w:rFonts w:ascii="Times New Roman" w:hAnsi="Times New Roman"/>
              </w:rPr>
              <w:t>57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3CCBAB27" w14:textId="24F8B1F2" w:rsidR="00CE7202" w:rsidRPr="0044734F" w:rsidRDefault="00CE7202" w:rsidP="3F51EF3A">
            <w:pPr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EB0ACF" w:rsidRPr="0044734F" w14:paraId="1CB228EE" w14:textId="77777777" w:rsidTr="3F51EF3A">
        <w:tc>
          <w:tcPr>
            <w:tcW w:w="9923" w:type="dxa"/>
          </w:tcPr>
          <w:p w14:paraId="7BD104CD" w14:textId="289204BB" w:rsidR="00EB0ACF" w:rsidRPr="0044734F" w:rsidRDefault="00CE7202" w:rsidP="000A4AAA">
            <w:pPr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1.4 Referencias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teóricas y conceptuales del texto</w:t>
            </w:r>
          </w:p>
        </w:tc>
      </w:tr>
      <w:tr w:rsidR="00EB0ACF" w:rsidRPr="0044734F" w14:paraId="150A8B0C" w14:textId="77777777" w:rsidTr="3F51EF3A">
        <w:trPr>
          <w:trHeight w:val="345"/>
        </w:trPr>
        <w:tc>
          <w:tcPr>
            <w:tcW w:w="9923" w:type="dxa"/>
          </w:tcPr>
          <w:p w14:paraId="504CFCB3" w14:textId="0B86430D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Moore, M.; M. Harvard (1995).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Creating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Value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Strategic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Harvard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0D842638" w14:textId="676AEF7C" w:rsidR="00EB0ACF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Bemelmans-Videc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M.L.; Ray C.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Rist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E.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Vedung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(2003).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Carrots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Sticks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Sermons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Instruments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their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Transaction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Publishers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New Brunswick, London.</w:t>
            </w:r>
          </w:p>
          <w:p w14:paraId="0C4A4360" w14:textId="0F4CAC9A" w:rsidR="000C26DB" w:rsidRPr="000C26DB" w:rsidRDefault="000C26DB" w:rsidP="000148DC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Banco Mundial (2005). Chile: Estudio de Evaluación de Impacto del Programa de Evaluación de Programas. Unidad de Reducción de la Pobreza y Gestión Económica de América Latina y el Caribe. Informe No. 34589-CL </w:t>
            </w:r>
          </w:p>
          <w:p w14:paraId="18077BBD" w14:textId="77777777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Closets, Informe (1989).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Commissariat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Général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du Plan.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Mimeo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3C5A458C" w14:textId="39246DB8" w:rsidR="000C26DB" w:rsidRPr="000C26DB" w:rsidRDefault="000C26DB" w:rsidP="00994DC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Sotelo, M. (2007). “Sobre la exigencia de alineamiento entre planificación/presupuesto como condición para una gestión orientada a resultados”. Presentación Congreso argentino de Administración Pública, Gobierno y administración, Buenos Aires.</w:t>
            </w:r>
          </w:p>
          <w:p w14:paraId="680443F7" w14:textId="00D3B91C" w:rsidR="000C26DB" w:rsidRPr="000C26DB" w:rsidRDefault="000C26DB" w:rsidP="006D779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Bannefoy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J.C.; R.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Martner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(2008). “Planificar y presupuestar: modelos de integración y coordinación en América Latina”. Documento elaborado en el marco de las actividades del </w:t>
            </w: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lastRenderedPageBreak/>
              <w:t xml:space="preserve">programa “Modernización del Estado, desarrollo productivo y uso sostenible de los recursos naturales”, ejecutado por CEPAL en conjunto con la Deutsche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Gesellschaft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für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Technische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Zusammenarbeit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(GTZ). Serie Gestión Pública del ILPES. Santiago, Chile.</w:t>
            </w:r>
          </w:p>
          <w:p w14:paraId="06B05458" w14:textId="77777777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Osborne, D.; 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Gaebler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(1992).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Reinventing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Penguin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Group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New York.</w:t>
            </w:r>
          </w:p>
          <w:p w14:paraId="648AFF25" w14:textId="4C25729E" w:rsidR="000C26DB" w:rsidRPr="000C26DB" w:rsidRDefault="000C26DB" w:rsidP="00D70CAA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Barzelay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M. (2001).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Improving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dialogue. Berkeley: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University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California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. </w:t>
            </w:r>
          </w:p>
          <w:p w14:paraId="00FAAC5A" w14:textId="61636256" w:rsidR="000C26DB" w:rsidRPr="000C26DB" w:rsidRDefault="000C26DB" w:rsidP="008F2CFD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Gaetani, M.; J.C. Cortázar; G. Cejudo (2003). “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Research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management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policy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change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latin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american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region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a conceptual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framework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and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methodological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guide”. En International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4, 1: 20-41.</w:t>
            </w:r>
          </w:p>
          <w:p w14:paraId="7FF70BFE" w14:textId="56C96AEA" w:rsidR="000C26DB" w:rsidRPr="000C26DB" w:rsidRDefault="000C26DB" w:rsidP="00837463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Goldsmith, S.; W. Eggers (2004).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network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: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new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shape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of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public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sector. Washington, DC. Brookings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Institution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Press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1F8EDAB6" w14:textId="538481F0" w:rsidR="000C26DB" w:rsidRPr="000C26DB" w:rsidRDefault="000C26DB" w:rsidP="00CA61DF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Longo, F.; T.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Ysa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(eds.) (2008). Los Escenarios de la Gestión Pública en el Siglo XXI. Escola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d’Administració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Pública de Catalunya, Barcelona.</w:t>
            </w:r>
          </w:p>
          <w:p w14:paraId="466947B1" w14:textId="1D79AB8E" w:rsidR="000C26DB" w:rsidRP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Mintzberg, H. (1996). “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Managing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Government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Governing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Management”, Harvard Business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Review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</w:p>
          <w:p w14:paraId="4B241C37" w14:textId="76B2C180" w:rsidR="000C26DB" w:rsidRPr="000C26DB" w:rsidRDefault="000C26DB" w:rsidP="00713754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Waissbluth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M. (2003)</w:t>
            </w: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gram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”La</w:t>
            </w:r>
            <w:proofErr w:type="gram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Insularidad en la Gestión Pública Latinoamericana”. Revista del CLAD Reforma y Democracia, 27. Caracas. </w:t>
            </w:r>
          </w:p>
          <w:p w14:paraId="0FD8F2A4" w14:textId="171E1232" w:rsidR="000C26DB" w:rsidRPr="000C26DB" w:rsidRDefault="000C26DB" w:rsidP="00963D84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Marshall, J.; M.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Waissbluth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(2007). “Reforma del Estado en Chile: Una Oportunidad. El Chile que viene”. Documento elaborado en el marco del Seminario CEP-Expansiva, </w:t>
            </w:r>
            <w:proofErr w:type="gram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Enero</w:t>
            </w:r>
            <w:proofErr w:type="gram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. Santiago, Chile.</w:t>
            </w:r>
          </w:p>
          <w:p w14:paraId="0C725A04" w14:textId="77ACCCF3" w:rsidR="000C26DB" w:rsidRDefault="000C26DB" w:rsidP="000C26DB">
            <w:pPr>
              <w:pStyle w:val="Prrafodelista"/>
              <w:numPr>
                <w:ilvl w:val="0"/>
                <w:numId w:val="26"/>
              </w:numPr>
              <w:spacing w:after="0"/>
              <w:ind w:left="313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Schwandt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, T. A. (2003). “’Back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Rough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Ground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!’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Beyond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Theory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to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Practice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 in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 xml:space="preserve">”. </w:t>
            </w:r>
            <w:proofErr w:type="spellStart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Evaluation</w:t>
            </w:r>
            <w:proofErr w:type="spellEnd"/>
            <w:r w:rsidRPr="000C26DB">
              <w:rPr>
                <w:rFonts w:ascii="Times New Roman" w:hAnsi="Times New Roman"/>
                <w:i/>
                <w:sz w:val="24"/>
                <w:szCs w:val="24"/>
                <w:lang w:val="es-CO"/>
              </w:rPr>
              <w:t>, vol. 9, núm. 3: 353-364.</w:t>
            </w:r>
          </w:p>
          <w:p w14:paraId="075BCA42" w14:textId="77777777" w:rsidR="000C26DB" w:rsidRDefault="000C26DB" w:rsidP="000C26D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  <w:p w14:paraId="79D9010F" w14:textId="2C53010B" w:rsidR="000C26DB" w:rsidRPr="000C26DB" w:rsidRDefault="000C26DB" w:rsidP="000C26D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es-CO"/>
              </w:rPr>
            </w:pPr>
          </w:p>
        </w:tc>
      </w:tr>
      <w:tr w:rsidR="00EB0ACF" w:rsidRPr="0044734F" w14:paraId="53DAA041" w14:textId="77777777" w:rsidTr="3F51EF3A">
        <w:tc>
          <w:tcPr>
            <w:tcW w:w="9923" w:type="dxa"/>
          </w:tcPr>
          <w:p w14:paraId="0DDC349A" w14:textId="0EA3F24C" w:rsidR="00EB0ACF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>2. Componente Metodológico</w:t>
            </w:r>
          </w:p>
        </w:tc>
      </w:tr>
      <w:tr w:rsidR="00967950" w:rsidRPr="0044734F" w14:paraId="4480EC14" w14:textId="77777777" w:rsidTr="3F51EF3A">
        <w:tc>
          <w:tcPr>
            <w:tcW w:w="9923" w:type="dxa"/>
          </w:tcPr>
          <w:p w14:paraId="1EFBFF61" w14:textId="5A410F2F" w:rsidR="00967950" w:rsidRPr="0044734F" w:rsidRDefault="00CE720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2.1 Estructura</w:t>
            </w:r>
            <w:r w:rsidR="00967950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 del texto (introducción, sección teórica, sección de contexto</w:t>
            </w:r>
          </w:p>
        </w:tc>
      </w:tr>
      <w:tr w:rsidR="00EB0ACF" w:rsidRPr="0044734F" w14:paraId="3DF8467F" w14:textId="77777777" w:rsidTr="3F51EF3A">
        <w:tc>
          <w:tcPr>
            <w:tcW w:w="9923" w:type="dxa"/>
          </w:tcPr>
          <w:p w14:paraId="0542D32E" w14:textId="242ECEB7" w:rsidR="00EB0ACF" w:rsidRPr="0044734F" w:rsidRDefault="00EB0ACF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</w:p>
          <w:p w14:paraId="5ADD464A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Introducción</w:t>
            </w:r>
          </w:p>
          <w:p w14:paraId="75DE610B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Modelos de gestión pública</w:t>
            </w:r>
          </w:p>
          <w:p w14:paraId="6F3DCCDE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El nuevo modelo de gestión pública</w:t>
            </w:r>
          </w:p>
          <w:p w14:paraId="30E953D1" w14:textId="77777777" w:rsidR="00BC6506" w:rsidRPr="00BC6506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Implicancias para la planificación, evaluación y control de gestión del Estado</w:t>
            </w:r>
          </w:p>
          <w:p w14:paraId="616FEFE0" w14:textId="02413373" w:rsidR="00971E48" w:rsidRPr="0044734F" w:rsidRDefault="00BC6506" w:rsidP="00BC650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C6506">
              <w:rPr>
                <w:rFonts w:ascii="Times New Roman" w:hAnsi="Times New Roman"/>
                <w:sz w:val="24"/>
                <w:szCs w:val="24"/>
                <w:lang w:val="es-CO"/>
              </w:rPr>
              <w:t>Conclusiones</w:t>
            </w:r>
          </w:p>
          <w:p w14:paraId="6454CC4F" w14:textId="3D6832C1" w:rsidR="001566D0" w:rsidRPr="0044734F" w:rsidRDefault="00C56FB2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sz w:val="24"/>
                <w:szCs w:val="24"/>
                <w:lang w:val="es-CO"/>
              </w:rPr>
              <w:t>.</w:t>
            </w:r>
          </w:p>
          <w:p w14:paraId="6FAC3EF6" w14:textId="256D9F8B" w:rsidR="001566D0" w:rsidRPr="0044734F" w:rsidRDefault="001566D0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095E6CC" w14:textId="77777777" w:rsidTr="3F51EF3A">
        <w:tc>
          <w:tcPr>
            <w:tcW w:w="9923" w:type="dxa"/>
          </w:tcPr>
          <w:p w14:paraId="78B55BF6" w14:textId="1F1B2E1A" w:rsidR="00300782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2.2 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Datos: Fuente de los datos: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¿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quién los produce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?</w:t>
            </w:r>
          </w:p>
        </w:tc>
      </w:tr>
      <w:tr w:rsidR="00300782" w:rsidRPr="0044734F" w14:paraId="0AF8FBAC" w14:textId="77777777" w:rsidTr="3F51EF3A">
        <w:trPr>
          <w:trHeight w:val="1017"/>
        </w:trPr>
        <w:tc>
          <w:tcPr>
            <w:tcW w:w="9923" w:type="dxa"/>
          </w:tcPr>
          <w:p w14:paraId="14E95C56" w14:textId="77777777" w:rsidR="004D23CB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R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evisión crítica de la literatura existente en el campo de la gestión pública y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 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comparan diferentes modelos teóricos y empíricos de gestión pública. </w:t>
            </w:r>
          </w:p>
          <w:p w14:paraId="0560636B" w14:textId="77777777" w:rsidR="004D23CB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Se u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tilizan ejemplos de distintos países y experiencias concretas para ilustrar sus argumentos y conclusiones. </w:t>
            </w:r>
          </w:p>
          <w:p w14:paraId="7710BEDD" w14:textId="77777777" w:rsidR="00300782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L</w:t>
            </w:r>
            <w:r w:rsidRPr="004D23CB">
              <w:rPr>
                <w:rFonts w:ascii="Times New Roman" w:hAnsi="Times New Roman"/>
                <w:sz w:val="24"/>
                <w:szCs w:val="24"/>
                <w:lang w:val="es-CO"/>
              </w:rPr>
              <w:t>a fuente de datos principal de los autores es la literatura académica existente en el campo de la gestión pública.</w:t>
            </w:r>
          </w:p>
          <w:p w14:paraId="71C418D1" w14:textId="228F85E7" w:rsidR="004D23CB" w:rsidRPr="0044734F" w:rsidRDefault="004D23CB" w:rsidP="000A4AAA">
            <w:pPr>
              <w:spacing w:after="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066C8A0" w14:textId="77777777" w:rsidTr="3F51EF3A">
        <w:tc>
          <w:tcPr>
            <w:tcW w:w="9923" w:type="dxa"/>
          </w:tcPr>
          <w:p w14:paraId="0CDB9EC6" w14:textId="348326B3" w:rsidR="00300782" w:rsidRPr="0044734F" w:rsidRDefault="00967950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lastRenderedPageBreak/>
              <w:t xml:space="preserve">2.3 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 xml:space="preserve">Herramientas metodológicas (entrevistas, estadísticas, revisión de prensa, revisión normativa, cualitativo, cuantitativo, </w:t>
            </w:r>
            <w:r w:rsidR="00971E48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etc.</w:t>
            </w:r>
            <w:r w:rsidR="00300782"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)</w:t>
            </w:r>
          </w:p>
        </w:tc>
      </w:tr>
      <w:tr w:rsidR="00300782" w:rsidRPr="0044734F" w14:paraId="3CAF1CD4" w14:textId="77777777" w:rsidTr="3F51EF3A">
        <w:trPr>
          <w:trHeight w:val="1622"/>
        </w:trPr>
        <w:tc>
          <w:tcPr>
            <w:tcW w:w="9923" w:type="dxa"/>
          </w:tcPr>
          <w:p w14:paraId="2FC406A8" w14:textId="77777777" w:rsidR="00C42E25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Se 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utiliza principalmente una </w:t>
            </w:r>
            <w:r w:rsidRPr="00C42E25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revisión bibliográfica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los modelos de gestión pública y sus implicaciones para la planificación, evaluación y control de gestión del Estado. </w:t>
            </w:r>
          </w:p>
          <w:p w14:paraId="50056303" w14:textId="77777777" w:rsidR="00C42E25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Además, se apoya en </w:t>
            </w:r>
            <w:r w:rsidRPr="00C42E25">
              <w:rPr>
                <w:rFonts w:ascii="Times New Roman" w:hAnsi="Times New Roman"/>
                <w:b/>
                <w:bCs/>
                <w:sz w:val="24"/>
                <w:szCs w:val="24"/>
                <w:lang w:val="es-CO"/>
              </w:rPr>
              <w:t>estudios de casos</w:t>
            </w: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para ilustrar la aplicación de estos modelos en la gestión pública de diversos países. </w:t>
            </w:r>
          </w:p>
          <w:p w14:paraId="132BD84F" w14:textId="77777777" w:rsidR="006F071D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C42E25">
              <w:rPr>
                <w:rFonts w:ascii="Times New Roman" w:hAnsi="Times New Roman"/>
                <w:sz w:val="24"/>
                <w:szCs w:val="24"/>
                <w:lang w:val="es-CO"/>
              </w:rPr>
              <w:t>No se mencionan herramientas metodológicas adicionales.</w:t>
            </w:r>
          </w:p>
          <w:p w14:paraId="622B92E4" w14:textId="79B440EE" w:rsidR="00C42E25" w:rsidRPr="0044734F" w:rsidRDefault="00C42E25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300782" w:rsidRPr="0044734F" w14:paraId="6BAC7D78" w14:textId="77777777" w:rsidTr="3F51EF3A">
        <w:tc>
          <w:tcPr>
            <w:tcW w:w="9923" w:type="dxa"/>
          </w:tcPr>
          <w:p w14:paraId="24F1CF5A" w14:textId="77777777" w:rsidR="00300782" w:rsidRPr="0044734F" w:rsidRDefault="00300782" w:rsidP="000A4AAA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44734F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Conclusiones</w:t>
            </w:r>
          </w:p>
        </w:tc>
      </w:tr>
      <w:tr w:rsidR="00300782" w:rsidRPr="0044734F" w14:paraId="31C5161F" w14:textId="77777777" w:rsidTr="3F51EF3A">
        <w:trPr>
          <w:trHeight w:val="965"/>
        </w:trPr>
        <w:tc>
          <w:tcPr>
            <w:tcW w:w="9923" w:type="dxa"/>
          </w:tcPr>
          <w:p w14:paraId="6FADF7FF" w14:textId="49CED628" w:rsidR="00D747D3" w:rsidRDefault="00D747D3" w:rsidP="00D747D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47D3">
              <w:rPr>
                <w:rFonts w:ascii="Times New Roman" w:hAnsi="Times New Roman"/>
                <w:sz w:val="24"/>
                <w:szCs w:val="24"/>
                <w:lang w:val="es-CO"/>
              </w:rPr>
              <w:t>Este importante concepto de “agregación de valor público” se convierte así en un principio organizativo y un nuevo foco, de carácter más “finalista” que la visión más estrechamente burocrática de las organizaciones, de modo que los funcionarios y directivos se orienten permanentemente a la calidad y efectividad del servicio, creando culturas organizacionales dirigidas a la creación de valor más que al restringido cumplimiento de la norma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.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54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2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7AEC42D2" w14:textId="77777777" w:rsidR="00D747D3" w:rsidRDefault="00D747D3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4E629597" w14:textId="276BDA99" w:rsidR="006E40FA" w:rsidRDefault="0014583F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La inconsistencia entre plan y presupuesto constituye uno de los principales problemas y riesgos en la ejecución de una correcta gestión pública. Esta disociación genera que la planificación se torne estéril y pierda su funcionalidad, a la vez que el proceso presupuestario, al encontrarse disociado de la planificación, genere pérdida o 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desfocalización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de recursos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.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37B1BDE6" w14:textId="77777777" w:rsidR="0014583F" w:rsidRDefault="0014583F" w:rsidP="0014583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38529B90" w14:textId="6D1050DC" w:rsidR="0014583F" w:rsidRDefault="0014583F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El problema, al referirnos específicamente a los desafíos de planificación,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presupuestación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control de gestión y evaluación, es que las necesidades de la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ciudadanía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son transversales, y los entes públicos son sectoriales.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(</w:t>
            </w:r>
            <w:proofErr w:type="spellStart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Waissbluth</w:t>
            </w:r>
            <w:proofErr w:type="spellEnd"/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, 20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04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, p. 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>555</w:t>
            </w:r>
            <w:r w:rsidRPr="0014583F">
              <w:rPr>
                <w:rFonts w:ascii="Times New Roman" w:hAnsi="Times New Roman"/>
                <w:sz w:val="24"/>
                <w:szCs w:val="24"/>
                <w:lang w:val="es-CO"/>
              </w:rPr>
              <w:t>)</w:t>
            </w:r>
          </w:p>
          <w:p w14:paraId="25FAFA57" w14:textId="77777777" w:rsidR="00573C0D" w:rsidRDefault="00573C0D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3565343" w14:textId="37119374" w:rsidR="0014583F" w:rsidRPr="0044734F" w:rsidRDefault="0014583F" w:rsidP="000A4AA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4D9A8D3" w14:textId="3B8BB95D" w:rsidR="00F71FDD" w:rsidRPr="0044734F" w:rsidRDefault="00F71FDD" w:rsidP="00967950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p w14:paraId="4B3DEAC3" w14:textId="77777777" w:rsidR="00CE7202" w:rsidRPr="0044734F" w:rsidRDefault="00CE7202" w:rsidP="00CE7202">
      <w:pPr>
        <w:spacing w:after="0"/>
        <w:ind w:left="-49"/>
        <w:jc w:val="both"/>
        <w:rPr>
          <w:rFonts w:ascii="Times New Roman" w:hAnsi="Times New Roman"/>
          <w:sz w:val="24"/>
          <w:szCs w:val="24"/>
          <w:lang w:val="es-CO"/>
        </w:rPr>
      </w:pPr>
      <w:r w:rsidRPr="0044734F">
        <w:rPr>
          <w:rFonts w:ascii="Times New Roman" w:hAnsi="Times New Roman"/>
          <w:sz w:val="24"/>
          <w:szCs w:val="24"/>
          <w:lang w:val="es-CO"/>
        </w:rPr>
        <w:t>Elaboración de la Ficha de Lectura por: Luis Enrique Guerrero Ibarra, ESAP. Bogotá.</w:t>
      </w:r>
    </w:p>
    <w:p w14:paraId="7A5301C5" w14:textId="77777777" w:rsidR="00CE7202" w:rsidRPr="0044734F" w:rsidRDefault="00CE7202" w:rsidP="00CE7202">
      <w:pPr>
        <w:jc w:val="center"/>
        <w:rPr>
          <w:rFonts w:ascii="Arial" w:hAnsi="Arial" w:cs="Arial"/>
          <w:b/>
          <w:sz w:val="32"/>
          <w:szCs w:val="32"/>
          <w:lang w:val="es-CO"/>
        </w:rPr>
      </w:pPr>
    </w:p>
    <w:sectPr w:rsidR="00CE7202" w:rsidRPr="0044734F" w:rsidSect="00F7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2B68C" w14:textId="77777777" w:rsidR="009E4111" w:rsidRDefault="009E4111" w:rsidP="000E1B6E">
      <w:pPr>
        <w:spacing w:after="0" w:line="240" w:lineRule="auto"/>
      </w:pPr>
      <w:r>
        <w:separator/>
      </w:r>
    </w:p>
  </w:endnote>
  <w:endnote w:type="continuationSeparator" w:id="0">
    <w:p w14:paraId="12CD0091" w14:textId="77777777" w:rsidR="009E4111" w:rsidRDefault="009E4111" w:rsidP="000E1B6E">
      <w:pPr>
        <w:spacing w:after="0" w:line="240" w:lineRule="auto"/>
      </w:pPr>
      <w:r>
        <w:continuationSeparator/>
      </w:r>
    </w:p>
  </w:endnote>
  <w:endnote w:type="continuationNotice" w:id="1">
    <w:p w14:paraId="2EC997C0" w14:textId="77777777" w:rsidR="009E4111" w:rsidRDefault="009E4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C69D" w14:textId="77777777" w:rsidR="009E4111" w:rsidRDefault="009E4111" w:rsidP="000E1B6E">
      <w:pPr>
        <w:spacing w:after="0" w:line="240" w:lineRule="auto"/>
      </w:pPr>
      <w:r>
        <w:separator/>
      </w:r>
    </w:p>
  </w:footnote>
  <w:footnote w:type="continuationSeparator" w:id="0">
    <w:p w14:paraId="3C65A27E" w14:textId="77777777" w:rsidR="009E4111" w:rsidRDefault="009E4111" w:rsidP="000E1B6E">
      <w:pPr>
        <w:spacing w:after="0" w:line="240" w:lineRule="auto"/>
      </w:pPr>
      <w:r>
        <w:continuationSeparator/>
      </w:r>
    </w:p>
  </w:footnote>
  <w:footnote w:type="continuationNotice" w:id="1">
    <w:p w14:paraId="7D521F86" w14:textId="77777777" w:rsidR="009E4111" w:rsidRDefault="009E41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34B"/>
    <w:multiLevelType w:val="hybridMultilevel"/>
    <w:tmpl w:val="8AB6F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CE0"/>
    <w:multiLevelType w:val="hybridMultilevel"/>
    <w:tmpl w:val="3CD2A9CA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65319"/>
    <w:multiLevelType w:val="hybridMultilevel"/>
    <w:tmpl w:val="442A7C8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E5C"/>
    <w:multiLevelType w:val="hybridMultilevel"/>
    <w:tmpl w:val="B10E0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828A8"/>
    <w:multiLevelType w:val="hybridMultilevel"/>
    <w:tmpl w:val="C5F6F8EC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4D"/>
    <w:multiLevelType w:val="hybridMultilevel"/>
    <w:tmpl w:val="6DF83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7967"/>
    <w:multiLevelType w:val="hybridMultilevel"/>
    <w:tmpl w:val="73DEA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12A7B"/>
    <w:multiLevelType w:val="hybridMultilevel"/>
    <w:tmpl w:val="DA9E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16A"/>
    <w:multiLevelType w:val="hybridMultilevel"/>
    <w:tmpl w:val="3D845D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90DEA"/>
    <w:multiLevelType w:val="hybridMultilevel"/>
    <w:tmpl w:val="13065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B0427"/>
    <w:multiLevelType w:val="hybridMultilevel"/>
    <w:tmpl w:val="E92260A4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8049C0"/>
    <w:multiLevelType w:val="hybridMultilevel"/>
    <w:tmpl w:val="0CF8C1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47775"/>
    <w:multiLevelType w:val="hybridMultilevel"/>
    <w:tmpl w:val="5A968F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22905"/>
    <w:multiLevelType w:val="hybridMultilevel"/>
    <w:tmpl w:val="C12AD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F4C"/>
    <w:multiLevelType w:val="hybridMultilevel"/>
    <w:tmpl w:val="BB4A9F2A"/>
    <w:lvl w:ilvl="0" w:tplc="D47079D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903CB"/>
    <w:multiLevelType w:val="hybridMultilevel"/>
    <w:tmpl w:val="C3F40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7E1A"/>
    <w:multiLevelType w:val="hybridMultilevel"/>
    <w:tmpl w:val="25A0B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A6E80"/>
    <w:multiLevelType w:val="hybridMultilevel"/>
    <w:tmpl w:val="32A2C6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E7A99"/>
    <w:multiLevelType w:val="hybridMultilevel"/>
    <w:tmpl w:val="BEAEBC0E"/>
    <w:lvl w:ilvl="0" w:tplc="70FCF28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5D12"/>
    <w:multiLevelType w:val="hybridMultilevel"/>
    <w:tmpl w:val="5B6E0ECA"/>
    <w:lvl w:ilvl="0" w:tplc="B7DAC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D210C"/>
    <w:multiLevelType w:val="hybridMultilevel"/>
    <w:tmpl w:val="1AD827C0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65265D"/>
    <w:multiLevelType w:val="hybridMultilevel"/>
    <w:tmpl w:val="3402C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90EA2"/>
    <w:multiLevelType w:val="hybridMultilevel"/>
    <w:tmpl w:val="DE249496"/>
    <w:lvl w:ilvl="0" w:tplc="D5E89C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F3479"/>
    <w:multiLevelType w:val="hybridMultilevel"/>
    <w:tmpl w:val="874C063C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293939"/>
    <w:multiLevelType w:val="hybridMultilevel"/>
    <w:tmpl w:val="181E9F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43E89"/>
    <w:multiLevelType w:val="hybridMultilevel"/>
    <w:tmpl w:val="812881CE"/>
    <w:lvl w:ilvl="0" w:tplc="D47079DE">
      <w:start w:val="1"/>
      <w:numFmt w:val="bullet"/>
      <w:lvlText w:val="-"/>
      <w:lvlJc w:val="left"/>
      <w:pPr>
        <w:ind w:left="1068" w:hanging="360"/>
      </w:pPr>
      <w:rPr>
        <w:rFonts w:ascii="Cambria" w:eastAsia="Calibri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80685240">
    <w:abstractNumId w:val="14"/>
  </w:num>
  <w:num w:numId="2" w16cid:durableId="947926532">
    <w:abstractNumId w:val="12"/>
  </w:num>
  <w:num w:numId="3" w16cid:durableId="707677894">
    <w:abstractNumId w:val="16"/>
  </w:num>
  <w:num w:numId="4" w16cid:durableId="996960357">
    <w:abstractNumId w:val="7"/>
  </w:num>
  <w:num w:numId="5" w16cid:durableId="1863325999">
    <w:abstractNumId w:val="5"/>
  </w:num>
  <w:num w:numId="6" w16cid:durableId="1146125794">
    <w:abstractNumId w:val="11"/>
  </w:num>
  <w:num w:numId="7" w16cid:durableId="704989227">
    <w:abstractNumId w:val="9"/>
  </w:num>
  <w:num w:numId="8" w16cid:durableId="914701090">
    <w:abstractNumId w:val="13"/>
  </w:num>
  <w:num w:numId="9" w16cid:durableId="1484665933">
    <w:abstractNumId w:val="2"/>
  </w:num>
  <w:num w:numId="10" w16cid:durableId="996882340">
    <w:abstractNumId w:val="4"/>
  </w:num>
  <w:num w:numId="11" w16cid:durableId="337469550">
    <w:abstractNumId w:val="19"/>
  </w:num>
  <w:num w:numId="12" w16cid:durableId="230425860">
    <w:abstractNumId w:val="24"/>
  </w:num>
  <w:num w:numId="13" w16cid:durableId="42412369">
    <w:abstractNumId w:val="17"/>
  </w:num>
  <w:num w:numId="14" w16cid:durableId="1849520444">
    <w:abstractNumId w:val="21"/>
  </w:num>
  <w:num w:numId="15" w16cid:durableId="1393962363">
    <w:abstractNumId w:val="8"/>
  </w:num>
  <w:num w:numId="16" w16cid:durableId="1662153626">
    <w:abstractNumId w:val="0"/>
  </w:num>
  <w:num w:numId="17" w16cid:durableId="225840259">
    <w:abstractNumId w:val="15"/>
  </w:num>
  <w:num w:numId="18" w16cid:durableId="1071807189">
    <w:abstractNumId w:val="23"/>
  </w:num>
  <w:num w:numId="19" w16cid:durableId="1424447744">
    <w:abstractNumId w:val="10"/>
  </w:num>
  <w:num w:numId="20" w16cid:durableId="1742557765">
    <w:abstractNumId w:val="20"/>
  </w:num>
  <w:num w:numId="21" w16cid:durableId="17005229">
    <w:abstractNumId w:val="25"/>
  </w:num>
  <w:num w:numId="22" w16cid:durableId="518206748">
    <w:abstractNumId w:val="1"/>
  </w:num>
  <w:num w:numId="23" w16cid:durableId="1288585835">
    <w:abstractNumId w:val="22"/>
  </w:num>
  <w:num w:numId="24" w16cid:durableId="1079136840">
    <w:abstractNumId w:val="3"/>
  </w:num>
  <w:num w:numId="25" w16cid:durableId="333847005">
    <w:abstractNumId w:val="18"/>
  </w:num>
  <w:num w:numId="26" w16cid:durableId="661734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B6E"/>
    <w:rsid w:val="0002269B"/>
    <w:rsid w:val="00046883"/>
    <w:rsid w:val="00084A1F"/>
    <w:rsid w:val="00087C1A"/>
    <w:rsid w:val="00091C43"/>
    <w:rsid w:val="000956B0"/>
    <w:rsid w:val="000A1267"/>
    <w:rsid w:val="000A4AAA"/>
    <w:rsid w:val="000B3201"/>
    <w:rsid w:val="000C26DB"/>
    <w:rsid w:val="000C3DF0"/>
    <w:rsid w:val="000D070E"/>
    <w:rsid w:val="000D70C5"/>
    <w:rsid w:val="000E1018"/>
    <w:rsid w:val="000E1B6E"/>
    <w:rsid w:val="000E23A4"/>
    <w:rsid w:val="000E5EFF"/>
    <w:rsid w:val="000F3B72"/>
    <w:rsid w:val="00116DAC"/>
    <w:rsid w:val="0014583F"/>
    <w:rsid w:val="00146A67"/>
    <w:rsid w:val="001566D0"/>
    <w:rsid w:val="001805D5"/>
    <w:rsid w:val="001C3AFC"/>
    <w:rsid w:val="001C4246"/>
    <w:rsid w:val="001E777E"/>
    <w:rsid w:val="001F2DA0"/>
    <w:rsid w:val="002157A2"/>
    <w:rsid w:val="00227BAB"/>
    <w:rsid w:val="002824B4"/>
    <w:rsid w:val="002826C7"/>
    <w:rsid w:val="002A32C1"/>
    <w:rsid w:val="002A60A2"/>
    <w:rsid w:val="002B5CE5"/>
    <w:rsid w:val="00300782"/>
    <w:rsid w:val="0030672B"/>
    <w:rsid w:val="00307CE8"/>
    <w:rsid w:val="003132BB"/>
    <w:rsid w:val="00317649"/>
    <w:rsid w:val="00325671"/>
    <w:rsid w:val="00326F5A"/>
    <w:rsid w:val="00327BB9"/>
    <w:rsid w:val="0033510A"/>
    <w:rsid w:val="00363D36"/>
    <w:rsid w:val="00367062"/>
    <w:rsid w:val="003C19A2"/>
    <w:rsid w:val="003C2131"/>
    <w:rsid w:val="003D169C"/>
    <w:rsid w:val="003E59B0"/>
    <w:rsid w:val="00410B9C"/>
    <w:rsid w:val="00425A02"/>
    <w:rsid w:val="0044734F"/>
    <w:rsid w:val="004536AB"/>
    <w:rsid w:val="00457979"/>
    <w:rsid w:val="00461285"/>
    <w:rsid w:val="00467A25"/>
    <w:rsid w:val="004722BD"/>
    <w:rsid w:val="00491460"/>
    <w:rsid w:val="004C399D"/>
    <w:rsid w:val="004C40B5"/>
    <w:rsid w:val="004D0CB8"/>
    <w:rsid w:val="004D23CB"/>
    <w:rsid w:val="004F00BE"/>
    <w:rsid w:val="00571438"/>
    <w:rsid w:val="0057355D"/>
    <w:rsid w:val="00573C0D"/>
    <w:rsid w:val="00576805"/>
    <w:rsid w:val="005879FC"/>
    <w:rsid w:val="0059398F"/>
    <w:rsid w:val="005D1C17"/>
    <w:rsid w:val="005D6EC0"/>
    <w:rsid w:val="005F2652"/>
    <w:rsid w:val="00611A5B"/>
    <w:rsid w:val="006336B9"/>
    <w:rsid w:val="006711B5"/>
    <w:rsid w:val="00671C26"/>
    <w:rsid w:val="00674EAC"/>
    <w:rsid w:val="00696534"/>
    <w:rsid w:val="006B4203"/>
    <w:rsid w:val="006D70AD"/>
    <w:rsid w:val="006E40FA"/>
    <w:rsid w:val="006F071D"/>
    <w:rsid w:val="00700E34"/>
    <w:rsid w:val="00706F08"/>
    <w:rsid w:val="00713851"/>
    <w:rsid w:val="00722555"/>
    <w:rsid w:val="00733A9B"/>
    <w:rsid w:val="0076316E"/>
    <w:rsid w:val="007A3C8F"/>
    <w:rsid w:val="00801ED6"/>
    <w:rsid w:val="00825C7A"/>
    <w:rsid w:val="008272C5"/>
    <w:rsid w:val="00833E12"/>
    <w:rsid w:val="00845BAE"/>
    <w:rsid w:val="00890A47"/>
    <w:rsid w:val="00893C37"/>
    <w:rsid w:val="008C02FF"/>
    <w:rsid w:val="008C21C6"/>
    <w:rsid w:val="008D3253"/>
    <w:rsid w:val="008F1676"/>
    <w:rsid w:val="00916FCC"/>
    <w:rsid w:val="00930A90"/>
    <w:rsid w:val="00942B67"/>
    <w:rsid w:val="009606A0"/>
    <w:rsid w:val="00967950"/>
    <w:rsid w:val="00971E48"/>
    <w:rsid w:val="009B28E7"/>
    <w:rsid w:val="009D3885"/>
    <w:rsid w:val="009E04F5"/>
    <w:rsid w:val="009E4111"/>
    <w:rsid w:val="00A42CE2"/>
    <w:rsid w:val="00A70991"/>
    <w:rsid w:val="00AB1A0C"/>
    <w:rsid w:val="00AC59EC"/>
    <w:rsid w:val="00AE56E1"/>
    <w:rsid w:val="00AF15EF"/>
    <w:rsid w:val="00B11DA6"/>
    <w:rsid w:val="00B134BA"/>
    <w:rsid w:val="00B20FC6"/>
    <w:rsid w:val="00B44FF0"/>
    <w:rsid w:val="00B74F75"/>
    <w:rsid w:val="00B804ED"/>
    <w:rsid w:val="00B83741"/>
    <w:rsid w:val="00B9547C"/>
    <w:rsid w:val="00BC6506"/>
    <w:rsid w:val="00BD4E4E"/>
    <w:rsid w:val="00BD7729"/>
    <w:rsid w:val="00C373A3"/>
    <w:rsid w:val="00C42E25"/>
    <w:rsid w:val="00C44731"/>
    <w:rsid w:val="00C56FB2"/>
    <w:rsid w:val="00C7108F"/>
    <w:rsid w:val="00C76FE2"/>
    <w:rsid w:val="00CB0C4F"/>
    <w:rsid w:val="00CD1D3A"/>
    <w:rsid w:val="00CE7202"/>
    <w:rsid w:val="00CF1BDF"/>
    <w:rsid w:val="00D10D2F"/>
    <w:rsid w:val="00D227EB"/>
    <w:rsid w:val="00D3299C"/>
    <w:rsid w:val="00D5126B"/>
    <w:rsid w:val="00D747D3"/>
    <w:rsid w:val="00D91DB7"/>
    <w:rsid w:val="00D933AF"/>
    <w:rsid w:val="00DF67E3"/>
    <w:rsid w:val="00E0242E"/>
    <w:rsid w:val="00E6276A"/>
    <w:rsid w:val="00E63E7D"/>
    <w:rsid w:val="00E824F1"/>
    <w:rsid w:val="00E90CEA"/>
    <w:rsid w:val="00EB0ACF"/>
    <w:rsid w:val="00EC7EB1"/>
    <w:rsid w:val="00ED70D1"/>
    <w:rsid w:val="00EF6755"/>
    <w:rsid w:val="00F01D4B"/>
    <w:rsid w:val="00F26B7A"/>
    <w:rsid w:val="00F35113"/>
    <w:rsid w:val="00F37090"/>
    <w:rsid w:val="00F71FDD"/>
    <w:rsid w:val="00FA0BA6"/>
    <w:rsid w:val="00FA4514"/>
    <w:rsid w:val="00FB3D5C"/>
    <w:rsid w:val="00FC3363"/>
    <w:rsid w:val="00FD3210"/>
    <w:rsid w:val="2C840681"/>
    <w:rsid w:val="3F51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3F323"/>
  <w15:docId w15:val="{2A5B5290-5F8B-470A-8AD8-96FDEA0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B6E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E1B6E"/>
    <w:pPr>
      <w:spacing w:after="0" w:line="240" w:lineRule="auto"/>
    </w:pPr>
    <w:rPr>
      <w:sz w:val="24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1B6E"/>
    <w:rPr>
      <w:rFonts w:ascii="Calibri" w:eastAsia="Calibri" w:hAnsi="Calibri" w:cs="Times New Roman"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0E1B6E"/>
    <w:rPr>
      <w:vertAlign w:val="superscript"/>
    </w:rPr>
  </w:style>
  <w:style w:type="paragraph" w:customStyle="1" w:styleId="Sinespaciado1">
    <w:name w:val="Sin espaciado1"/>
    <w:uiPriority w:val="1"/>
    <w:qFormat/>
    <w:rsid w:val="000E1B6E"/>
    <w:pPr>
      <w:spacing w:after="0" w:line="240" w:lineRule="auto"/>
    </w:pPr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B44F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54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77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113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35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511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E36DB-BC56-4225-9C64-BDEC562C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LUIS ENRIQUE GUERRERO IBARRA</cp:lastModifiedBy>
  <cp:revision>8</cp:revision>
  <dcterms:created xsi:type="dcterms:W3CDTF">2023-03-30T04:29:00Z</dcterms:created>
  <dcterms:modified xsi:type="dcterms:W3CDTF">2023-03-30T09:43:00Z</dcterms:modified>
</cp:coreProperties>
</file>