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5D187941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AF3513">
        <w:rPr>
          <w:rFonts w:ascii="Arial" w:hAnsi="Arial" w:cs="Arial"/>
          <w:b/>
          <w:bCs/>
          <w:sz w:val="20"/>
          <w:szCs w:val="20"/>
        </w:rPr>
        <w:t>XIOMARA KAMILA PAUCA ALCANTARA</w:t>
      </w:r>
    </w:p>
    <w:p w14:paraId="79A57F24" w14:textId="0EF08E54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AF3513">
        <w:rPr>
          <w:rFonts w:ascii="Arial" w:hAnsi="Arial" w:cs="Arial"/>
          <w:sz w:val="24"/>
          <w:szCs w:val="24"/>
        </w:rPr>
        <w:t>12</w:t>
      </w:r>
    </w:p>
    <w:p w14:paraId="33129F70" w14:textId="3D90EC94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AF3513">
        <w:rPr>
          <w:rFonts w:ascii="Arial" w:hAnsi="Arial" w:cs="Arial"/>
          <w:sz w:val="24"/>
          <w:szCs w:val="24"/>
        </w:rPr>
        <w:t>001979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7BD0CF37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AF3513">
        <w:rPr>
          <w:rFonts w:ascii="Arial" w:hAnsi="Arial" w:cs="Arial"/>
          <w:sz w:val="24"/>
          <w:szCs w:val="24"/>
        </w:rPr>
        <w:t>10-08-22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46BEC5F0" w14:textId="4F4C24C9" w:rsidR="0074172C" w:rsidRDefault="0074172C" w:rsidP="0074172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ineralizaci</w:t>
      </w:r>
      <w:r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segmentada del ligamento estilohioideo.</w:t>
      </w:r>
    </w:p>
    <w:p w14:paraId="75BE52CD" w14:textId="6019ECFC" w:rsidR="0074172C" w:rsidRDefault="0074172C" w:rsidP="0074172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01B120B1" w14:textId="412CF3C5" w:rsidR="0074172C" w:rsidRDefault="0074172C" w:rsidP="0074172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intraósea de terceras molares superiores e inferiores.</w:t>
      </w:r>
    </w:p>
    <w:p w14:paraId="1DA412DF" w14:textId="5E4D9CB2" w:rsidR="0074172C" w:rsidRDefault="0074172C" w:rsidP="0074172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13 y 23 en posicion ectópica.</w:t>
      </w:r>
    </w:p>
    <w:p w14:paraId="62813FFD" w14:textId="07CD59F1" w:rsidR="0074172C" w:rsidRDefault="0074172C" w:rsidP="0074172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36 cavidad coronaria con compromiso pulpar. Ensanchamiento del espacio periodontal periapical con incremento de la densidad ósea circundante.</w:t>
      </w:r>
    </w:p>
    <w:p w14:paraId="7BF75184" w14:textId="35DE21C6" w:rsidR="0074172C" w:rsidRDefault="0074172C" w:rsidP="0074172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Alteración en la morfologia coronaria en piezas 12, 11, 21 y 22, compatible con incisivos en pala.</w:t>
      </w:r>
    </w:p>
    <w:p w14:paraId="57FC55D9" w14:textId="23F8AAF6" w:rsidR="0074172C" w:rsidRDefault="0074172C" w:rsidP="0074172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Alteración en la morfologia coronaria en piezas 12, 11, 21 y 22, compatible con incisivos en pala.</w:t>
      </w:r>
    </w:p>
    <w:p w14:paraId="0D934665" w14:textId="2F1DED5A" w:rsidR="0074172C" w:rsidRDefault="0074172C" w:rsidP="0074172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Presencia de diente supernumerario en el maxilar superior. Ubicado entre las piezas 22 y 23. Giroversada.</w:t>
      </w:r>
    </w:p>
    <w:p w14:paraId="2A2752C3" w14:textId="1ADF9CD8" w:rsidR="0074172C" w:rsidRDefault="0074172C" w:rsidP="0074172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13 y 43 giroversadas.</w:t>
      </w:r>
    </w:p>
    <w:p w14:paraId="0F90D3D4" w14:textId="30AE89C4" w:rsidR="0074172C" w:rsidRDefault="0074172C" w:rsidP="0074172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Piezas 46 y 47 imagen radiolúcida en cara libre, a descartar caries dental vs surco profundo. </w:t>
      </w:r>
    </w:p>
    <w:p w14:paraId="12F35DBA" w14:textId="0B67DEAD" w:rsidR="009E5670" w:rsidRPr="0074172C" w:rsidRDefault="0074172C" w:rsidP="0074172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  <w:r w:rsidR="009E5670" w:rsidRPr="008031A1">
        <w:rPr>
          <w:noProof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536E804" w14:textId="77777777" w:rsidR="0074172C" w:rsidRPr="0074172C" w:rsidRDefault="0074172C" w:rsidP="0074172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BB74E" w14:textId="77777777" w:rsidR="008B1228" w:rsidRDefault="008B1228" w:rsidP="00B55864">
      <w:pPr>
        <w:spacing w:after="0" w:line="240" w:lineRule="auto"/>
      </w:pPr>
      <w:r>
        <w:separator/>
      </w:r>
    </w:p>
  </w:endnote>
  <w:endnote w:type="continuationSeparator" w:id="0">
    <w:p w14:paraId="5EA2280F" w14:textId="77777777" w:rsidR="008B1228" w:rsidRDefault="008B1228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4839C" w14:textId="77777777" w:rsidR="008B1228" w:rsidRDefault="008B1228" w:rsidP="00B55864">
      <w:pPr>
        <w:spacing w:after="0" w:line="240" w:lineRule="auto"/>
      </w:pPr>
      <w:r>
        <w:separator/>
      </w:r>
    </w:p>
  </w:footnote>
  <w:footnote w:type="continuationSeparator" w:id="0">
    <w:p w14:paraId="6560C2B8" w14:textId="77777777" w:rsidR="008B1228" w:rsidRDefault="008B1228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5.45pt;height:124.35pt" o:bullet="t">
        <v:imagedata r:id="rId1" o:title="CRD"/>
      </v:shape>
    </w:pict>
  </w:numPicBullet>
  <w:numPicBullet w:numPicBulletId="1">
    <w:pict>
      <v:shape id="_x0000_i1030" type="#_x0000_t75" style="width:8.75pt;height:8.75pt" o:bullet="t">
        <v:imagedata r:id="rId2" o:title="BD14515_"/>
      </v:shape>
    </w:pict>
  </w:numPicBullet>
  <w:numPicBullet w:numPicBulletId="2">
    <w:pict>
      <v:shape id="_x0000_i1031" type="#_x0000_t75" style="width:8.75pt;height:8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F03E33"/>
    <w:multiLevelType w:val="hybridMultilevel"/>
    <w:tmpl w:val="C116F2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C4D67"/>
    <w:multiLevelType w:val="hybridMultilevel"/>
    <w:tmpl w:val="5928C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276CD"/>
    <w:rsid w:val="00033BFC"/>
    <w:rsid w:val="00033DBB"/>
    <w:rsid w:val="000438F7"/>
    <w:rsid w:val="000B3098"/>
    <w:rsid w:val="00126D01"/>
    <w:rsid w:val="00187DE8"/>
    <w:rsid w:val="00201F9E"/>
    <w:rsid w:val="00266733"/>
    <w:rsid w:val="002726CE"/>
    <w:rsid w:val="00273E89"/>
    <w:rsid w:val="00280B8B"/>
    <w:rsid w:val="00286639"/>
    <w:rsid w:val="002B5615"/>
    <w:rsid w:val="002F5520"/>
    <w:rsid w:val="00341C89"/>
    <w:rsid w:val="003772E6"/>
    <w:rsid w:val="003909CE"/>
    <w:rsid w:val="003D737A"/>
    <w:rsid w:val="0052292F"/>
    <w:rsid w:val="00552B19"/>
    <w:rsid w:val="00557220"/>
    <w:rsid w:val="00557661"/>
    <w:rsid w:val="005652EA"/>
    <w:rsid w:val="005A3955"/>
    <w:rsid w:val="005A6746"/>
    <w:rsid w:val="00666560"/>
    <w:rsid w:val="006C158C"/>
    <w:rsid w:val="006E2EAB"/>
    <w:rsid w:val="006F6D54"/>
    <w:rsid w:val="00701C9F"/>
    <w:rsid w:val="00726DBD"/>
    <w:rsid w:val="0074172C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B1228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10769"/>
    <w:rsid w:val="00A21E7E"/>
    <w:rsid w:val="00A44B27"/>
    <w:rsid w:val="00A73743"/>
    <w:rsid w:val="00AD78FB"/>
    <w:rsid w:val="00AE46ED"/>
    <w:rsid w:val="00AF3513"/>
    <w:rsid w:val="00AF4BE1"/>
    <w:rsid w:val="00B17962"/>
    <w:rsid w:val="00B22F7E"/>
    <w:rsid w:val="00B377B4"/>
    <w:rsid w:val="00B50AC8"/>
    <w:rsid w:val="00B51BCF"/>
    <w:rsid w:val="00B55864"/>
    <w:rsid w:val="00B66A66"/>
    <w:rsid w:val="00B71DD3"/>
    <w:rsid w:val="00BF1FE0"/>
    <w:rsid w:val="00C06C17"/>
    <w:rsid w:val="00C402BF"/>
    <w:rsid w:val="00C46127"/>
    <w:rsid w:val="00C72414"/>
    <w:rsid w:val="00C97F61"/>
    <w:rsid w:val="00CB1A00"/>
    <w:rsid w:val="00CF0CFC"/>
    <w:rsid w:val="00D04191"/>
    <w:rsid w:val="00D80C0E"/>
    <w:rsid w:val="00D80D2A"/>
    <w:rsid w:val="00E03769"/>
    <w:rsid w:val="00E07218"/>
    <w:rsid w:val="00E54472"/>
    <w:rsid w:val="00E93D29"/>
    <w:rsid w:val="00EB7EF9"/>
    <w:rsid w:val="00EE1920"/>
    <w:rsid w:val="00F3184F"/>
    <w:rsid w:val="00F867A5"/>
    <w:rsid w:val="00FA2D12"/>
    <w:rsid w:val="00FC4CC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3A321-2DCF-4BC9-A8C0-4EFC0035E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45</cp:revision>
  <dcterms:created xsi:type="dcterms:W3CDTF">2019-03-26T22:12:00Z</dcterms:created>
  <dcterms:modified xsi:type="dcterms:W3CDTF">2022-08-11T22:05:00Z</dcterms:modified>
</cp:coreProperties>
</file>