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6E4A490F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2536C6">
        <w:rPr>
          <w:rFonts w:ascii="Arial" w:hAnsi="Arial" w:cs="Arial"/>
          <w:sz w:val="24"/>
          <w:szCs w:val="24"/>
        </w:rPr>
        <w:t>JULIO CISNEROS</w:t>
      </w:r>
    </w:p>
    <w:p w14:paraId="79A57F24" w14:textId="19399851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2536C6">
        <w:rPr>
          <w:rFonts w:ascii="Arial" w:hAnsi="Arial" w:cs="Arial"/>
          <w:sz w:val="24"/>
          <w:szCs w:val="24"/>
        </w:rPr>
        <w:t xml:space="preserve"> 8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5EB72219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2536C6">
        <w:rPr>
          <w:rFonts w:ascii="Arial" w:hAnsi="Arial" w:cs="Arial"/>
          <w:sz w:val="24"/>
          <w:szCs w:val="24"/>
        </w:rPr>
        <w:t>399</w:t>
      </w:r>
    </w:p>
    <w:p w14:paraId="1D0534AA" w14:textId="5F5B2140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2536C6">
        <w:rPr>
          <w:rFonts w:ascii="Arial" w:hAnsi="Arial" w:cs="Arial"/>
          <w:sz w:val="24"/>
          <w:szCs w:val="24"/>
        </w:rPr>
        <w:t>LORENA RAMÍREZ</w:t>
      </w:r>
    </w:p>
    <w:p w14:paraId="6BC21940" w14:textId="0CB070FA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2536C6">
        <w:rPr>
          <w:rFonts w:ascii="Arial" w:hAnsi="Arial" w:cs="Arial"/>
          <w:sz w:val="24"/>
          <w:szCs w:val="24"/>
        </w:rPr>
        <w:t>21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EF416AB" w14:textId="490320E9" w:rsidR="00834957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451657AB" w14:textId="129D757B" w:rsidR="00834957" w:rsidRDefault="003B27E9" w:rsidP="003B27E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intraósea de piezas 17, 15, 14, 13, 23, 24, 25, 27, 37, 35, 33, 43, 45 y 47. Piezas 13, 23, 33 y 43 con aparente falta de espacio para su normal erupción. Pieza 33 en posición mesioangular e incremento del espacio periocoronario a descartar hiperplasia folicular.</w:t>
      </w:r>
    </w:p>
    <w:p w14:paraId="15A5D13D" w14:textId="6DC1D31F" w:rsidR="003B27E9" w:rsidRDefault="003B27E9" w:rsidP="003B27E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Agenecia de pieza 12.</w:t>
      </w:r>
    </w:p>
    <w:p w14:paraId="3FCD402D" w14:textId="02A7FBBE" w:rsidR="003B27E9" w:rsidRDefault="003B27E9" w:rsidP="003B27E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extraósea de piezas 11, 21, 22, 34 y 44. Pieza 34 en posición distoangular.</w:t>
      </w:r>
    </w:p>
    <w:p w14:paraId="718A63DB" w14:textId="3D34FD94" w:rsidR="003B27E9" w:rsidRDefault="003B27E9" w:rsidP="003B27E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65 caries mesial.</w:t>
      </w:r>
    </w:p>
    <w:p w14:paraId="34F0E4B1" w14:textId="5AA70B56" w:rsidR="003B27E9" w:rsidRDefault="003B27E9" w:rsidP="003B27E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caries en cara libre. Pieza 46 en posición mesioangular.</w:t>
      </w:r>
    </w:p>
    <w:p w14:paraId="4919FF70" w14:textId="2D8BCA4C" w:rsidR="003B27E9" w:rsidRDefault="003B27E9" w:rsidP="003B27E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75 caries mesial.</w:t>
      </w:r>
    </w:p>
    <w:p w14:paraId="66DC994D" w14:textId="623D74C1" w:rsidR="003B27E9" w:rsidRDefault="003B27E9" w:rsidP="003B27E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Remanente coronario en pieza 74.</w:t>
      </w:r>
    </w:p>
    <w:p w14:paraId="51071425" w14:textId="34D446E2" w:rsidR="00834957" w:rsidRPr="003B27E9" w:rsidRDefault="003B27E9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Apiñamiento dentario en piezas anteroinferiores.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B7598" w14:textId="77777777" w:rsidR="00C67425" w:rsidRDefault="00C67425" w:rsidP="00B55864">
      <w:pPr>
        <w:spacing w:after="0" w:line="240" w:lineRule="auto"/>
      </w:pPr>
      <w:r>
        <w:separator/>
      </w:r>
    </w:p>
  </w:endnote>
  <w:endnote w:type="continuationSeparator" w:id="0">
    <w:p w14:paraId="16F31320" w14:textId="77777777" w:rsidR="00C67425" w:rsidRDefault="00C67425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6C6F3" w14:textId="77777777" w:rsidR="00C67425" w:rsidRDefault="00C67425" w:rsidP="00B55864">
      <w:pPr>
        <w:spacing w:after="0" w:line="240" w:lineRule="auto"/>
      </w:pPr>
      <w:r>
        <w:separator/>
      </w:r>
    </w:p>
  </w:footnote>
  <w:footnote w:type="continuationSeparator" w:id="0">
    <w:p w14:paraId="6D7C999B" w14:textId="77777777" w:rsidR="00C67425" w:rsidRDefault="00C67425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7" type="#_x0000_t75" style="width:306.25pt;height:124.65pt" o:bullet="t">
        <v:imagedata r:id="rId1" o:title="CRD"/>
      </v:shape>
    </w:pict>
  </w:numPicBullet>
  <w:numPicBullet w:numPicBulletId="1">
    <w:pict>
      <v:shape id="_x0000_i1738" type="#_x0000_t75" style="width:10.75pt;height:10.75pt" o:bullet="t">
        <v:imagedata r:id="rId2" o:title="BD14515_"/>
      </v:shape>
    </w:pict>
  </w:numPicBullet>
  <w:numPicBullet w:numPicBulletId="2">
    <w:pict>
      <v:shape id="_x0000_i1739" type="#_x0000_t75" style="width:10.75pt;height:10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2197E"/>
    <w:multiLevelType w:val="hybridMultilevel"/>
    <w:tmpl w:val="71E01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536C6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B27E9"/>
    <w:rsid w:val="003D737A"/>
    <w:rsid w:val="004A54FD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402BF"/>
    <w:rsid w:val="00C46127"/>
    <w:rsid w:val="00C67425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6233C"/>
    <w:rsid w:val="00EB7EF9"/>
    <w:rsid w:val="00EE1920"/>
    <w:rsid w:val="00EF7BFD"/>
    <w:rsid w:val="00F3184F"/>
    <w:rsid w:val="00F36519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091B2-CCFD-4A11-9769-BB9518BF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9</cp:revision>
  <dcterms:created xsi:type="dcterms:W3CDTF">2022-05-05T00:39:00Z</dcterms:created>
  <dcterms:modified xsi:type="dcterms:W3CDTF">2022-07-22T08:22:00Z</dcterms:modified>
</cp:coreProperties>
</file>