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764CF9CC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37342F">
        <w:rPr>
          <w:rFonts w:ascii="Arial" w:hAnsi="Arial" w:cs="Arial"/>
          <w:sz w:val="24"/>
          <w:szCs w:val="24"/>
        </w:rPr>
        <w:t>MAYTE MEDRANO</w:t>
      </w:r>
    </w:p>
    <w:p w14:paraId="79A57F24" w14:textId="6D3C8CA2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37342F">
        <w:rPr>
          <w:rFonts w:ascii="Arial" w:hAnsi="Arial" w:cs="Arial"/>
          <w:sz w:val="24"/>
          <w:szCs w:val="24"/>
        </w:rPr>
        <w:t xml:space="preserve"> 29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6B9F5D9E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37342F">
        <w:rPr>
          <w:rFonts w:ascii="Arial" w:hAnsi="Arial" w:cs="Arial"/>
          <w:sz w:val="24"/>
          <w:szCs w:val="24"/>
        </w:rPr>
        <w:t>395</w:t>
      </w:r>
    </w:p>
    <w:p w14:paraId="1D0534AA" w14:textId="24B24DD3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37342F">
        <w:rPr>
          <w:rFonts w:ascii="Arial" w:hAnsi="Arial" w:cs="Arial"/>
          <w:sz w:val="24"/>
          <w:szCs w:val="24"/>
        </w:rPr>
        <w:t>CAROL GARCIA PASTOR</w:t>
      </w:r>
    </w:p>
    <w:p w14:paraId="6BC21940" w14:textId="7806166D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37342F">
        <w:rPr>
          <w:rFonts w:ascii="Arial" w:hAnsi="Arial" w:cs="Arial"/>
          <w:sz w:val="24"/>
          <w:szCs w:val="24"/>
        </w:rPr>
        <w:t>21</w:t>
      </w:r>
      <w:r w:rsidR="00F86A5C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117E69">
        <w:rPr>
          <w:rFonts w:ascii="Arial" w:hAnsi="Arial" w:cs="Arial"/>
          <w:sz w:val="24"/>
          <w:szCs w:val="24"/>
        </w:rPr>
        <w:t>07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047946A4" w:rsidR="00834957" w:rsidRDefault="0094077F" w:rsidP="0094077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Vía aérea faríngea permeable.</w:t>
      </w:r>
    </w:p>
    <w:p w14:paraId="3B97BDAC" w14:textId="31B9B7DA" w:rsidR="0094077F" w:rsidRDefault="0094077F" w:rsidP="0094077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3CCEFE76" w14:textId="2C1A79A8" w:rsidR="0094077F" w:rsidRDefault="00BB4659" w:rsidP="0094077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</w:t>
      </w:r>
      <w:r w:rsidR="0094077F">
        <w:rPr>
          <w:rFonts w:ascii="Arial" w:hAnsi="Arial" w:cs="Arial"/>
          <w:sz w:val="24"/>
          <w:szCs w:val="24"/>
        </w:rPr>
        <w:t xml:space="preserve"> alveolar de seno maxilar derecho.</w:t>
      </w:r>
    </w:p>
    <w:p w14:paraId="541FFF8B" w14:textId="2A3E7CCE" w:rsidR="0094077F" w:rsidRDefault="0094077F" w:rsidP="0094077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18, 28, 38 y 36.</w:t>
      </w:r>
    </w:p>
    <w:p w14:paraId="3A46ACA0" w14:textId="4B80627E" w:rsidR="0094077F" w:rsidRDefault="0094077F" w:rsidP="0094077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15, 14, 24, 25, 26, 27, 35, 45 y 47.</w:t>
      </w:r>
    </w:p>
    <w:p w14:paraId="174F4B5A" w14:textId="68E4CDF1" w:rsidR="0094077F" w:rsidRDefault="0094077F" w:rsidP="0094077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 37 </w:t>
      </w:r>
      <w:r w:rsidR="00BB4659">
        <w:rPr>
          <w:rFonts w:ascii="Arial" w:hAnsi="Arial" w:cs="Arial"/>
          <w:sz w:val="24"/>
          <w:szCs w:val="24"/>
        </w:rPr>
        <w:t>obturación</w:t>
      </w:r>
      <w:r>
        <w:rPr>
          <w:rFonts w:ascii="Arial" w:hAnsi="Arial" w:cs="Arial"/>
          <w:sz w:val="24"/>
          <w:szCs w:val="24"/>
        </w:rPr>
        <w:t xml:space="preserve"> de conductos radiculares y </w:t>
      </w:r>
      <w:r w:rsidR="00BB4659">
        <w:rPr>
          <w:rFonts w:ascii="Arial" w:hAnsi="Arial" w:cs="Arial"/>
          <w:sz w:val="24"/>
          <w:szCs w:val="24"/>
        </w:rPr>
        <w:t>restauración</w:t>
      </w:r>
      <w:r>
        <w:rPr>
          <w:rFonts w:ascii="Arial" w:hAnsi="Arial" w:cs="Arial"/>
          <w:sz w:val="24"/>
          <w:szCs w:val="24"/>
        </w:rPr>
        <w:t xml:space="preserve"> coronaria.</w:t>
      </w:r>
    </w:p>
    <w:p w14:paraId="310F860D" w14:textId="353CD6AF" w:rsidR="0094077F" w:rsidRDefault="0094077F" w:rsidP="0094077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 46 </w:t>
      </w:r>
      <w:r w:rsidR="00BB4659">
        <w:rPr>
          <w:rFonts w:ascii="Arial" w:hAnsi="Arial" w:cs="Arial"/>
          <w:sz w:val="24"/>
          <w:szCs w:val="24"/>
        </w:rPr>
        <w:t>restauración</w:t>
      </w:r>
      <w:r>
        <w:rPr>
          <w:rFonts w:ascii="Arial" w:hAnsi="Arial" w:cs="Arial"/>
          <w:sz w:val="24"/>
          <w:szCs w:val="24"/>
        </w:rPr>
        <w:t xml:space="preserve"> coronaria y </w:t>
      </w:r>
      <w:r w:rsidR="00BB4659">
        <w:rPr>
          <w:rFonts w:ascii="Arial" w:hAnsi="Arial" w:cs="Arial"/>
          <w:sz w:val="24"/>
          <w:szCs w:val="24"/>
        </w:rPr>
        <w:t>obturación</w:t>
      </w:r>
      <w:r>
        <w:rPr>
          <w:rFonts w:ascii="Arial" w:hAnsi="Arial" w:cs="Arial"/>
          <w:sz w:val="24"/>
          <w:szCs w:val="24"/>
        </w:rPr>
        <w:t xml:space="preserve"> subextendida de c</w:t>
      </w:r>
      <w:r w:rsidR="00BB4659">
        <w:rPr>
          <w:rFonts w:ascii="Arial" w:hAnsi="Arial" w:cs="Arial"/>
          <w:sz w:val="24"/>
          <w:szCs w:val="24"/>
        </w:rPr>
        <w:t>onductos radiculares. Proceso osteolítico periapical con incremento de la densidad ósea circundante.</w:t>
      </w:r>
    </w:p>
    <w:p w14:paraId="7844F3E2" w14:textId="2A7D81F4" w:rsidR="00BB4659" w:rsidRDefault="00BB4659" w:rsidP="0094077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Presencia de diastemas entre las piezas 11 y 21.</w:t>
      </w:r>
    </w:p>
    <w:p w14:paraId="51071425" w14:textId="01E24644" w:rsidR="00834957" w:rsidRPr="00BB4659" w:rsidRDefault="00BB4659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27 y 48 extruidas.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925BB" w14:textId="77777777" w:rsidR="00A35593" w:rsidRDefault="00A35593" w:rsidP="00B55864">
      <w:pPr>
        <w:spacing w:after="0" w:line="240" w:lineRule="auto"/>
      </w:pPr>
      <w:r>
        <w:separator/>
      </w:r>
    </w:p>
  </w:endnote>
  <w:endnote w:type="continuationSeparator" w:id="0">
    <w:p w14:paraId="1B2FCAA5" w14:textId="77777777" w:rsidR="00A35593" w:rsidRDefault="00A35593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D5485" w14:textId="77777777" w:rsidR="00A35593" w:rsidRDefault="00A35593" w:rsidP="00B55864">
      <w:pPr>
        <w:spacing w:after="0" w:line="240" w:lineRule="auto"/>
      </w:pPr>
      <w:r>
        <w:separator/>
      </w:r>
    </w:p>
  </w:footnote>
  <w:footnote w:type="continuationSeparator" w:id="0">
    <w:p w14:paraId="4D9DF81A" w14:textId="77777777" w:rsidR="00A35593" w:rsidRDefault="00A35593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5.25pt;height:124.5pt" o:bullet="t">
        <v:imagedata r:id="rId1" o:title="CRD"/>
      </v:shape>
    </w:pict>
  </w:numPicBullet>
  <w:numPicBullet w:numPicBulletId="1">
    <w:pict>
      <v:shape id="_x0000_i1030" type="#_x0000_t75" style="width:9.75pt;height:9.75pt" o:bullet="t">
        <v:imagedata r:id="rId2" o:title="BD14515_"/>
      </v:shape>
    </w:pict>
  </w:numPicBullet>
  <w:numPicBullet w:numPicBulletId="2">
    <w:pict>
      <v:shape id="_x0000_i1031" type="#_x0000_t75" style="width:9.75pt;height:9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CD5C15"/>
    <w:multiLevelType w:val="hybridMultilevel"/>
    <w:tmpl w:val="BC6063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5462E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342F"/>
    <w:rsid w:val="003772E6"/>
    <w:rsid w:val="003909CE"/>
    <w:rsid w:val="003D737A"/>
    <w:rsid w:val="004A54FD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077F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094"/>
    <w:rsid w:val="009F26A2"/>
    <w:rsid w:val="00A10769"/>
    <w:rsid w:val="00A21E7E"/>
    <w:rsid w:val="00A34FB9"/>
    <w:rsid w:val="00A35593"/>
    <w:rsid w:val="00A44B27"/>
    <w:rsid w:val="00A73743"/>
    <w:rsid w:val="00AB2C8D"/>
    <w:rsid w:val="00AD78FB"/>
    <w:rsid w:val="00AE46ED"/>
    <w:rsid w:val="00AF4BE1"/>
    <w:rsid w:val="00B17962"/>
    <w:rsid w:val="00B377B4"/>
    <w:rsid w:val="00B50AC8"/>
    <w:rsid w:val="00B55864"/>
    <w:rsid w:val="00B66A66"/>
    <w:rsid w:val="00B71DD3"/>
    <w:rsid w:val="00B84981"/>
    <w:rsid w:val="00BB4659"/>
    <w:rsid w:val="00BF1FE0"/>
    <w:rsid w:val="00C06C17"/>
    <w:rsid w:val="00C402BF"/>
    <w:rsid w:val="00C46127"/>
    <w:rsid w:val="00C72414"/>
    <w:rsid w:val="00C97F61"/>
    <w:rsid w:val="00CA78F5"/>
    <w:rsid w:val="00CB1A00"/>
    <w:rsid w:val="00D0419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3184F"/>
    <w:rsid w:val="00F36519"/>
    <w:rsid w:val="00F867A5"/>
    <w:rsid w:val="00F86A5C"/>
    <w:rsid w:val="00F9508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269E0-6A23-4C6A-9504-94C11A280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Pointnix</cp:lastModifiedBy>
  <cp:revision>2</cp:revision>
  <dcterms:created xsi:type="dcterms:W3CDTF">2022-07-25T22:04:00Z</dcterms:created>
  <dcterms:modified xsi:type="dcterms:W3CDTF">2022-07-25T22:04:00Z</dcterms:modified>
</cp:coreProperties>
</file>