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5EFCFE2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DA254F">
        <w:rPr>
          <w:rFonts w:ascii="Arial" w:hAnsi="Arial" w:cs="Arial"/>
          <w:sz w:val="24"/>
          <w:szCs w:val="24"/>
        </w:rPr>
        <w:t>BRUNO SAAVEDRA</w:t>
      </w:r>
    </w:p>
    <w:p w14:paraId="79A57F24" w14:textId="716C719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105A18">
        <w:rPr>
          <w:rFonts w:ascii="Arial" w:hAnsi="Arial" w:cs="Arial"/>
          <w:sz w:val="24"/>
          <w:szCs w:val="24"/>
        </w:rPr>
        <w:t xml:space="preserve"> 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08EB067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DA254F">
        <w:rPr>
          <w:rFonts w:ascii="Arial" w:hAnsi="Arial" w:cs="Arial"/>
          <w:sz w:val="24"/>
          <w:szCs w:val="24"/>
        </w:rPr>
        <w:t>404</w:t>
      </w:r>
    </w:p>
    <w:p w14:paraId="1D0534AA" w14:textId="2DDACE2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SILVANA ZAPATEL</w:t>
      </w:r>
    </w:p>
    <w:p w14:paraId="6BC21940" w14:textId="384C654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DA254F">
        <w:rPr>
          <w:rFonts w:ascii="Arial" w:hAnsi="Arial" w:cs="Arial"/>
          <w:sz w:val="24"/>
          <w:szCs w:val="24"/>
        </w:rPr>
        <w:t xml:space="preserve">23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BC8EA3F" w:rsidR="00834957" w:rsidRDefault="00A82F90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D469A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segmentada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251162" w14:textId="6D8137D2" w:rsidR="00A82F90" w:rsidRDefault="00A82F90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</w:t>
      </w:r>
      <w:r w:rsidR="00D469A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maxilares.</w:t>
      </w:r>
    </w:p>
    <w:p w14:paraId="3FA96068" w14:textId="184F574A" w:rsidR="00A82F90" w:rsidRDefault="00A82F90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</w:t>
      </w:r>
      <w:r w:rsidR="00D469A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24</w:t>
      </w:r>
      <w:r w:rsidR="00D469AC">
        <w:rPr>
          <w:rFonts w:ascii="Arial" w:hAnsi="Arial" w:cs="Arial"/>
          <w:sz w:val="24"/>
          <w:szCs w:val="24"/>
        </w:rPr>
        <w:t xml:space="preserve"> y 45.</w:t>
      </w:r>
    </w:p>
    <w:p w14:paraId="72997915" w14:textId="36D47E50" w:rsidR="00A82F90" w:rsidRDefault="00A82F90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</w:t>
      </w:r>
      <w:r w:rsidR="00D469AC">
        <w:rPr>
          <w:rFonts w:ascii="Arial" w:hAnsi="Arial" w:cs="Arial"/>
          <w:sz w:val="24"/>
          <w:szCs w:val="24"/>
        </w:rPr>
        <w:t>s 16, 15, 25, 26, 27, 36, 35, 46, 47 y 48.</w:t>
      </w:r>
    </w:p>
    <w:p w14:paraId="10FE8108" w14:textId="2CF5D0B5" w:rsidR="00D469AC" w:rsidRDefault="00D469AC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Obturación de conducto radicular en pieza 16, espigo colado y restauración </w:t>
      </w:r>
      <w:proofErr w:type="spellStart"/>
      <w:r>
        <w:rPr>
          <w:rFonts w:ascii="Arial" w:hAnsi="Arial" w:cs="Arial"/>
          <w:sz w:val="24"/>
          <w:szCs w:val="24"/>
        </w:rPr>
        <w:t>protesica</w:t>
      </w:r>
      <w:proofErr w:type="spellEnd"/>
      <w:r>
        <w:rPr>
          <w:rFonts w:ascii="Arial" w:hAnsi="Arial" w:cs="Arial"/>
          <w:sz w:val="24"/>
          <w:szCs w:val="24"/>
        </w:rPr>
        <w:t xml:space="preserve"> coronaria.</w:t>
      </w:r>
    </w:p>
    <w:p w14:paraId="1BBC2C32" w14:textId="774AA7DC" w:rsidR="00D469AC" w:rsidRDefault="00D469AC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37 restauración protésica coronaria con falta de sellado marginal, espigo colado y obturación </w:t>
      </w:r>
      <w:proofErr w:type="spellStart"/>
      <w:r>
        <w:rPr>
          <w:rFonts w:ascii="Arial" w:hAnsi="Arial" w:cs="Arial"/>
          <w:sz w:val="24"/>
          <w:szCs w:val="24"/>
        </w:rPr>
        <w:t>subextendida</w:t>
      </w:r>
      <w:proofErr w:type="spellEnd"/>
      <w:r>
        <w:rPr>
          <w:rFonts w:ascii="Arial" w:hAnsi="Arial" w:cs="Arial"/>
          <w:sz w:val="24"/>
          <w:szCs w:val="24"/>
        </w:rPr>
        <w:t xml:space="preserve"> de conductos radiculares. Imagen </w:t>
      </w:r>
      <w:proofErr w:type="spellStart"/>
      <w:r>
        <w:rPr>
          <w:rFonts w:ascii="Arial" w:hAnsi="Arial" w:cs="Arial"/>
          <w:sz w:val="24"/>
          <w:szCs w:val="24"/>
        </w:rPr>
        <w:t>radiolúcida</w:t>
      </w:r>
      <w:proofErr w:type="spellEnd"/>
      <w:r>
        <w:rPr>
          <w:rFonts w:ascii="Arial" w:hAnsi="Arial" w:cs="Arial"/>
          <w:sz w:val="24"/>
          <w:szCs w:val="24"/>
        </w:rPr>
        <w:t xml:space="preserve"> periapical a descartar proceso </w:t>
      </w:r>
      <w:proofErr w:type="spellStart"/>
      <w:r>
        <w:rPr>
          <w:rFonts w:ascii="Arial" w:hAnsi="Arial" w:cs="Arial"/>
          <w:sz w:val="24"/>
          <w:szCs w:val="24"/>
        </w:rPr>
        <w:t>osteolítico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BB336F" w14:textId="0E0777CB" w:rsidR="00D469AC" w:rsidRDefault="00D469AC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33 obturación de conducto radicular y restauración coronaria.</w:t>
      </w:r>
    </w:p>
    <w:p w14:paraId="4D846441" w14:textId="510E9FC1" w:rsidR="00D469AC" w:rsidRDefault="00D469AC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caries en cara libre.</w:t>
      </w:r>
    </w:p>
    <w:p w14:paraId="3913A0DB" w14:textId="0B542EE8" w:rsidR="00D469AC" w:rsidRDefault="00D469AC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12 y 43 </w:t>
      </w:r>
      <w:proofErr w:type="spellStart"/>
      <w:r>
        <w:rPr>
          <w:rFonts w:ascii="Arial" w:hAnsi="Arial" w:cs="Arial"/>
          <w:sz w:val="24"/>
          <w:szCs w:val="24"/>
        </w:rPr>
        <w:t>giroversadas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983686" w14:textId="229328FF" w:rsidR="00D469AC" w:rsidRDefault="00D469AC" w:rsidP="00A82F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22 imagen radiopaca en cara libre a descartar material de </w:t>
      </w:r>
      <w:proofErr w:type="spellStart"/>
      <w:r>
        <w:rPr>
          <w:rFonts w:ascii="Arial" w:hAnsi="Arial" w:cs="Arial"/>
          <w:sz w:val="24"/>
          <w:szCs w:val="24"/>
        </w:rPr>
        <w:t>restauracion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071425" w14:textId="300A2D2D" w:rsidR="00834957" w:rsidRPr="00D469AC" w:rsidRDefault="00D469AC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D304D" w14:textId="77777777" w:rsidR="00686ED6" w:rsidRDefault="00686ED6" w:rsidP="00B55864">
      <w:pPr>
        <w:spacing w:after="0" w:line="240" w:lineRule="auto"/>
      </w:pPr>
      <w:r>
        <w:separator/>
      </w:r>
    </w:p>
  </w:endnote>
  <w:endnote w:type="continuationSeparator" w:id="0">
    <w:p w14:paraId="2EB77DF5" w14:textId="77777777" w:rsidR="00686ED6" w:rsidRDefault="00686ED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68640" w14:textId="77777777" w:rsidR="00686ED6" w:rsidRDefault="00686ED6" w:rsidP="00B55864">
      <w:pPr>
        <w:spacing w:after="0" w:line="240" w:lineRule="auto"/>
      </w:pPr>
      <w:r>
        <w:separator/>
      </w:r>
    </w:p>
  </w:footnote>
  <w:footnote w:type="continuationSeparator" w:id="0">
    <w:p w14:paraId="63C1F1D1" w14:textId="77777777" w:rsidR="00686ED6" w:rsidRDefault="00686ED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4.5pt" o:bullet="t">
        <v:imagedata r:id="rId1" o:title="CRD"/>
      </v:shape>
    </w:pict>
  </w:numPicBullet>
  <w:numPicBullet w:numPicBulletId="1">
    <w:pict>
      <v:shape id="_x0000_i1030" type="#_x0000_t75" style="width:10.5pt;height:10.5pt" o:bullet="t">
        <v:imagedata r:id="rId2" o:title="BD14515_"/>
      </v:shape>
    </w:pict>
  </w:numPicBullet>
  <w:numPicBullet w:numPicBulletId="2">
    <w:pict>
      <v:shape id="_x0000_i1031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26325"/>
    <w:multiLevelType w:val="hybridMultilevel"/>
    <w:tmpl w:val="7F74F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C5BEB"/>
    <w:rsid w:val="005F0A52"/>
    <w:rsid w:val="00666560"/>
    <w:rsid w:val="00686ED6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B17EA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82F90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469AC"/>
    <w:rsid w:val="00D73FB8"/>
    <w:rsid w:val="00D80C0E"/>
    <w:rsid w:val="00D80D2A"/>
    <w:rsid w:val="00DA254F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7073B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2E7AE-012D-4C9F-BE3E-7939158D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2022-07-26T18:38:00Z</dcterms:created>
  <dcterms:modified xsi:type="dcterms:W3CDTF">2022-07-26T18:38:00Z</dcterms:modified>
</cp:coreProperties>
</file>