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29837B4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0110F">
        <w:rPr>
          <w:rFonts w:ascii="Arial" w:hAnsi="Arial" w:cs="Arial"/>
          <w:sz w:val="24"/>
          <w:szCs w:val="24"/>
        </w:rPr>
        <w:t>FABRICIO MENDOZA</w:t>
      </w:r>
    </w:p>
    <w:p w14:paraId="79A57F24" w14:textId="17D803D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60110F">
        <w:rPr>
          <w:rFonts w:ascii="Arial" w:hAnsi="Arial" w:cs="Arial"/>
          <w:sz w:val="24"/>
          <w:szCs w:val="24"/>
        </w:rPr>
        <w:t xml:space="preserve"> 13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00033353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0110F">
        <w:rPr>
          <w:rFonts w:ascii="Arial" w:hAnsi="Arial" w:cs="Arial"/>
          <w:sz w:val="24"/>
          <w:szCs w:val="24"/>
        </w:rPr>
        <w:t>426</w:t>
      </w:r>
    </w:p>
    <w:p w14:paraId="1D0534AA" w14:textId="1C26C2B4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60110F">
        <w:rPr>
          <w:rFonts w:ascii="Arial" w:hAnsi="Arial" w:cs="Arial"/>
          <w:sz w:val="24"/>
          <w:szCs w:val="24"/>
        </w:rPr>
        <w:t>SONRISAS BRILLANTES</w:t>
      </w:r>
    </w:p>
    <w:p w14:paraId="6BC21940" w14:textId="2F0F5093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F28F7">
        <w:rPr>
          <w:rFonts w:ascii="Arial" w:hAnsi="Arial" w:cs="Arial"/>
          <w:sz w:val="24"/>
          <w:szCs w:val="24"/>
        </w:rPr>
        <w:t>03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B01FE56" w14:textId="51490A9F" w:rsidR="000A7074" w:rsidRPr="000A7074" w:rsidRDefault="000A7074" w:rsidP="000A7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7074">
        <w:rPr>
          <w:rFonts w:ascii="Arial" w:hAnsi="Arial" w:cs="Arial"/>
          <w:sz w:val="24"/>
          <w:szCs w:val="24"/>
        </w:rPr>
        <w:t>Imagen</w:t>
      </w:r>
      <w:r>
        <w:rPr>
          <w:rFonts w:ascii="Arial" w:hAnsi="Arial" w:cs="Arial"/>
          <w:sz w:val="24"/>
          <w:szCs w:val="24"/>
        </w:rPr>
        <w:t>es</w:t>
      </w:r>
      <w:r w:rsidRPr="000A7074">
        <w:rPr>
          <w:rFonts w:ascii="Arial" w:hAnsi="Arial" w:cs="Arial"/>
          <w:sz w:val="24"/>
          <w:szCs w:val="24"/>
        </w:rPr>
        <w:t xml:space="preserve"> radiopaca de densidad cálcica proyectada sobre el tercio inferior de la rama ascendente </w:t>
      </w:r>
      <w:r w:rsidR="00372478">
        <w:rPr>
          <w:rFonts w:ascii="Arial" w:hAnsi="Arial" w:cs="Arial"/>
          <w:sz w:val="24"/>
          <w:szCs w:val="24"/>
        </w:rPr>
        <w:t xml:space="preserve">anterior </w:t>
      </w:r>
      <w:r w:rsidRPr="000A7074">
        <w:rPr>
          <w:rFonts w:ascii="Arial" w:hAnsi="Arial" w:cs="Arial"/>
          <w:sz w:val="24"/>
          <w:szCs w:val="24"/>
        </w:rPr>
        <w:t>del lado derecho</w:t>
      </w:r>
      <w:r>
        <w:rPr>
          <w:rFonts w:ascii="Arial" w:hAnsi="Arial" w:cs="Arial"/>
          <w:sz w:val="24"/>
          <w:szCs w:val="24"/>
        </w:rPr>
        <w:t xml:space="preserve"> y angulo mandibular del lado izquierdo</w:t>
      </w:r>
      <w:r w:rsidRPr="000A7074">
        <w:rPr>
          <w:rFonts w:ascii="Arial" w:hAnsi="Arial" w:cs="Arial"/>
          <w:sz w:val="24"/>
          <w:szCs w:val="24"/>
        </w:rPr>
        <w:t>, sugerente de tonsilolito (calcificación en cripta amigdalina).</w:t>
      </w:r>
    </w:p>
    <w:p w14:paraId="0EF416AB" w14:textId="278596E6" w:rsidR="00834957" w:rsidRDefault="000A7074" w:rsidP="000A7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</w:t>
      </w:r>
      <w:r w:rsidR="00372478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intraósea de piezas 18, 15, 28, 38, 45 y 48. </w:t>
      </w:r>
    </w:p>
    <w:p w14:paraId="70AFCFD1" w14:textId="0D7C6AE0" w:rsidR="000A7074" w:rsidRDefault="00372478" w:rsidP="000A7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de pieza 55.</w:t>
      </w:r>
    </w:p>
    <w:p w14:paraId="791CD7B5" w14:textId="2FFB8CED" w:rsidR="00372478" w:rsidRDefault="00372478" w:rsidP="000A7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13 en posición ectópica.</w:t>
      </w:r>
    </w:p>
    <w:p w14:paraId="21675150" w14:textId="6943C410" w:rsidR="00372478" w:rsidRDefault="00372478" w:rsidP="000A7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16 y 26 imagen radiolúcida en cara libre a descartar surco profundo vs caries dental.</w:t>
      </w:r>
    </w:p>
    <w:p w14:paraId="67C58A5A" w14:textId="7EE93326" w:rsidR="00372478" w:rsidRDefault="00372478" w:rsidP="000A7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 Pieza 46 en posición mesioangular.</w:t>
      </w:r>
    </w:p>
    <w:p w14:paraId="0D43B929" w14:textId="58BC56B2" w:rsidR="00372478" w:rsidRDefault="00372478" w:rsidP="003724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12, 21, 23, 31 y 43 giroversadas.</w:t>
      </w:r>
    </w:p>
    <w:p w14:paraId="4C56DB35" w14:textId="2DD3A72D" w:rsidR="00372478" w:rsidRPr="00372478" w:rsidRDefault="00372478" w:rsidP="0037247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B5578" w14:textId="77777777" w:rsidR="002C27AD" w:rsidRDefault="002C27AD" w:rsidP="00B55864">
      <w:pPr>
        <w:spacing w:after="0" w:line="240" w:lineRule="auto"/>
      </w:pPr>
      <w:r>
        <w:separator/>
      </w:r>
    </w:p>
  </w:endnote>
  <w:endnote w:type="continuationSeparator" w:id="0">
    <w:p w14:paraId="31C00A11" w14:textId="77777777" w:rsidR="002C27AD" w:rsidRDefault="002C27A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6A0D" w14:textId="77777777" w:rsidR="002C27AD" w:rsidRDefault="002C27AD" w:rsidP="00B55864">
      <w:pPr>
        <w:spacing w:after="0" w:line="240" w:lineRule="auto"/>
      </w:pPr>
      <w:r>
        <w:separator/>
      </w:r>
    </w:p>
  </w:footnote>
  <w:footnote w:type="continuationSeparator" w:id="0">
    <w:p w14:paraId="558446E7" w14:textId="77777777" w:rsidR="002C27AD" w:rsidRDefault="002C27A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05.7pt;height:124.05pt" o:bullet="t">
        <v:imagedata r:id="rId1" o:title="CRD"/>
      </v:shape>
    </w:pict>
  </w:numPicBullet>
  <w:numPicBullet w:numPicBulletId="1">
    <w:pict>
      <v:shape id="_x0000_i1093" type="#_x0000_t75" style="width:9.95pt;height:9.95pt" o:bullet="t">
        <v:imagedata r:id="rId2" o:title="BD14515_"/>
      </v:shape>
    </w:pict>
  </w:numPicBullet>
  <w:numPicBullet w:numPicBulletId="2">
    <w:pict>
      <v:shape id="_x0000_i1094" type="#_x0000_t75" style="width:9.95pt;height:9.95pt" o:bullet="t">
        <v:imagedata r:id="rId3" o:title="BD14795_"/>
      </v:shape>
    </w:pict>
  </w:numPicBullet>
  <w:abstractNum w:abstractNumId="0" w15:restartNumberingAfterBreak="0">
    <w:nsid w:val="0AD125E9"/>
    <w:multiLevelType w:val="hybridMultilevel"/>
    <w:tmpl w:val="4370A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A7074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C27AD"/>
    <w:rsid w:val="002F5520"/>
    <w:rsid w:val="00325122"/>
    <w:rsid w:val="00341C89"/>
    <w:rsid w:val="0034768C"/>
    <w:rsid w:val="00372478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0110F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A4EDE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91005-7A2F-47A7-AC0B-E3AB3AA3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13</cp:revision>
  <dcterms:created xsi:type="dcterms:W3CDTF">2022-05-05T00:39:00Z</dcterms:created>
  <dcterms:modified xsi:type="dcterms:W3CDTF">2022-08-04T18:59:00Z</dcterms:modified>
</cp:coreProperties>
</file>