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5379048A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72613D">
        <w:rPr>
          <w:rFonts w:ascii="Arial" w:hAnsi="Arial" w:cs="Arial"/>
          <w:sz w:val="24"/>
          <w:szCs w:val="24"/>
        </w:rPr>
        <w:t>CÉSAR OBREGÓN</w:t>
      </w:r>
    </w:p>
    <w:p w14:paraId="79A57F24" w14:textId="5192AC66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72613D">
        <w:rPr>
          <w:rFonts w:ascii="Arial" w:hAnsi="Arial" w:cs="Arial"/>
          <w:sz w:val="24"/>
          <w:szCs w:val="24"/>
        </w:rPr>
        <w:t xml:space="preserve"> 33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4D5BA90C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72613D">
        <w:rPr>
          <w:rFonts w:ascii="Arial" w:hAnsi="Arial" w:cs="Arial"/>
          <w:sz w:val="24"/>
          <w:szCs w:val="24"/>
        </w:rPr>
        <w:t>433</w:t>
      </w:r>
    </w:p>
    <w:p w14:paraId="1D0534AA" w14:textId="609197B9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72613D">
        <w:rPr>
          <w:rFonts w:ascii="Arial" w:hAnsi="Arial" w:cs="Arial"/>
          <w:sz w:val="24"/>
          <w:szCs w:val="24"/>
        </w:rPr>
        <w:t>JAVIER BAZÁN</w:t>
      </w:r>
    </w:p>
    <w:p w14:paraId="6BC21940" w14:textId="39A294C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93DA5">
        <w:rPr>
          <w:rFonts w:ascii="Arial" w:hAnsi="Arial" w:cs="Arial"/>
          <w:sz w:val="24"/>
          <w:szCs w:val="24"/>
        </w:rPr>
        <w:t>04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5A3AE92B" w:rsidR="00834957" w:rsidRDefault="006D5D45" w:rsidP="00394B5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0FFB618F" w14:textId="461EB711" w:rsidR="006D5D45" w:rsidRDefault="006D5D45" w:rsidP="00394B5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F199EF4" w14:textId="21E1707A" w:rsidR="006D5D45" w:rsidRDefault="006D5D45" w:rsidP="00394B5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erosión paracoronaria distal. Segmento apical proyectado sobre la cortical superior del conducto dentario inferior adyacente.</w:t>
      </w:r>
    </w:p>
    <w:p w14:paraId="1F74EE80" w14:textId="722DD39C" w:rsidR="006D5D45" w:rsidRDefault="006D5D45" w:rsidP="00394B5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mesioangular. Segmento apical próximo al conducto dentario inferior adyacente.</w:t>
      </w:r>
    </w:p>
    <w:p w14:paraId="6D79DD7F" w14:textId="22F1228E" w:rsidR="006D5D45" w:rsidRDefault="006D5D45" w:rsidP="00394B5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25, 26, 27, 37, 36, 46 y 47. Falta de sellado marginal en pieza 46.</w:t>
      </w:r>
    </w:p>
    <w:p w14:paraId="17C761E1" w14:textId="2551730C" w:rsidR="006D5D45" w:rsidRDefault="006D5D45" w:rsidP="00394B5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12, 32, 43 y 44 giroversadas.</w:t>
      </w:r>
    </w:p>
    <w:p w14:paraId="40B74FAD" w14:textId="12C97853" w:rsidR="006D5D45" w:rsidRDefault="006D5D45" w:rsidP="00394B5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15, 34 y 44, compatible con reabsorción radicular externa.</w:t>
      </w:r>
    </w:p>
    <w:p w14:paraId="37B2B293" w14:textId="2BB034F3" w:rsidR="006D5D45" w:rsidRDefault="006D5D45" w:rsidP="00394B5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Bifurcación del conducto dentario inferior izquierdo (canal retromolar).</w:t>
      </w:r>
    </w:p>
    <w:p w14:paraId="51071425" w14:textId="7DC0A18E" w:rsidR="00834957" w:rsidRPr="006D5D45" w:rsidRDefault="006D5D45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C70C0" w14:textId="77777777" w:rsidR="00A1262D" w:rsidRDefault="00A1262D" w:rsidP="00B55864">
      <w:pPr>
        <w:spacing w:after="0" w:line="240" w:lineRule="auto"/>
      </w:pPr>
      <w:r>
        <w:separator/>
      </w:r>
    </w:p>
  </w:endnote>
  <w:endnote w:type="continuationSeparator" w:id="0">
    <w:p w14:paraId="167FF3F2" w14:textId="77777777" w:rsidR="00A1262D" w:rsidRDefault="00A1262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BD138" w14:textId="77777777" w:rsidR="00A1262D" w:rsidRDefault="00A1262D" w:rsidP="00B55864">
      <w:pPr>
        <w:spacing w:after="0" w:line="240" w:lineRule="auto"/>
      </w:pPr>
      <w:r>
        <w:separator/>
      </w:r>
    </w:p>
  </w:footnote>
  <w:footnote w:type="continuationSeparator" w:id="0">
    <w:p w14:paraId="25B80CD2" w14:textId="77777777" w:rsidR="00A1262D" w:rsidRDefault="00A1262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05.4pt;height:124.15pt" o:bullet="t">
        <v:imagedata r:id="rId1" o:title="CRD"/>
      </v:shape>
    </w:pict>
  </w:numPicBullet>
  <w:numPicBullet w:numPicBulletId="1">
    <w:pict>
      <v:shape id="_x0000_i1048" type="#_x0000_t75" style="width:9.95pt;height:9.95pt" o:bullet="t">
        <v:imagedata r:id="rId2" o:title="BD14515_"/>
      </v:shape>
    </w:pict>
  </w:numPicBullet>
  <w:numPicBullet w:numPicBulletId="2">
    <w:pict>
      <v:shape id="_x0000_i1049" type="#_x0000_t75" style="width:9.95pt;height:9.95pt" o:bullet="t">
        <v:imagedata r:id="rId3" o:title="BD14795_"/>
      </v:shape>
    </w:pict>
  </w:numPicBullet>
  <w:abstractNum w:abstractNumId="0" w15:restartNumberingAfterBreak="0">
    <w:nsid w:val="083D43A0"/>
    <w:multiLevelType w:val="hybridMultilevel"/>
    <w:tmpl w:val="2EA4C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94B53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A0002"/>
    <w:rsid w:val="006C158C"/>
    <w:rsid w:val="006D42B7"/>
    <w:rsid w:val="006D5D45"/>
    <w:rsid w:val="006E2EAB"/>
    <w:rsid w:val="006F6D54"/>
    <w:rsid w:val="00701C9F"/>
    <w:rsid w:val="00705601"/>
    <w:rsid w:val="0072613D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1262D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73FA5-1FA8-403E-AD72-41A9CB07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14</cp:revision>
  <dcterms:created xsi:type="dcterms:W3CDTF">2022-05-05T00:39:00Z</dcterms:created>
  <dcterms:modified xsi:type="dcterms:W3CDTF">2022-08-05T15:36:00Z</dcterms:modified>
</cp:coreProperties>
</file>