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65" w:rsidRPr="00527A91" w:rsidRDefault="008B6D65" w:rsidP="00893EF5">
      <w:pPr>
        <w:shd w:val="clear" w:color="auto" w:fill="FFFFFF"/>
        <w:spacing w:after="0" w:line="256" w:lineRule="atLeast"/>
        <w:jc w:val="center"/>
        <w:rPr>
          <w:rFonts w:eastAsia="Times New Roman" w:cstheme="minorHAnsi"/>
          <w:b/>
          <w:i/>
          <w:color w:val="444444"/>
          <w:sz w:val="28"/>
          <w:szCs w:val="28"/>
          <w:highlight w:val="yellow"/>
          <w:u w:val="single"/>
          <w:lang w:eastAsia="es-ES"/>
        </w:rPr>
      </w:pPr>
      <w:r w:rsidRPr="00527A91">
        <w:rPr>
          <w:rFonts w:eastAsia="Times New Roman" w:cstheme="minorHAnsi"/>
          <w:b/>
          <w:i/>
          <w:color w:val="444444"/>
          <w:sz w:val="28"/>
          <w:szCs w:val="28"/>
          <w:highlight w:val="yellow"/>
          <w:u w:val="single"/>
          <w:lang w:eastAsia="es-ES"/>
        </w:rPr>
        <w:t>TEMARIO MODULO PEDIDOS EN LINEA</w:t>
      </w:r>
    </w:p>
    <w:p w:rsidR="008B6D65" w:rsidRPr="00527A91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8"/>
          <w:szCs w:val="28"/>
          <w:highlight w:val="yellow"/>
          <w:lang w:eastAsia="es-ES"/>
        </w:rPr>
      </w:pPr>
    </w:p>
    <w:p w:rsidR="008B6D65" w:rsidRPr="00527A91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b/>
          <w:color w:val="444444"/>
          <w:sz w:val="24"/>
          <w:szCs w:val="24"/>
          <w:highlight w:val="yellow"/>
          <w:lang w:eastAsia="es-ES"/>
        </w:rPr>
        <w:t>1. Pasarelas de pagos</w:t>
      </w:r>
    </w:p>
    <w:p w:rsidR="008B6D65" w:rsidRPr="00527A91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1.1 </w:t>
      </w:r>
      <w:r w:rsidR="00893EF5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Introducción</w:t>
      </w:r>
      <w:r w:rsidR="00F03F70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 general (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Explicación general de que es una pasarela de pagos</w:t>
      </w:r>
      <w:r w:rsidR="00F03F70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)</w:t>
      </w: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1.2 Ventajas y desventajas de las Pasarelas de Pago</w:t>
      </w: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</w:p>
    <w:p w:rsidR="008B6D65" w:rsidRPr="00527A91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1.</w:t>
      </w:r>
      <w:r w:rsidR="00F03F70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3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 </w:t>
      </w:r>
      <w:r w:rsidR="00F03F70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Pasarelas de pago </w:t>
      </w:r>
      <w:r w:rsidR="00893EF5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más</w:t>
      </w:r>
      <w:r w:rsidR="00F03F70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 utilizadas:</w:t>
      </w: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1.3.1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Pasarelas de Pago en Colombia:</w:t>
      </w: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(</w:t>
      </w:r>
      <w:proofErr w:type="spellStart"/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Teoria</w:t>
      </w:r>
      <w:proofErr w:type="spellEnd"/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  y un ejemplo - </w:t>
      </w:r>
      <w:proofErr w:type="spellStart"/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Bancolombia</w:t>
      </w:r>
      <w:proofErr w:type="spellEnd"/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)-(Video corto - Max 10 minutos)</w:t>
      </w:r>
    </w:p>
    <w:p w:rsidR="00DE3D66" w:rsidRPr="00527A91" w:rsidRDefault="00DE3D66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1.3.1.1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 xml:space="preserve">Empresas Merchant Banks y Pasarelas de pago más populares 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en la red</w:t>
      </w:r>
      <w:r w:rsidR="00CB4B02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.</w:t>
      </w:r>
    </w:p>
    <w:p w:rsidR="00CB4B02" w:rsidRPr="00527A91" w:rsidRDefault="00CB4B02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1.3.2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Otras Pasarelas (Nivel Internacional)</w:t>
      </w:r>
    </w:p>
    <w:p w:rsidR="00065F97" w:rsidRPr="00527A91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1.3.3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Compatibilidad con Plataformas</w:t>
      </w:r>
    </w:p>
    <w:p w:rsidR="00F03F70" w:rsidRPr="00527A91" w:rsidRDefault="00F03F70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</w:p>
    <w:p w:rsidR="008B6D65" w:rsidRPr="00527A91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1.</w:t>
      </w:r>
      <w:r w:rsidR="00065F97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4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 xml:space="preserve"> consejos prácticos de seguridad en pagos</w:t>
      </w:r>
      <w:r w:rsidR="00DE3D66"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>:</w:t>
      </w:r>
    </w:p>
    <w:p w:rsidR="00DE3D66" w:rsidRPr="008B6D65" w:rsidRDefault="00DE3D66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1.4.1</w:t>
      </w:r>
      <w:r w:rsidRPr="00527A91">
        <w:rPr>
          <w:rFonts w:eastAsia="Times New Roman" w:cstheme="minorHAnsi"/>
          <w:color w:val="444444"/>
          <w:sz w:val="24"/>
          <w:szCs w:val="24"/>
          <w:highlight w:val="yellow"/>
          <w:lang w:eastAsia="es-ES"/>
        </w:rPr>
        <w:tab/>
        <w:t>Características y seguridad ofrecida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065F97" w:rsidRPr="008B6D65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C5486D" w:rsidRPr="008B6D65" w:rsidRDefault="00C5486D" w:rsidP="00C5486D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2</w:t>
      </w:r>
      <w:r w:rsid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. L</w:t>
      </w:r>
      <w:r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ogística de envío del producto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CB4B02" w:rsidRPr="00893EF5" w:rsidRDefault="00CB4B02" w:rsidP="00CB4B02">
      <w:pPr>
        <w:rPr>
          <w:rFonts w:cstheme="minorHAnsi"/>
          <w:b/>
          <w:sz w:val="24"/>
          <w:szCs w:val="24"/>
        </w:rPr>
      </w:pPr>
      <w:r w:rsidRPr="00893EF5">
        <w:rPr>
          <w:rFonts w:cstheme="minorHAnsi"/>
          <w:b/>
          <w:sz w:val="24"/>
          <w:szCs w:val="24"/>
        </w:rPr>
        <w:t>2.1</w:t>
      </w:r>
      <w:r w:rsidRPr="00893EF5">
        <w:rPr>
          <w:rFonts w:cstheme="minorHAnsi"/>
          <w:b/>
          <w:sz w:val="24"/>
          <w:szCs w:val="24"/>
        </w:rPr>
        <w:tab/>
        <w:t>LOGISTICA - PREVENTA</w:t>
      </w:r>
    </w:p>
    <w:p w:rsidR="00CB4B02" w:rsidRPr="00893EF5" w:rsidRDefault="00CB4B02" w:rsidP="00CB4B02">
      <w:pPr>
        <w:rPr>
          <w:rFonts w:cstheme="minorHAnsi"/>
          <w:sz w:val="24"/>
          <w:szCs w:val="24"/>
        </w:rPr>
      </w:pP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2.1.1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>Introducción a la Operativa de la preparación de pedidos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2.1.2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>Características y necesidad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2.1.3     Consideraciones básicas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2.1.4     Documentación básica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2.1.5     Registro y calidad</w:t>
      </w:r>
    </w:p>
    <w:p w:rsidR="00AA098C" w:rsidRPr="00893EF5" w:rsidRDefault="00AA098C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EF0CE8" w:rsidRPr="00893EF5" w:rsidRDefault="00EF0CE8" w:rsidP="00EF0CE8">
      <w:pPr>
        <w:rPr>
          <w:rFonts w:cstheme="minorHAnsi"/>
          <w:b/>
          <w:sz w:val="24"/>
          <w:szCs w:val="24"/>
        </w:rPr>
      </w:pPr>
      <w:r w:rsidRPr="00893EF5">
        <w:rPr>
          <w:rFonts w:cstheme="minorHAnsi"/>
          <w:b/>
          <w:sz w:val="24"/>
          <w:szCs w:val="24"/>
        </w:rPr>
        <w:t>2.2</w:t>
      </w:r>
      <w:r w:rsidRPr="00893EF5">
        <w:rPr>
          <w:rFonts w:cstheme="minorHAnsi"/>
          <w:b/>
          <w:sz w:val="24"/>
          <w:szCs w:val="24"/>
        </w:rPr>
        <w:tab/>
        <w:t>LOGISTICA PEDIDOS - POSVENTA</w:t>
      </w:r>
    </w:p>
    <w:p w:rsidR="00C5486D" w:rsidRPr="00893EF5" w:rsidRDefault="00EF0CE8" w:rsidP="00EF0CE8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 xml:space="preserve">2.2.1 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Envases y embalajes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2.2.2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Presentación y embalado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2.2.3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Tipos de embalaje secundario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2.2.4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Otros elementos de embalaje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2.2.5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Medios y procedimientos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2.2.6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Operaciones de embalado</w:t>
      </w:r>
      <w:r w:rsidRPr="00893EF5">
        <w:rPr>
          <w:rFonts w:cstheme="minorHAnsi"/>
          <w:color w:val="000000"/>
          <w:sz w:val="24"/>
          <w:szCs w:val="24"/>
        </w:rPr>
        <w:br/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>2.2.7</w:t>
      </w:r>
      <w:r w:rsidRPr="00893EF5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Control de calidad</w:t>
      </w:r>
      <w:r w:rsidRPr="00893EF5">
        <w:rPr>
          <w:rFonts w:cstheme="minorHAnsi"/>
          <w:color w:val="000000"/>
          <w:sz w:val="24"/>
          <w:szCs w:val="24"/>
        </w:rPr>
        <w:br/>
      </w:r>
    </w:p>
    <w:p w:rsidR="00EF0CE8" w:rsidRPr="00893EF5" w:rsidRDefault="00EF0CE8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AA098C" w:rsidRPr="008B6D65" w:rsidRDefault="00AA098C" w:rsidP="00AA098C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C5486D" w:rsidRPr="00893EF5" w:rsidRDefault="00C5486D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8B6D65" w:rsidRPr="00893EF5" w:rsidRDefault="00C5486D" w:rsidP="008B6D65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3</w:t>
      </w:r>
      <w:r w:rsidR="008B6D65"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. Impuestos sobre el producto</w:t>
      </w:r>
      <w:r w:rsidR="00065F97"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:</w:t>
      </w:r>
    </w:p>
    <w:p w:rsidR="00065F97" w:rsidRPr="00893EF5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2.1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Introduccion</w:t>
      </w:r>
      <w:proofErr w:type="spellEnd"/>
    </w:p>
    <w:p w:rsidR="00065F97" w:rsidRPr="00893EF5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2.2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Impuestos considerados en la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Legislacion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colombiana</w:t>
      </w:r>
    </w:p>
    <w:p w:rsidR="00065F97" w:rsidRPr="00893EF5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2.3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Impuestos considerados en otros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paises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(USA - EUROPA)</w:t>
      </w:r>
    </w:p>
    <w:p w:rsidR="00065F97" w:rsidRPr="008B6D65" w:rsidRDefault="00C5486D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lastRenderedPageBreak/>
        <w:tab/>
        <w:t>2.4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Otros costos por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Logistica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del producto(Punto Extenso)</w:t>
      </w:r>
      <w:r w:rsidR="00065F97"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065F97" w:rsidRPr="00893EF5" w:rsidRDefault="00065F97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AA098C" w:rsidRPr="008B6D65" w:rsidRDefault="00AA098C" w:rsidP="00AA098C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BE3383" w:rsidRPr="00893EF5" w:rsidRDefault="00BE3383" w:rsidP="00BE3383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4</w:t>
      </w:r>
      <w:r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. </w:t>
      </w:r>
      <w:proofErr w:type="spellStart"/>
      <w:r w:rsid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L</w:t>
      </w:r>
      <w:r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andings</w:t>
      </w:r>
      <w:proofErr w:type="spellEnd"/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,</w:t>
      </w:r>
      <w:r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 optimización</w:t>
      </w: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 y </w:t>
      </w:r>
      <w:proofErr w:type="spellStart"/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valoracion</w:t>
      </w:r>
      <w:proofErr w:type="spellEnd"/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 del producto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BE3383" w:rsidRPr="00893EF5" w:rsidRDefault="001E2E3D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4.1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Introduccion</w:t>
      </w:r>
      <w:proofErr w:type="spellEnd"/>
      <w:r w:rsidR="00BE3383"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(</w:t>
      </w:r>
      <w:r w:rsidR="00BE3383" w:rsidRPr="008B6D65">
        <w:rPr>
          <w:rFonts w:eastAsia="Times New Roman" w:cstheme="minorHAnsi"/>
          <w:color w:val="444444"/>
          <w:sz w:val="24"/>
          <w:szCs w:val="24"/>
          <w:lang w:eastAsia="es-ES"/>
        </w:rPr>
        <w:t>presupuesto de ventas, como valorar un producto?</w:t>
      </w:r>
      <w:r w:rsidR="00BE3383" w:rsidRPr="00893EF5">
        <w:rPr>
          <w:rFonts w:eastAsia="Times New Roman" w:cstheme="minorHAnsi"/>
          <w:color w:val="444444"/>
          <w:sz w:val="24"/>
          <w:szCs w:val="24"/>
          <w:lang w:eastAsia="es-ES"/>
        </w:rPr>
        <w:t>)</w:t>
      </w:r>
    </w:p>
    <w:p w:rsidR="001E2E3D" w:rsidRPr="00893EF5" w:rsidRDefault="001E2E3D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4.2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Tipos o modelos de Venta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mas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conocidos(Be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to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Be - Be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to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One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)</w:t>
      </w:r>
    </w:p>
    <w:p w:rsidR="001E2E3D" w:rsidRPr="00893EF5" w:rsidRDefault="001E2E3D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4.3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r w:rsidR="00B94BDD"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Estrategias para la </w:t>
      </w:r>
      <w:proofErr w:type="spellStart"/>
      <w:r w:rsidR="00B94BDD" w:rsidRPr="00893EF5">
        <w:rPr>
          <w:rFonts w:eastAsia="Times New Roman" w:cstheme="minorHAnsi"/>
          <w:color w:val="444444"/>
          <w:sz w:val="24"/>
          <w:szCs w:val="24"/>
          <w:lang w:eastAsia="es-ES"/>
        </w:rPr>
        <w:t>valoracion</w:t>
      </w:r>
      <w:proofErr w:type="spellEnd"/>
      <w:r w:rsidR="00B94BDD"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del producto</w:t>
      </w:r>
    </w:p>
    <w:p w:rsidR="00BE3383" w:rsidRPr="00893EF5" w:rsidRDefault="00BE338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4.4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Generalidades acerca del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Landing</w:t>
      </w:r>
      <w:proofErr w:type="spellEnd"/>
    </w:p>
    <w:p w:rsidR="00BE3383" w:rsidRPr="00893EF5" w:rsidRDefault="00BE338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4.5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Clasificacion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de las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Landing</w:t>
      </w:r>
      <w:proofErr w:type="spellEnd"/>
    </w:p>
    <w:p w:rsidR="00BE3383" w:rsidRPr="00893EF5" w:rsidRDefault="00BE338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4.6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Ejemplos de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Landing</w:t>
      </w:r>
      <w:proofErr w:type="spellEnd"/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80326E" w:rsidRPr="008B6D65" w:rsidRDefault="0080326E" w:rsidP="0080326E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9347ED" w:rsidRPr="00893EF5" w:rsidRDefault="009347ED" w:rsidP="009347ED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5</w:t>
      </w:r>
      <w:r w:rsid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. C</w:t>
      </w:r>
      <w:r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opyright en imágenes producto</w:t>
      </w:r>
    </w:p>
    <w:p w:rsidR="0080326E" w:rsidRPr="00893EF5" w:rsidRDefault="0080326E" w:rsidP="009347ED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5.1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Generalidades de la propiedad intelectual</w:t>
      </w:r>
    </w:p>
    <w:p w:rsidR="0080326E" w:rsidRPr="00893EF5" w:rsidRDefault="0080326E" w:rsidP="009347ED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5.2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Proceso de registro de marca(Video Corto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Youtube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)</w:t>
      </w:r>
    </w:p>
    <w:p w:rsidR="0080326E" w:rsidRPr="00893EF5" w:rsidRDefault="009B737E" w:rsidP="009347ED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5.3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Aspectos legales del Copyright en Colombia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3865B8" w:rsidRPr="008B6D65" w:rsidRDefault="003865B8" w:rsidP="003865B8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BE3383" w:rsidRPr="00893EF5" w:rsidRDefault="00BE338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8B6D65" w:rsidRPr="00893EF5" w:rsidRDefault="00B60403" w:rsidP="008B6D65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6</w:t>
      </w:r>
      <w:r w:rsidR="008B6D65"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. </w:t>
      </w:r>
      <w:r w:rsid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M</w:t>
      </w:r>
      <w:r w:rsidR="008B6D65"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étricas y estadísticas de inventario y ventas(validación del negocio)</w:t>
      </w:r>
    </w:p>
    <w:p w:rsidR="00B60403" w:rsidRPr="00893EF5" w:rsidRDefault="00B6040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6.1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r w:rsidR="003E34DE"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Generalidades de las </w:t>
      </w:r>
      <w:proofErr w:type="spellStart"/>
      <w:r w:rsidR="003E34DE" w:rsidRPr="00893EF5">
        <w:rPr>
          <w:rFonts w:eastAsia="Times New Roman" w:cstheme="minorHAnsi"/>
          <w:color w:val="444444"/>
          <w:sz w:val="24"/>
          <w:szCs w:val="24"/>
          <w:lang w:eastAsia="es-ES"/>
        </w:rPr>
        <w:t>metricas</w:t>
      </w:r>
      <w:proofErr w:type="spellEnd"/>
    </w:p>
    <w:p w:rsidR="003E34DE" w:rsidRPr="00893EF5" w:rsidRDefault="003E34DE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6.2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 xml:space="preserve">Herramientas </w:t>
      </w:r>
      <w:proofErr w:type="spellStart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mas</w:t>
      </w:r>
      <w:proofErr w:type="spellEnd"/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 xml:space="preserve"> utilizadas(Ejemplo)</w:t>
      </w:r>
    </w:p>
    <w:p w:rsidR="003E34DE" w:rsidRPr="00893EF5" w:rsidRDefault="003E34DE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6.3</w:t>
      </w: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  <w:t>Herramientas sugeridas para el control de inventarios</w:t>
      </w:r>
    </w:p>
    <w:p w:rsidR="00B60403" w:rsidRPr="008B6D65" w:rsidRDefault="00B60403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ab/>
      </w:r>
    </w:p>
    <w:p w:rsidR="003865B8" w:rsidRPr="008B6D65" w:rsidRDefault="003865B8" w:rsidP="003865B8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color w:val="444444"/>
          <w:sz w:val="24"/>
          <w:szCs w:val="24"/>
          <w:lang w:eastAsia="es-ES"/>
        </w:rPr>
        <w:t>**************************************************</w:t>
      </w:r>
    </w:p>
    <w:p w:rsidR="008B6D65" w:rsidRPr="00893EF5" w:rsidRDefault="008B6D65" w:rsidP="008B6D65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8B6D65" w:rsidRPr="008B6D65" w:rsidRDefault="00B60403" w:rsidP="008B6D65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  <w:r w:rsidRP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7</w:t>
      </w:r>
      <w:r w:rsidR="008B6D65"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. </w:t>
      </w:r>
      <w:r w:rsidR="00893EF5">
        <w:rPr>
          <w:rFonts w:eastAsia="Times New Roman" w:cstheme="minorHAnsi"/>
          <w:b/>
          <w:color w:val="444444"/>
          <w:sz w:val="24"/>
          <w:szCs w:val="24"/>
          <w:lang w:eastAsia="es-ES"/>
        </w:rPr>
        <w:t>E</w:t>
      </w:r>
      <w:r w:rsidR="008B6D65" w:rsidRPr="008B6D65">
        <w:rPr>
          <w:rFonts w:eastAsia="Times New Roman" w:cstheme="minorHAnsi"/>
          <w:b/>
          <w:color w:val="444444"/>
          <w:sz w:val="24"/>
          <w:szCs w:val="24"/>
          <w:lang w:eastAsia="es-ES"/>
        </w:rPr>
        <w:t>mprendimiento(crear tu equipo, como dividir tus acciones)</w:t>
      </w:r>
    </w:p>
    <w:p w:rsidR="005C4DEA" w:rsidRPr="00893EF5" w:rsidRDefault="003865B8">
      <w:pPr>
        <w:rPr>
          <w:rFonts w:cstheme="minorHAnsi"/>
          <w:sz w:val="24"/>
          <w:szCs w:val="24"/>
        </w:rPr>
      </w:pPr>
      <w:r w:rsidRPr="00893EF5">
        <w:rPr>
          <w:rFonts w:cstheme="minorHAnsi"/>
          <w:sz w:val="24"/>
          <w:szCs w:val="24"/>
        </w:rPr>
        <w:tab/>
        <w:t>7.1</w:t>
      </w:r>
      <w:r w:rsidRPr="00893EF5">
        <w:rPr>
          <w:rFonts w:cstheme="minorHAnsi"/>
          <w:sz w:val="24"/>
          <w:szCs w:val="24"/>
        </w:rPr>
        <w:tab/>
      </w:r>
      <w:proofErr w:type="spellStart"/>
      <w:r w:rsidRPr="00893EF5">
        <w:rPr>
          <w:rFonts w:cstheme="minorHAnsi"/>
          <w:sz w:val="24"/>
          <w:szCs w:val="24"/>
        </w:rPr>
        <w:t>Introduccion</w:t>
      </w:r>
      <w:proofErr w:type="spellEnd"/>
      <w:r w:rsidRPr="00893EF5">
        <w:rPr>
          <w:rFonts w:cstheme="minorHAnsi"/>
          <w:sz w:val="24"/>
          <w:szCs w:val="24"/>
        </w:rPr>
        <w:t xml:space="preserve"> al emprendimiento y </w:t>
      </w:r>
      <w:proofErr w:type="spellStart"/>
      <w:r w:rsidRPr="00893EF5">
        <w:rPr>
          <w:rFonts w:cstheme="minorHAnsi"/>
          <w:sz w:val="24"/>
          <w:szCs w:val="24"/>
        </w:rPr>
        <w:t>creacion</w:t>
      </w:r>
      <w:proofErr w:type="spellEnd"/>
      <w:r w:rsidRPr="00893EF5">
        <w:rPr>
          <w:rFonts w:cstheme="minorHAnsi"/>
          <w:sz w:val="24"/>
          <w:szCs w:val="24"/>
        </w:rPr>
        <w:t xml:space="preserve"> de empresa</w:t>
      </w:r>
    </w:p>
    <w:p w:rsidR="003865B8" w:rsidRPr="00893EF5" w:rsidRDefault="003865B8">
      <w:pPr>
        <w:rPr>
          <w:rFonts w:cstheme="minorHAnsi"/>
          <w:sz w:val="24"/>
          <w:szCs w:val="24"/>
        </w:rPr>
      </w:pPr>
      <w:r w:rsidRPr="00893EF5">
        <w:rPr>
          <w:rFonts w:cstheme="minorHAnsi"/>
          <w:sz w:val="24"/>
          <w:szCs w:val="24"/>
        </w:rPr>
        <w:tab/>
        <w:t>7.2</w:t>
      </w:r>
      <w:r w:rsidRPr="00893EF5">
        <w:rPr>
          <w:rFonts w:cstheme="minorHAnsi"/>
          <w:sz w:val="24"/>
          <w:szCs w:val="24"/>
        </w:rPr>
        <w:tab/>
        <w:t>Herramientas conocidas para modelar la propuesta de negocio</w:t>
      </w:r>
    </w:p>
    <w:p w:rsidR="003865B8" w:rsidRDefault="003865B8">
      <w:pPr>
        <w:rPr>
          <w:rFonts w:cstheme="minorHAnsi"/>
          <w:sz w:val="24"/>
          <w:szCs w:val="24"/>
        </w:rPr>
      </w:pPr>
      <w:r w:rsidRPr="00893EF5">
        <w:rPr>
          <w:rFonts w:cstheme="minorHAnsi"/>
          <w:sz w:val="24"/>
          <w:szCs w:val="24"/>
        </w:rPr>
        <w:tab/>
        <w:t>7.3</w:t>
      </w:r>
      <w:r w:rsidRPr="00893EF5">
        <w:rPr>
          <w:rFonts w:cstheme="minorHAnsi"/>
          <w:sz w:val="24"/>
          <w:szCs w:val="24"/>
        </w:rPr>
        <w:tab/>
      </w:r>
      <w:r w:rsidR="00A8002A" w:rsidRPr="00893EF5">
        <w:rPr>
          <w:rFonts w:cstheme="minorHAnsi"/>
          <w:sz w:val="24"/>
          <w:szCs w:val="24"/>
        </w:rPr>
        <w:t>Entidades promotoras y de apoyo al emprendimiento</w:t>
      </w:r>
    </w:p>
    <w:p w:rsidR="006062FC" w:rsidRDefault="006062FC">
      <w:pPr>
        <w:rPr>
          <w:rFonts w:cstheme="minorHAnsi"/>
          <w:sz w:val="24"/>
          <w:szCs w:val="24"/>
        </w:rPr>
      </w:pPr>
    </w:p>
    <w:p w:rsidR="006062FC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TEMAS JACKSON:</w:t>
      </w:r>
    </w:p>
    <w:p w:rsidR="006062FC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7,6,4,</w:t>
      </w:r>
    </w:p>
    <w:p w:rsidR="006062FC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1:A PARTIR DEL 1.3.2 HASTA EL FINAL</w:t>
      </w:r>
    </w:p>
    <w:p w:rsidR="006062FC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TEMAS LUIS FDO:</w:t>
      </w:r>
    </w:p>
    <w:p w:rsidR="006062FC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5,3,2,</w:t>
      </w:r>
    </w:p>
    <w:p w:rsidR="006062FC" w:rsidRPr="00893EF5" w:rsidRDefault="006062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 HASTA EL PUNTO 1.3.1.1</w:t>
      </w:r>
    </w:p>
    <w:sectPr w:rsidR="006062FC" w:rsidRPr="00893EF5" w:rsidSect="005C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6D65"/>
    <w:rsid w:val="00010BD2"/>
    <w:rsid w:val="00012D09"/>
    <w:rsid w:val="00022881"/>
    <w:rsid w:val="00031A2E"/>
    <w:rsid w:val="00045F8B"/>
    <w:rsid w:val="00065F97"/>
    <w:rsid w:val="00094862"/>
    <w:rsid w:val="00097D71"/>
    <w:rsid w:val="000A01B0"/>
    <w:rsid w:val="000A3F4C"/>
    <w:rsid w:val="000A741A"/>
    <w:rsid w:val="000C16C5"/>
    <w:rsid w:val="000D0CF8"/>
    <w:rsid w:val="000D4DA1"/>
    <w:rsid w:val="000E64E7"/>
    <w:rsid w:val="000F7A73"/>
    <w:rsid w:val="00103FAE"/>
    <w:rsid w:val="00110FA1"/>
    <w:rsid w:val="00116098"/>
    <w:rsid w:val="001222EC"/>
    <w:rsid w:val="0012305E"/>
    <w:rsid w:val="00130F41"/>
    <w:rsid w:val="00141CF8"/>
    <w:rsid w:val="00153CEC"/>
    <w:rsid w:val="00190F14"/>
    <w:rsid w:val="0019247E"/>
    <w:rsid w:val="001A065C"/>
    <w:rsid w:val="001A3CC0"/>
    <w:rsid w:val="001B02D3"/>
    <w:rsid w:val="001B70FD"/>
    <w:rsid w:val="001B7BF1"/>
    <w:rsid w:val="001C2CF7"/>
    <w:rsid w:val="001C50C5"/>
    <w:rsid w:val="001E2E3D"/>
    <w:rsid w:val="001F2507"/>
    <w:rsid w:val="00201142"/>
    <w:rsid w:val="002023D6"/>
    <w:rsid w:val="00220047"/>
    <w:rsid w:val="00225D82"/>
    <w:rsid w:val="00227EDE"/>
    <w:rsid w:val="00235B4C"/>
    <w:rsid w:val="00246BE2"/>
    <w:rsid w:val="0027646D"/>
    <w:rsid w:val="002878E9"/>
    <w:rsid w:val="002A270E"/>
    <w:rsid w:val="002A4F86"/>
    <w:rsid w:val="002C0BBB"/>
    <w:rsid w:val="002D039E"/>
    <w:rsid w:val="002E407A"/>
    <w:rsid w:val="002F123E"/>
    <w:rsid w:val="002F1BFD"/>
    <w:rsid w:val="002F4DDC"/>
    <w:rsid w:val="002F6CE3"/>
    <w:rsid w:val="00321FA5"/>
    <w:rsid w:val="00345CAE"/>
    <w:rsid w:val="003555CE"/>
    <w:rsid w:val="0036709F"/>
    <w:rsid w:val="003722E8"/>
    <w:rsid w:val="00372838"/>
    <w:rsid w:val="0037747B"/>
    <w:rsid w:val="003865B8"/>
    <w:rsid w:val="003937F9"/>
    <w:rsid w:val="003A24C9"/>
    <w:rsid w:val="003A46A2"/>
    <w:rsid w:val="003C283A"/>
    <w:rsid w:val="003C2D15"/>
    <w:rsid w:val="003D2F5C"/>
    <w:rsid w:val="003E34DE"/>
    <w:rsid w:val="00406CE7"/>
    <w:rsid w:val="004129AD"/>
    <w:rsid w:val="00415964"/>
    <w:rsid w:val="004171C6"/>
    <w:rsid w:val="00421459"/>
    <w:rsid w:val="004217F0"/>
    <w:rsid w:val="004303BB"/>
    <w:rsid w:val="00434C3C"/>
    <w:rsid w:val="004461CC"/>
    <w:rsid w:val="00446998"/>
    <w:rsid w:val="004513E2"/>
    <w:rsid w:val="00454F17"/>
    <w:rsid w:val="00466FF7"/>
    <w:rsid w:val="00467E39"/>
    <w:rsid w:val="00482D33"/>
    <w:rsid w:val="00484D10"/>
    <w:rsid w:val="00496962"/>
    <w:rsid w:val="004A073C"/>
    <w:rsid w:val="004F3499"/>
    <w:rsid w:val="005009EA"/>
    <w:rsid w:val="00510B6C"/>
    <w:rsid w:val="00513EB2"/>
    <w:rsid w:val="0051527C"/>
    <w:rsid w:val="00515BB4"/>
    <w:rsid w:val="00527A91"/>
    <w:rsid w:val="00541EDF"/>
    <w:rsid w:val="00542474"/>
    <w:rsid w:val="00561C29"/>
    <w:rsid w:val="00567B72"/>
    <w:rsid w:val="005749AE"/>
    <w:rsid w:val="00575EFA"/>
    <w:rsid w:val="005847E6"/>
    <w:rsid w:val="005853F9"/>
    <w:rsid w:val="00593C0B"/>
    <w:rsid w:val="005949DA"/>
    <w:rsid w:val="00597196"/>
    <w:rsid w:val="005B0927"/>
    <w:rsid w:val="005B0ED5"/>
    <w:rsid w:val="005B5B88"/>
    <w:rsid w:val="005B6F8D"/>
    <w:rsid w:val="005C3FFD"/>
    <w:rsid w:val="005C4DEA"/>
    <w:rsid w:val="005D46D5"/>
    <w:rsid w:val="005D6CAA"/>
    <w:rsid w:val="005E2F7A"/>
    <w:rsid w:val="005E7528"/>
    <w:rsid w:val="006062FC"/>
    <w:rsid w:val="006069EF"/>
    <w:rsid w:val="006256F2"/>
    <w:rsid w:val="006259A8"/>
    <w:rsid w:val="00693008"/>
    <w:rsid w:val="00695CB9"/>
    <w:rsid w:val="006A4E7D"/>
    <w:rsid w:val="006D1B74"/>
    <w:rsid w:val="006D2811"/>
    <w:rsid w:val="006F64BA"/>
    <w:rsid w:val="00712638"/>
    <w:rsid w:val="00730BF4"/>
    <w:rsid w:val="007339A7"/>
    <w:rsid w:val="007445D6"/>
    <w:rsid w:val="00750DAF"/>
    <w:rsid w:val="00762589"/>
    <w:rsid w:val="00774815"/>
    <w:rsid w:val="0079121D"/>
    <w:rsid w:val="007A0FB9"/>
    <w:rsid w:val="007A3C91"/>
    <w:rsid w:val="007B0EB1"/>
    <w:rsid w:val="007C5189"/>
    <w:rsid w:val="007C5754"/>
    <w:rsid w:val="007D5DE2"/>
    <w:rsid w:val="007D715C"/>
    <w:rsid w:val="007E085A"/>
    <w:rsid w:val="007F272C"/>
    <w:rsid w:val="007F7872"/>
    <w:rsid w:val="007F7F16"/>
    <w:rsid w:val="00802C9D"/>
    <w:rsid w:val="0080326E"/>
    <w:rsid w:val="00817D98"/>
    <w:rsid w:val="0082148A"/>
    <w:rsid w:val="00823F97"/>
    <w:rsid w:val="00844601"/>
    <w:rsid w:val="0085587A"/>
    <w:rsid w:val="0087628B"/>
    <w:rsid w:val="00887A5C"/>
    <w:rsid w:val="00893EF5"/>
    <w:rsid w:val="008A4C03"/>
    <w:rsid w:val="008B12B6"/>
    <w:rsid w:val="008B6D65"/>
    <w:rsid w:val="008C0E89"/>
    <w:rsid w:val="008C1291"/>
    <w:rsid w:val="008D2EF3"/>
    <w:rsid w:val="008D6926"/>
    <w:rsid w:val="008D7E8A"/>
    <w:rsid w:val="009035E8"/>
    <w:rsid w:val="00931C13"/>
    <w:rsid w:val="009347ED"/>
    <w:rsid w:val="00966596"/>
    <w:rsid w:val="00980946"/>
    <w:rsid w:val="00981FC5"/>
    <w:rsid w:val="009A62B7"/>
    <w:rsid w:val="009B0868"/>
    <w:rsid w:val="009B737E"/>
    <w:rsid w:val="009C3FA5"/>
    <w:rsid w:val="009D355C"/>
    <w:rsid w:val="009D760F"/>
    <w:rsid w:val="009E2E6E"/>
    <w:rsid w:val="009E692C"/>
    <w:rsid w:val="00A02975"/>
    <w:rsid w:val="00A06E26"/>
    <w:rsid w:val="00A16E88"/>
    <w:rsid w:val="00A16EB1"/>
    <w:rsid w:val="00A1752A"/>
    <w:rsid w:val="00A512DA"/>
    <w:rsid w:val="00A73D79"/>
    <w:rsid w:val="00A8002A"/>
    <w:rsid w:val="00A95521"/>
    <w:rsid w:val="00A96CD4"/>
    <w:rsid w:val="00AA098C"/>
    <w:rsid w:val="00AB333C"/>
    <w:rsid w:val="00AB3586"/>
    <w:rsid w:val="00AC4C35"/>
    <w:rsid w:val="00AC6DEC"/>
    <w:rsid w:val="00AD5260"/>
    <w:rsid w:val="00AD5E00"/>
    <w:rsid w:val="00AD5F39"/>
    <w:rsid w:val="00AE685B"/>
    <w:rsid w:val="00AF476A"/>
    <w:rsid w:val="00B0495B"/>
    <w:rsid w:val="00B0519E"/>
    <w:rsid w:val="00B3700F"/>
    <w:rsid w:val="00B41AF6"/>
    <w:rsid w:val="00B42ADE"/>
    <w:rsid w:val="00B462F7"/>
    <w:rsid w:val="00B46468"/>
    <w:rsid w:val="00B60403"/>
    <w:rsid w:val="00B732D4"/>
    <w:rsid w:val="00B75E63"/>
    <w:rsid w:val="00B803EC"/>
    <w:rsid w:val="00B80685"/>
    <w:rsid w:val="00B84BBD"/>
    <w:rsid w:val="00B903A0"/>
    <w:rsid w:val="00B94BDD"/>
    <w:rsid w:val="00B954B9"/>
    <w:rsid w:val="00BA1CA0"/>
    <w:rsid w:val="00BA5376"/>
    <w:rsid w:val="00BC26A6"/>
    <w:rsid w:val="00BC4ADC"/>
    <w:rsid w:val="00BE3383"/>
    <w:rsid w:val="00BE435E"/>
    <w:rsid w:val="00C02020"/>
    <w:rsid w:val="00C218D4"/>
    <w:rsid w:val="00C222D1"/>
    <w:rsid w:val="00C41FB5"/>
    <w:rsid w:val="00C44173"/>
    <w:rsid w:val="00C4528A"/>
    <w:rsid w:val="00C5486D"/>
    <w:rsid w:val="00C67B38"/>
    <w:rsid w:val="00C7778D"/>
    <w:rsid w:val="00CA5224"/>
    <w:rsid w:val="00CA52AD"/>
    <w:rsid w:val="00CA5F49"/>
    <w:rsid w:val="00CB4B02"/>
    <w:rsid w:val="00CC28DC"/>
    <w:rsid w:val="00CE0382"/>
    <w:rsid w:val="00CE0CDE"/>
    <w:rsid w:val="00CF6C59"/>
    <w:rsid w:val="00CF6CDD"/>
    <w:rsid w:val="00D13D79"/>
    <w:rsid w:val="00D14538"/>
    <w:rsid w:val="00D15A20"/>
    <w:rsid w:val="00D52F0E"/>
    <w:rsid w:val="00D649B3"/>
    <w:rsid w:val="00D74235"/>
    <w:rsid w:val="00D77F7A"/>
    <w:rsid w:val="00D833E0"/>
    <w:rsid w:val="00D86276"/>
    <w:rsid w:val="00DA6382"/>
    <w:rsid w:val="00DA6C80"/>
    <w:rsid w:val="00DC048E"/>
    <w:rsid w:val="00DC159E"/>
    <w:rsid w:val="00DD49A2"/>
    <w:rsid w:val="00DD5617"/>
    <w:rsid w:val="00DE3D66"/>
    <w:rsid w:val="00E04900"/>
    <w:rsid w:val="00E15217"/>
    <w:rsid w:val="00E31DF2"/>
    <w:rsid w:val="00E50F63"/>
    <w:rsid w:val="00E52089"/>
    <w:rsid w:val="00E576DD"/>
    <w:rsid w:val="00E57B97"/>
    <w:rsid w:val="00E65017"/>
    <w:rsid w:val="00E6760C"/>
    <w:rsid w:val="00E77283"/>
    <w:rsid w:val="00E82664"/>
    <w:rsid w:val="00E86C4B"/>
    <w:rsid w:val="00EB52EC"/>
    <w:rsid w:val="00EB5FFF"/>
    <w:rsid w:val="00EC2CBB"/>
    <w:rsid w:val="00EC4A5B"/>
    <w:rsid w:val="00ED4927"/>
    <w:rsid w:val="00EE2C00"/>
    <w:rsid w:val="00EF0CE8"/>
    <w:rsid w:val="00EF3720"/>
    <w:rsid w:val="00EF5C6F"/>
    <w:rsid w:val="00F03F70"/>
    <w:rsid w:val="00F10932"/>
    <w:rsid w:val="00F11DC1"/>
    <w:rsid w:val="00F11E9B"/>
    <w:rsid w:val="00F21999"/>
    <w:rsid w:val="00F3672F"/>
    <w:rsid w:val="00F47AF1"/>
    <w:rsid w:val="00F7421E"/>
    <w:rsid w:val="00F85178"/>
    <w:rsid w:val="00FA0967"/>
    <w:rsid w:val="00FB317B"/>
    <w:rsid w:val="00FC7C5B"/>
    <w:rsid w:val="00FD7278"/>
    <w:rsid w:val="00FE3423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418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3i_Desarrollo</dc:creator>
  <cp:lastModifiedBy>3i_Desarrollo</cp:lastModifiedBy>
  <cp:revision>21</cp:revision>
  <dcterms:created xsi:type="dcterms:W3CDTF">2016-02-04T17:02:00Z</dcterms:created>
  <dcterms:modified xsi:type="dcterms:W3CDTF">2016-02-09T15:19:00Z</dcterms:modified>
</cp:coreProperties>
</file>