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C41C" w14:textId="77777777" w:rsidR="000E3BB8" w:rsidRPr="000A6CBD" w:rsidRDefault="000E3BB8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TECNOLOGIAS DA INFORMAÇÃO E CONECTIVIDADE</w:t>
      </w:r>
    </w:p>
    <w:p w14:paraId="1B872EC8" w14:textId="100EE4AB" w:rsidR="000E3BB8" w:rsidRPr="000A6CBD" w:rsidRDefault="009558D2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PROJETO: SISTEMA DE CANTINA ONLINE</w:t>
      </w:r>
    </w:p>
    <w:p w14:paraId="2C1A6282" w14:textId="61FEC0DE" w:rsidR="000E3BB8" w:rsidRPr="000A6CBD" w:rsidRDefault="009558D2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1. DESCRIÇÃO DA COMUNICAÇÃO DO SISTEMA</w:t>
      </w:r>
    </w:p>
    <w:p w14:paraId="0B41E361" w14:textId="77777777" w:rsidR="000E3BB8" w:rsidRPr="00B718C7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B718C7">
        <w:rPr>
          <w:rFonts w:ascii="Arial" w:hAnsi="Arial" w:cs="Arial"/>
        </w:rPr>
        <w:t>O Sistema de Cantina Online foi desenvolvido para permitir que os alunos realizem pedidos de produtos da cantina de forma digital. A comunicação ocorre através de uma arquitetura cliente-servidor, onde os dispositivos dos usuários acessam o sistema por meio da rede da escola.</w:t>
      </w:r>
    </w:p>
    <w:p w14:paraId="79BCC505" w14:textId="77777777" w:rsidR="000E3BB8" w:rsidRPr="00B718C7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B718C7">
        <w:rPr>
          <w:rFonts w:ascii="Arial" w:hAnsi="Arial" w:cs="Arial"/>
        </w:rPr>
        <w:t>Quando um usuário acessa o endereço do sistema, a solicitação é enviada ao Servidor Web, responsável por exibir as páginas e processar as requisições. O Servidor Web consulta o Banco de Dados para obter ou armazenar informações referentes aos produtos, pedidos e pagamentos. Toda a comunicação ocorre através da infraestrutura de rede composta por roteador, switch e servidores.</w:t>
      </w:r>
    </w:p>
    <w:p w14:paraId="59DF4747" w14:textId="77777777" w:rsidR="000E3BB8" w:rsidRPr="000E3BB8" w:rsidRDefault="009E23A7" w:rsidP="000A6CBD">
      <w:pPr>
        <w:spacing w:line="360" w:lineRule="auto"/>
        <w:jc w:val="both"/>
      </w:pPr>
      <w:r>
        <w:pict w14:anchorId="65DA3DBF">
          <v:rect id="_x0000_i1025" style="width:0;height:1.5pt" o:hralign="center" o:hrstd="t" o:hr="t" fillcolor="#a0a0a0" stroked="f"/>
        </w:pict>
      </w:r>
    </w:p>
    <w:p w14:paraId="65BE4F60" w14:textId="1B9FCA7A" w:rsidR="000E3BB8" w:rsidRPr="000A6CBD" w:rsidRDefault="009558D2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2. TOPOLOGIA DE REDE</w:t>
      </w:r>
    </w:p>
    <w:p w14:paraId="50F7F4E2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topologia utilizada no projeto é a topologia em estrela. Nesse modelo, todos os dispositivos são conectados a um equipamento central, o switch, responsável por encaminhar os dados para o destino correto.</w:t>
      </w:r>
    </w:p>
    <w:p w14:paraId="537A683A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topologia em estrela foi escolhida por oferecer maior facilidade de gerenciamento, organização e manutenção da rede, além de permitir futuras expansões sem comprometer o funcionamento dos demais equipamentos.</w:t>
      </w:r>
    </w:p>
    <w:p w14:paraId="19FD6904" w14:textId="77777777" w:rsidR="000E3BB8" w:rsidRPr="000E3BB8" w:rsidRDefault="009E23A7" w:rsidP="000A6CBD">
      <w:pPr>
        <w:spacing w:line="360" w:lineRule="auto"/>
        <w:jc w:val="both"/>
      </w:pPr>
      <w:r>
        <w:pict w14:anchorId="007FAD35">
          <v:rect id="_x0000_i1026" style="width:0;height:1.5pt" o:hralign="center" o:hrstd="t" o:hr="t" fillcolor="#a0a0a0" stroked="f"/>
        </w:pict>
      </w:r>
    </w:p>
    <w:p w14:paraId="29B2802B" w14:textId="6EC19BB5" w:rsidR="000E3BB8" w:rsidRPr="000A6CBD" w:rsidRDefault="009558D2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3. PROTOCOLOS UTILIZADOS</w:t>
      </w:r>
    </w:p>
    <w:p w14:paraId="3FEBB090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Para o funcionamento do sistema foram considerados os seguintes protocolos:</w:t>
      </w:r>
    </w:p>
    <w:p w14:paraId="4FE14DF7" w14:textId="77777777" w:rsidR="000E3BB8" w:rsidRPr="005B35D5" w:rsidRDefault="000E3BB8" w:rsidP="000A6CB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HTTP (</w:t>
      </w:r>
      <w:proofErr w:type="spellStart"/>
      <w:r w:rsidRPr="005B35D5">
        <w:rPr>
          <w:rFonts w:ascii="Arial" w:hAnsi="Arial" w:cs="Arial"/>
        </w:rPr>
        <w:t>HyperText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Transfer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Protocol</w:t>
      </w:r>
      <w:proofErr w:type="spellEnd"/>
      <w:r w:rsidRPr="005B35D5">
        <w:rPr>
          <w:rFonts w:ascii="Arial" w:hAnsi="Arial" w:cs="Arial"/>
        </w:rPr>
        <w:t>): utilizado para acesso às páginas do sistema.</w:t>
      </w:r>
    </w:p>
    <w:p w14:paraId="1178EBC7" w14:textId="77777777" w:rsidR="000E3BB8" w:rsidRPr="005B35D5" w:rsidRDefault="000E3BB8" w:rsidP="000A6CB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 xml:space="preserve">DNS (Domain </w:t>
      </w:r>
      <w:proofErr w:type="spellStart"/>
      <w:r w:rsidRPr="005B35D5">
        <w:rPr>
          <w:rFonts w:ascii="Arial" w:hAnsi="Arial" w:cs="Arial"/>
        </w:rPr>
        <w:t>Name</w:t>
      </w:r>
      <w:proofErr w:type="spellEnd"/>
      <w:r w:rsidRPr="005B35D5">
        <w:rPr>
          <w:rFonts w:ascii="Arial" w:hAnsi="Arial" w:cs="Arial"/>
        </w:rPr>
        <w:t xml:space="preserve"> System): responsável por converter nomes de domínio em endereços IP.</w:t>
      </w:r>
    </w:p>
    <w:p w14:paraId="66F9EC1C" w14:textId="77777777" w:rsidR="000E3BB8" w:rsidRPr="005B35D5" w:rsidRDefault="000E3BB8" w:rsidP="000A6CB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lastRenderedPageBreak/>
        <w:t>TCP/IP (</w:t>
      </w:r>
      <w:proofErr w:type="spellStart"/>
      <w:r w:rsidRPr="005B35D5">
        <w:rPr>
          <w:rFonts w:ascii="Arial" w:hAnsi="Arial" w:cs="Arial"/>
        </w:rPr>
        <w:t>Transmission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Control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Protocol</w:t>
      </w:r>
      <w:proofErr w:type="spellEnd"/>
      <w:r w:rsidRPr="005B35D5">
        <w:rPr>
          <w:rFonts w:ascii="Arial" w:hAnsi="Arial" w:cs="Arial"/>
        </w:rPr>
        <w:t xml:space="preserve"> / Internet </w:t>
      </w:r>
      <w:proofErr w:type="spellStart"/>
      <w:r w:rsidRPr="005B35D5">
        <w:rPr>
          <w:rFonts w:ascii="Arial" w:hAnsi="Arial" w:cs="Arial"/>
        </w:rPr>
        <w:t>Protocol</w:t>
      </w:r>
      <w:proofErr w:type="spellEnd"/>
      <w:r w:rsidRPr="005B35D5">
        <w:rPr>
          <w:rFonts w:ascii="Arial" w:hAnsi="Arial" w:cs="Arial"/>
        </w:rPr>
        <w:t>): responsável pela comunicação entre os dispositivos da rede.</w:t>
      </w:r>
    </w:p>
    <w:p w14:paraId="1CE3DE91" w14:textId="77777777" w:rsidR="000E3BB8" w:rsidRPr="005B35D5" w:rsidRDefault="000E3BB8" w:rsidP="000A6CBD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 xml:space="preserve">DHCP (Dynamic Host </w:t>
      </w:r>
      <w:proofErr w:type="spellStart"/>
      <w:r w:rsidRPr="005B35D5">
        <w:rPr>
          <w:rFonts w:ascii="Arial" w:hAnsi="Arial" w:cs="Arial"/>
        </w:rPr>
        <w:t>Configuration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Protocol</w:t>
      </w:r>
      <w:proofErr w:type="spellEnd"/>
      <w:r w:rsidRPr="005B35D5">
        <w:rPr>
          <w:rFonts w:ascii="Arial" w:hAnsi="Arial" w:cs="Arial"/>
        </w:rPr>
        <w:t>): utilizado para distribuição automática de endereços IP aos dispositivos conectados.</w:t>
      </w:r>
    </w:p>
    <w:p w14:paraId="6CDE25D5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Esses protocolos garantem a comunicação adequada entre os usuários e os servidores da aplicação.</w:t>
      </w:r>
    </w:p>
    <w:p w14:paraId="215E4F52" w14:textId="77777777" w:rsidR="000E3BB8" w:rsidRPr="000E3BB8" w:rsidRDefault="009E23A7" w:rsidP="000A6CBD">
      <w:pPr>
        <w:spacing w:line="360" w:lineRule="auto"/>
        <w:jc w:val="both"/>
      </w:pPr>
      <w:r>
        <w:pict w14:anchorId="3D2479C2">
          <v:rect id="_x0000_i1027" style="width:0;height:1.5pt" o:hralign="center" o:hrstd="t" o:hr="t" fillcolor="#a0a0a0" stroked="f"/>
        </w:pict>
      </w:r>
    </w:p>
    <w:p w14:paraId="3A15C8D8" w14:textId="41207277" w:rsidR="000E3BB8" w:rsidRPr="000A6CBD" w:rsidRDefault="00DB4DDC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4. CONCEITOS DE ENDEREÇAMENTO</w:t>
      </w:r>
    </w:p>
    <w:p w14:paraId="70C6C7F4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rede utiliza endereçamento IPv4 privado para comunicação interna entre os dispositivos.</w:t>
      </w:r>
    </w:p>
    <w:p w14:paraId="14F1D268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Principais endereços configurados:</w:t>
      </w:r>
    </w:p>
    <w:p w14:paraId="1C218F83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Roteador: 192.168.1.1</w:t>
      </w:r>
    </w:p>
    <w:p w14:paraId="4E8B631D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Web: 192.168.1.20</w:t>
      </w:r>
    </w:p>
    <w:p w14:paraId="54663729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Banco de Dados: 192.168.1.30</w:t>
      </w:r>
    </w:p>
    <w:p w14:paraId="705F01C0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DNS: 192.168.1.40</w:t>
      </w:r>
    </w:p>
    <w:p w14:paraId="07D30522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DHCP: 192.168.1.50</w:t>
      </w:r>
    </w:p>
    <w:p w14:paraId="4578AFDC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de Backup: 192.168.1.60</w:t>
      </w:r>
    </w:p>
    <w:p w14:paraId="41FF61D7" w14:textId="77777777" w:rsidR="000E3BB8" w:rsidRPr="005B35D5" w:rsidRDefault="000E3BB8" w:rsidP="000A6CB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de Monitoramento: 192.168.1.70</w:t>
      </w:r>
    </w:p>
    <w:p w14:paraId="7D59438D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O roteador atua como gateway padrão da rede, permitindo o encaminhamento das informações entre os dispositivos.</w:t>
      </w:r>
    </w:p>
    <w:p w14:paraId="64817F3E" w14:textId="77777777" w:rsidR="000E3BB8" w:rsidRPr="000E3BB8" w:rsidRDefault="009E23A7" w:rsidP="000A6CBD">
      <w:pPr>
        <w:spacing w:line="360" w:lineRule="auto"/>
        <w:jc w:val="both"/>
      </w:pPr>
      <w:r>
        <w:pict w14:anchorId="3B5FE776">
          <v:rect id="_x0000_i1028" style="width:0;height:1.5pt" o:hralign="center" o:hrstd="t" o:hr="t" fillcolor="#a0a0a0" stroked="f"/>
        </w:pict>
      </w:r>
    </w:p>
    <w:p w14:paraId="56FB53A6" w14:textId="251258E6" w:rsidR="000E3BB8" w:rsidRPr="000A6CBD" w:rsidRDefault="00DB4DDC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5. SEGURANÇA BÁSICA</w:t>
      </w:r>
    </w:p>
    <w:p w14:paraId="02C4F740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Para aumentar a segurança do ambiente foram adotadas algumas práticas básicas:</w:t>
      </w:r>
    </w:p>
    <w:p w14:paraId="594E13F6" w14:textId="77777777" w:rsidR="000E3BB8" w:rsidRPr="005B35D5" w:rsidRDefault="000E3BB8" w:rsidP="000A6CB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Controle de acesso através de autenticação de usuários no sistema.</w:t>
      </w:r>
    </w:p>
    <w:p w14:paraId="2360A9AD" w14:textId="77777777" w:rsidR="000E3BB8" w:rsidRPr="005B35D5" w:rsidRDefault="000E3BB8" w:rsidP="000A6CB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Utilização de rede sem fio protegida por senha.</w:t>
      </w:r>
    </w:p>
    <w:p w14:paraId="4E5A0C24" w14:textId="77777777" w:rsidR="000E3BB8" w:rsidRPr="005B35D5" w:rsidRDefault="000E3BB8" w:rsidP="000A6CB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lastRenderedPageBreak/>
        <w:t>Separação dos serviços em servidores específicos.</w:t>
      </w:r>
    </w:p>
    <w:p w14:paraId="6F90A70E" w14:textId="77777777" w:rsidR="000E3BB8" w:rsidRPr="005B35D5" w:rsidRDefault="000E3BB8" w:rsidP="000A6CBD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Existência de servidor de backup para proteção das informações armazenadas.</w:t>
      </w:r>
    </w:p>
    <w:p w14:paraId="1B65A618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Essas medidas contribuem para a integridade e disponibilidade dos dados do sistema.</w:t>
      </w:r>
    </w:p>
    <w:p w14:paraId="25A1B0AD" w14:textId="77777777" w:rsidR="000E3BB8" w:rsidRPr="000E3BB8" w:rsidRDefault="009E23A7" w:rsidP="000A6CBD">
      <w:pPr>
        <w:spacing w:line="360" w:lineRule="auto"/>
        <w:jc w:val="both"/>
      </w:pPr>
      <w:r>
        <w:pict w14:anchorId="693F72F4">
          <v:rect id="_x0000_i1029" style="width:0;height:1.5pt" o:hralign="center" o:hrstd="t" o:hr="t" fillcolor="#a0a0a0" stroked="f"/>
        </w:pict>
      </w:r>
    </w:p>
    <w:p w14:paraId="47039B0A" w14:textId="4BB50746" w:rsidR="000E3BB8" w:rsidRPr="000A6CBD" w:rsidRDefault="00DB4DDC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6. ESCALABILIDADE</w:t>
      </w:r>
    </w:p>
    <w:p w14:paraId="705F9F54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infraestrutura foi planejada para permitir crescimento futuro. Novos computadores, servidores e dispositivos podem ser adicionados à rede sem necessidade de grandes alterações na estrutura existente.</w:t>
      </w:r>
    </w:p>
    <w:p w14:paraId="1F704B69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Além disso, a utilização de serviços separados, como DNS, DHCP, Backup e Monitoramento, facilita a expansão da solução e melhora o desempenho da rede.</w:t>
      </w:r>
    </w:p>
    <w:p w14:paraId="3209B238" w14:textId="77777777" w:rsidR="000E3BB8" w:rsidRPr="000E3BB8" w:rsidRDefault="009E23A7" w:rsidP="000A6CBD">
      <w:pPr>
        <w:spacing w:line="360" w:lineRule="auto"/>
        <w:jc w:val="both"/>
      </w:pPr>
      <w:r>
        <w:pict w14:anchorId="4229F9B8">
          <v:rect id="_x0000_i1030" style="width:0;height:1.5pt" o:hralign="center" o:hrstd="t" o:hr="t" fillcolor="#a0a0a0" stroked="f"/>
        </w:pict>
      </w:r>
    </w:p>
    <w:p w14:paraId="3906D53A" w14:textId="5C8F0AB3" w:rsidR="000E3BB8" w:rsidRPr="000A6CBD" w:rsidRDefault="00195C49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7. DIAGRAMA DE REDE</w:t>
      </w:r>
    </w:p>
    <w:p w14:paraId="562EE577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rede é composta pelos seguintes equipamentos:</w:t>
      </w:r>
    </w:p>
    <w:p w14:paraId="6025E670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Cloud (Internet)</w:t>
      </w:r>
    </w:p>
    <w:p w14:paraId="29063938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5B35D5">
        <w:rPr>
          <w:rFonts w:ascii="Arial" w:hAnsi="Arial" w:cs="Arial"/>
        </w:rPr>
        <w:t>Router</w:t>
      </w:r>
      <w:proofErr w:type="spellEnd"/>
      <w:r w:rsidRPr="005B35D5">
        <w:rPr>
          <w:rFonts w:ascii="Arial" w:hAnsi="Arial" w:cs="Arial"/>
        </w:rPr>
        <w:t xml:space="preserve"> 2911</w:t>
      </w:r>
    </w:p>
    <w:p w14:paraId="6ECDEDB6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Switch 2960</w:t>
      </w:r>
    </w:p>
    <w:p w14:paraId="6D254D2F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DNS</w:t>
      </w:r>
    </w:p>
    <w:p w14:paraId="4B0EFDD5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Web</w:t>
      </w:r>
    </w:p>
    <w:p w14:paraId="192CB4AA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Banco de Dados</w:t>
      </w:r>
    </w:p>
    <w:p w14:paraId="631BA0E4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DHCP</w:t>
      </w:r>
    </w:p>
    <w:p w14:paraId="35F84171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de Backup</w:t>
      </w:r>
    </w:p>
    <w:p w14:paraId="0FF35423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Servidor de Monitoramento</w:t>
      </w:r>
    </w:p>
    <w:p w14:paraId="04EF6C27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Access Point da Escola</w:t>
      </w:r>
    </w:p>
    <w:p w14:paraId="7014D8CD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Access Point da Cantina</w:t>
      </w:r>
    </w:p>
    <w:p w14:paraId="6ACE18FF" w14:textId="77777777" w:rsidR="000E3BB8" w:rsidRPr="005B35D5" w:rsidRDefault="000E3BB8" w:rsidP="000A6CBD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lastRenderedPageBreak/>
        <w:t>Laptop de acesso ao sistema</w:t>
      </w:r>
    </w:p>
    <w:p w14:paraId="7FA1D775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Todos os dispositivos encontram-se conectados ao switch central, caracterizando uma topologia em estrela.</w:t>
      </w:r>
    </w:p>
    <w:p w14:paraId="1325636F" w14:textId="19C7A133" w:rsidR="000E3BB8" w:rsidRPr="000A6CBD" w:rsidRDefault="00195C49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7.1 EVIDÊNCIAS DA IMPLEMENTAÇÃO</w:t>
      </w:r>
    </w:p>
    <w:p w14:paraId="1C6459EA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 xml:space="preserve">A seguir são apresentadas imagens da infraestrutura desenvolvida no Cisco </w:t>
      </w:r>
      <w:proofErr w:type="spellStart"/>
      <w:r w:rsidRPr="005B35D5">
        <w:rPr>
          <w:rFonts w:ascii="Arial" w:hAnsi="Arial" w:cs="Arial"/>
        </w:rPr>
        <w:t>Packet</w:t>
      </w:r>
      <w:proofErr w:type="spellEnd"/>
      <w:r w:rsidRPr="005B35D5">
        <w:rPr>
          <w:rFonts w:ascii="Arial" w:hAnsi="Arial" w:cs="Arial"/>
        </w:rPr>
        <w:t xml:space="preserve"> </w:t>
      </w:r>
      <w:proofErr w:type="spellStart"/>
      <w:r w:rsidRPr="005B35D5">
        <w:rPr>
          <w:rFonts w:ascii="Arial" w:hAnsi="Arial" w:cs="Arial"/>
        </w:rPr>
        <w:t>Tracer</w:t>
      </w:r>
      <w:proofErr w:type="spellEnd"/>
      <w:r w:rsidRPr="005B35D5">
        <w:rPr>
          <w:rFonts w:ascii="Arial" w:hAnsi="Arial" w:cs="Arial"/>
        </w:rPr>
        <w:t>, demonstrando a implementação prática da rede utilizada pelo Sistema de Cantina Online.</w:t>
      </w:r>
    </w:p>
    <w:p w14:paraId="50DA2F83" w14:textId="396B2760" w:rsidR="000E3BB8" w:rsidRPr="000A6CBD" w:rsidRDefault="00195C49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FIGURA 1 – TOPOLOGIA GERAL DA REDE</w:t>
      </w:r>
    </w:p>
    <w:p w14:paraId="5D5D95B2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  <w:i/>
          <w:iCs/>
        </w:rPr>
        <w:t xml:space="preserve">Inserir imagem da topologia completa desenvolvida no Cisco </w:t>
      </w:r>
      <w:proofErr w:type="spellStart"/>
      <w:r w:rsidRPr="005B35D5">
        <w:rPr>
          <w:rFonts w:ascii="Arial" w:hAnsi="Arial" w:cs="Arial"/>
          <w:i/>
          <w:iCs/>
        </w:rPr>
        <w:t>Packet</w:t>
      </w:r>
      <w:proofErr w:type="spellEnd"/>
      <w:r w:rsidRPr="005B35D5">
        <w:rPr>
          <w:rFonts w:ascii="Arial" w:hAnsi="Arial" w:cs="Arial"/>
          <w:i/>
          <w:iCs/>
        </w:rPr>
        <w:t xml:space="preserve"> </w:t>
      </w:r>
      <w:proofErr w:type="spellStart"/>
      <w:r w:rsidRPr="005B35D5">
        <w:rPr>
          <w:rFonts w:ascii="Arial" w:hAnsi="Arial" w:cs="Arial"/>
          <w:i/>
          <w:iCs/>
        </w:rPr>
        <w:t>Tracer</w:t>
      </w:r>
      <w:proofErr w:type="spellEnd"/>
      <w:r w:rsidRPr="005B35D5">
        <w:rPr>
          <w:rFonts w:ascii="Arial" w:hAnsi="Arial" w:cs="Arial"/>
          <w:i/>
          <w:iCs/>
        </w:rPr>
        <w:t>.</w:t>
      </w:r>
    </w:p>
    <w:p w14:paraId="6A44B716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Figura 1 apresenta a estrutura geral da rede, composta por Internet, roteador, switch, servidores e pontos de acesso sem fio. Todos os dispositivos encontram-se conectados ao switch central, caracterizando uma topologia em estrela.</w:t>
      </w:r>
    </w:p>
    <w:p w14:paraId="1E0BDE1C" w14:textId="3D37001D" w:rsidR="00A94D4B" w:rsidRPr="000E3BB8" w:rsidRDefault="00A94D4B" w:rsidP="000A6CBD">
      <w:pPr>
        <w:spacing w:line="360" w:lineRule="auto"/>
        <w:jc w:val="both"/>
      </w:pPr>
      <w:r w:rsidRPr="00A94D4B">
        <w:rPr>
          <w:noProof/>
        </w:rPr>
        <w:drawing>
          <wp:inline distT="0" distB="0" distL="0" distR="0" wp14:anchorId="020C1D40" wp14:editId="52B34091">
            <wp:extent cx="5400040" cy="4097020"/>
            <wp:effectExtent l="0" t="0" r="0" b="0"/>
            <wp:docPr id="1026377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77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B6A2" w14:textId="47607A7B" w:rsidR="000E3BB8" w:rsidRPr="000A6CBD" w:rsidRDefault="00195C49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FIGURA 2 – CONFIGURAÇÃO DOS SERVIDORES</w:t>
      </w:r>
    </w:p>
    <w:p w14:paraId="0CDB576C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  <w:i/>
          <w:iCs/>
        </w:rPr>
        <w:lastRenderedPageBreak/>
        <w:t>Inserir imagem mostrando os servidores DNS, Web, Banco de Dados, DHCP, Backup e Monitoramento.</w:t>
      </w:r>
    </w:p>
    <w:p w14:paraId="55B5734B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Figura 2 demonstra os servidores responsáveis pelos serviços essenciais da aplicação, incluindo hospedagem do sistema, armazenamento de dados, resolução de nomes, distribuição de endereços IP, backup e monitoramento da rede.</w:t>
      </w:r>
    </w:p>
    <w:p w14:paraId="1F660974" w14:textId="78577D2E" w:rsidR="00A94D4B" w:rsidRPr="000E3BB8" w:rsidRDefault="00A94D4B" w:rsidP="000A6CBD">
      <w:pPr>
        <w:spacing w:line="360" w:lineRule="auto"/>
        <w:jc w:val="both"/>
      </w:pPr>
      <w:r w:rsidRPr="00A94D4B">
        <w:rPr>
          <w:noProof/>
        </w:rPr>
        <w:drawing>
          <wp:inline distT="0" distB="0" distL="0" distR="0" wp14:anchorId="4F6A4E23" wp14:editId="3C447B71">
            <wp:extent cx="4016088" cy="883997"/>
            <wp:effectExtent l="0" t="0" r="3810" b="0"/>
            <wp:docPr id="2766163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16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F2C4" w14:textId="67333F00" w:rsidR="000E3BB8" w:rsidRPr="000A6CBD" w:rsidRDefault="00195C49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FIGURA 3 – TESTE DE COMUNICAÇÃO DA REDE</w:t>
      </w:r>
    </w:p>
    <w:p w14:paraId="17B21FF9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  <w:i/>
          <w:iCs/>
        </w:rPr>
        <w:t>Inserir imagem dos testes de conectividade realizados através do comando Ping.</w:t>
      </w:r>
    </w:p>
    <w:p w14:paraId="278153F9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Figura 3 apresenta os testes realizados para validar a comunicação entre os dispositivos da rede, comprovando o correto funcionamento da infraestrutura implementada.</w:t>
      </w:r>
    </w:p>
    <w:p w14:paraId="066F5590" w14:textId="20F56F51" w:rsidR="00A94D4B" w:rsidRPr="000E3BB8" w:rsidRDefault="00A94D4B" w:rsidP="000A6CBD">
      <w:pPr>
        <w:spacing w:line="360" w:lineRule="auto"/>
        <w:jc w:val="both"/>
      </w:pPr>
      <w:r w:rsidRPr="00A94D4B">
        <w:rPr>
          <w:noProof/>
        </w:rPr>
        <w:lastRenderedPageBreak/>
        <w:drawing>
          <wp:inline distT="0" distB="0" distL="0" distR="0" wp14:anchorId="02BC3D63" wp14:editId="6EDAE2B7">
            <wp:extent cx="5400040" cy="6327775"/>
            <wp:effectExtent l="0" t="0" r="0" b="0"/>
            <wp:docPr id="1389803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38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F39FF" w14:textId="379AFCAD" w:rsidR="000E3BB8" w:rsidRPr="000A6CBD" w:rsidRDefault="0089662A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FIGURA 4 – ACESSO AO SISTEMA WEB</w:t>
      </w:r>
    </w:p>
    <w:p w14:paraId="56E0AA80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  <w:i/>
          <w:iCs/>
        </w:rPr>
        <w:t>Inserir imagem do navegador acessando o endereço da aplicação.</w:t>
      </w:r>
    </w:p>
    <w:p w14:paraId="03F9D98E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Figura 4 demonstra o acesso ao sistema através do navegador utilizando o endereço configurado no servidor DNS, evidenciando o funcionamento integrado dos serviços de rede.</w:t>
      </w:r>
    </w:p>
    <w:p w14:paraId="4CAE3D12" w14:textId="1DDCE711" w:rsidR="008907D7" w:rsidRPr="000E3BB8" w:rsidRDefault="008907D7" w:rsidP="000A6CBD">
      <w:pPr>
        <w:spacing w:line="360" w:lineRule="auto"/>
        <w:jc w:val="both"/>
      </w:pPr>
      <w:r w:rsidRPr="008907D7">
        <w:rPr>
          <w:noProof/>
        </w:rPr>
        <w:lastRenderedPageBreak/>
        <w:drawing>
          <wp:inline distT="0" distB="0" distL="0" distR="0" wp14:anchorId="3E99312C" wp14:editId="4BBDD278">
            <wp:extent cx="5400040" cy="2261870"/>
            <wp:effectExtent l="0" t="0" r="0" b="5080"/>
            <wp:docPr id="8011761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7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C307" w14:textId="4F4C4A61" w:rsidR="000E3BB8" w:rsidRPr="000A6CBD" w:rsidRDefault="0089662A" w:rsidP="000A6CBD">
      <w:pPr>
        <w:spacing w:line="360" w:lineRule="auto"/>
        <w:jc w:val="both"/>
        <w:rPr>
          <w:rFonts w:ascii="Arial" w:hAnsi="Arial" w:cs="Arial"/>
          <w:b/>
          <w:bCs/>
        </w:rPr>
      </w:pPr>
      <w:r w:rsidRPr="000A6CBD">
        <w:rPr>
          <w:rFonts w:ascii="Arial" w:hAnsi="Arial" w:cs="Arial"/>
          <w:b/>
          <w:bCs/>
        </w:rPr>
        <w:t>FIGURA 5 – CONFIGURAÇÃO DA REDE SEM FIO</w:t>
      </w:r>
    </w:p>
    <w:p w14:paraId="7B159DFC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  <w:i/>
          <w:iCs/>
        </w:rPr>
        <w:t>Inserir imagem dos Access Points configurados no projeto.</w:t>
      </w:r>
    </w:p>
    <w:p w14:paraId="075AC077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Figura 5 apresenta a configuração da rede sem fio utilizada para permitir o acesso dos usuários ao Sistema de Cantina Online por meio da infraestrutura Wi-Fi da instituição.</w:t>
      </w:r>
    </w:p>
    <w:p w14:paraId="5580DA49" w14:textId="02389BAD" w:rsidR="008907D7" w:rsidRDefault="008907D7" w:rsidP="000A6CBD">
      <w:pPr>
        <w:spacing w:line="360" w:lineRule="auto"/>
        <w:jc w:val="both"/>
      </w:pPr>
      <w:r w:rsidRPr="008907D7">
        <w:rPr>
          <w:noProof/>
        </w:rPr>
        <w:drawing>
          <wp:inline distT="0" distB="0" distL="0" distR="0" wp14:anchorId="50B8F996" wp14:editId="58FA7546">
            <wp:extent cx="5400040" cy="2696845"/>
            <wp:effectExtent l="0" t="0" r="0" b="8255"/>
            <wp:docPr id="1916885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8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32F4" w14:textId="6AA73F3B" w:rsidR="008907D7" w:rsidRPr="000E3BB8" w:rsidRDefault="008907D7" w:rsidP="000A6CBD">
      <w:pPr>
        <w:spacing w:line="360" w:lineRule="auto"/>
        <w:jc w:val="both"/>
      </w:pPr>
      <w:r w:rsidRPr="008907D7">
        <w:rPr>
          <w:noProof/>
        </w:rPr>
        <w:lastRenderedPageBreak/>
        <w:drawing>
          <wp:inline distT="0" distB="0" distL="0" distR="0" wp14:anchorId="2D31BC70" wp14:editId="40D5B7A9">
            <wp:extent cx="5400040" cy="2226945"/>
            <wp:effectExtent l="0" t="0" r="0" b="1905"/>
            <wp:docPr id="30944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4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F23C" w14:textId="77777777" w:rsidR="000E3BB8" w:rsidRPr="000E3BB8" w:rsidRDefault="000E3BB8" w:rsidP="000A6CBD">
      <w:pPr>
        <w:spacing w:line="360" w:lineRule="auto"/>
        <w:jc w:val="both"/>
      </w:pPr>
    </w:p>
    <w:p w14:paraId="7ED3A833" w14:textId="77777777" w:rsidR="000E3BB8" w:rsidRPr="000E3BB8" w:rsidRDefault="009E23A7" w:rsidP="000A6CBD">
      <w:pPr>
        <w:spacing w:line="360" w:lineRule="auto"/>
        <w:jc w:val="both"/>
      </w:pPr>
      <w:r>
        <w:pict w14:anchorId="5F5DE414">
          <v:rect id="_x0000_i1031" style="width:0;height:1.5pt" o:hralign="center" o:hrstd="t" o:hr="t" fillcolor="#a0a0a0" stroked="f"/>
        </w:pict>
      </w:r>
    </w:p>
    <w:p w14:paraId="18E8A0BE" w14:textId="50D81AF4" w:rsidR="000E3BB8" w:rsidRPr="000E3BB8" w:rsidRDefault="0089662A" w:rsidP="000A6CBD">
      <w:pPr>
        <w:spacing w:line="360" w:lineRule="auto"/>
        <w:jc w:val="both"/>
        <w:rPr>
          <w:b/>
          <w:bCs/>
        </w:rPr>
      </w:pPr>
      <w:r w:rsidRPr="000E3BB8">
        <w:rPr>
          <w:b/>
          <w:bCs/>
        </w:rPr>
        <w:t>8</w:t>
      </w:r>
      <w:r w:rsidRPr="000A6CBD">
        <w:rPr>
          <w:rFonts w:ascii="Arial" w:hAnsi="Arial" w:cs="Arial"/>
          <w:b/>
          <w:bCs/>
        </w:rPr>
        <w:t>. CONCLUSÃO</w:t>
      </w:r>
    </w:p>
    <w:p w14:paraId="2F6B6860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A infraestrutura de rede desenvolvida para o Sistema de Cantina Online permite a comunicação eficiente entre usuários e servidores, garantindo o funcionamento adequado da aplicação. A utilização de protocolos de comunicação, serviços de rede e mecanismos básicos de segurança demonstra a aplicação prática dos conceitos estudados na disciplina de Tecnologias da Informação e Conectividade.</w:t>
      </w:r>
    </w:p>
    <w:p w14:paraId="468FEC10" w14:textId="77777777" w:rsidR="000E3BB8" w:rsidRPr="005B35D5" w:rsidRDefault="000E3BB8" w:rsidP="000A6CBD">
      <w:pPr>
        <w:spacing w:line="360" w:lineRule="auto"/>
        <w:jc w:val="both"/>
        <w:rPr>
          <w:rFonts w:ascii="Arial" w:hAnsi="Arial" w:cs="Arial"/>
        </w:rPr>
      </w:pPr>
      <w:r w:rsidRPr="005B35D5">
        <w:rPr>
          <w:rFonts w:ascii="Arial" w:hAnsi="Arial" w:cs="Arial"/>
        </w:rPr>
        <w:t>O projeto apresenta uma estrutura organizada, escalável e adequada para atender às necessidades de uma cantina escolar informatizada.</w:t>
      </w:r>
    </w:p>
    <w:p w14:paraId="313418B1" w14:textId="77777777" w:rsidR="00FE2050" w:rsidRDefault="00FE2050"/>
    <w:sectPr w:rsidR="00FE20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4DF4"/>
    <w:multiLevelType w:val="multilevel"/>
    <w:tmpl w:val="9148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B7000"/>
    <w:multiLevelType w:val="multilevel"/>
    <w:tmpl w:val="20A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D6F6C"/>
    <w:multiLevelType w:val="multilevel"/>
    <w:tmpl w:val="AAF0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23AFB"/>
    <w:multiLevelType w:val="multilevel"/>
    <w:tmpl w:val="F19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17430">
    <w:abstractNumId w:val="2"/>
  </w:num>
  <w:num w:numId="2" w16cid:durableId="1519461191">
    <w:abstractNumId w:val="1"/>
  </w:num>
  <w:num w:numId="3" w16cid:durableId="914432220">
    <w:abstractNumId w:val="0"/>
  </w:num>
  <w:num w:numId="4" w16cid:durableId="963729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B8"/>
    <w:rsid w:val="000A6CBD"/>
    <w:rsid w:val="000E3BB8"/>
    <w:rsid w:val="00195C49"/>
    <w:rsid w:val="005B35D5"/>
    <w:rsid w:val="005E60FF"/>
    <w:rsid w:val="0087650F"/>
    <w:rsid w:val="008907D7"/>
    <w:rsid w:val="0089662A"/>
    <w:rsid w:val="009558D2"/>
    <w:rsid w:val="00A94D4B"/>
    <w:rsid w:val="00AB0D59"/>
    <w:rsid w:val="00B718C7"/>
    <w:rsid w:val="00DB4DDC"/>
    <w:rsid w:val="00FE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580C8"/>
  <w15:chartTrackingRefBased/>
  <w15:docId w15:val="{1629A337-FC82-4888-9FC6-531E481D2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3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3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3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3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3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3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3B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3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3B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3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3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3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3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3B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3B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3B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3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3B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3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904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ricardo</dc:creator>
  <cp:keywords/>
  <dc:description/>
  <cp:lastModifiedBy>nicolas ricardo</cp:lastModifiedBy>
  <cp:revision>9</cp:revision>
  <dcterms:created xsi:type="dcterms:W3CDTF">2026-06-11T23:22:00Z</dcterms:created>
  <dcterms:modified xsi:type="dcterms:W3CDTF">2026-06-12T00:46:00Z</dcterms:modified>
</cp:coreProperties>
</file>