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</w:rPr>
      </w:pPr>
      <w:r>
        <w:rPr>
          <w:b/>
          <w:bCs/>
        </w:rPr>
        <w:t>Documentos de Requisitos: Sistema de Irrigação Inteligente</w:t>
      </w:r>
    </w:p>
    <w:p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Introdução</w:t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  <w:t>1.1 Objetivo</w:t>
      </w:r>
    </w:p>
    <w:p>
      <w:pPr>
        <w:pStyle w:val="Normal"/>
        <w:rPr>
          <w:lang w:val="pt-BR"/>
        </w:rPr>
      </w:pPr>
      <w:r>
        <w:rPr/>
        <w:t>O Sistema de Irrigação Inteligente utiliza tecnologia para monitorar e controlar o uso da água, promovendo eficiência hídrica, reduzindo custos e desperdícios para a prefeitura e cidadãos. Ao garantir irrigação precisa e otimizada, é possível contribuir para a sustentabilidade ambiental, preservando recursos naturais e reduzindo o impacto ambiental.</w:t>
      </w:r>
    </w:p>
    <w:p>
      <w:pPr>
        <w:pStyle w:val="Normal"/>
        <w:rPr>
          <w:lang w:val="pt-BR"/>
        </w:rPr>
      </w:pPr>
      <w:r>
        <w:rPr>
          <w:b/>
          <w:bCs/>
        </w:rPr>
        <w:t>Para comunidade:</w:t>
      </w:r>
      <w:r>
        <w:rPr/>
        <w:t xml:space="preserve"> significa uma cidade mais resiliente, com espaços verdes bem cuidados e uma melhor qualidade de vida.</w:t>
      </w:r>
    </w:p>
    <w:p>
      <w:pPr>
        <w:pStyle w:val="Normal"/>
        <w:rPr>
          <w:lang w:val="pt-BR"/>
        </w:rPr>
      </w:pPr>
      <w:r>
        <w:rPr>
          <w:b/>
          <w:bCs/>
        </w:rPr>
        <w:t xml:space="preserve">Para prefeitura: </w:t>
      </w:r>
      <w:r>
        <w:rPr/>
        <w:t>significa uma gestão mais eficaz dos recursos públicos e uma resposta proativa aos desafios ambientais.</w:t>
      </w:r>
    </w:p>
    <w:p>
      <w:pPr>
        <w:pStyle w:val="Normal"/>
        <w:rPr>
          <w:lang w:val="pt-BR"/>
        </w:rPr>
      </w:pPr>
      <w:r>
        <w:rPr>
          <w:b/>
          <w:bCs/>
          <w:i w:val="false"/>
          <w:iCs w:val="false"/>
        </w:rPr>
        <w:t xml:space="preserve">Para cidadãos: </w:t>
      </w:r>
      <w:r>
        <w:rPr/>
        <w:t xml:space="preserve">significa maior garantia de um ambiente urbano mais sustentável, com menos preocupações com escassez de água e mais oportunidades de desfrutar de espaços públicos bem conservados. </w:t>
      </w:r>
    </w:p>
    <w:p>
      <w:pPr>
        <w:pStyle w:val="Normal"/>
        <w:rPr>
          <w:b/>
          <w:bCs/>
        </w:rPr>
      </w:pPr>
      <w:r>
        <w:rPr>
          <w:b/>
          <w:bCs/>
        </w:rPr>
        <w:t>1.2 Escopo</w:t>
      </w:r>
    </w:p>
    <w:p>
      <w:pPr>
        <w:pStyle w:val="Normal"/>
        <w:rPr>
          <w:lang w:val="pt-BR"/>
        </w:rPr>
      </w:pPr>
      <w:r>
        <w:rPr/>
        <w:t>O sistema de irrigação inteligente será composto por um microcontrolador (Arduíno) conectado a diversos dispositivos, incluindo sensores de umidade, temperatura, medidor de vazão e uma bomba de água. Ele será responsável por coletar dados, analisá-los e tomar decisões automáticas para otimizar o processo de irrigação.</w:t>
      </w:r>
    </w:p>
    <w:p>
      <w:pPr>
        <w:pStyle w:val="Normal"/>
        <w:rPr>
          <w:lang w:val="pt-BR"/>
        </w:rPr>
      </w:pPr>
      <w:r>
        <w:rPr/>
      </w:r>
    </w:p>
    <w:p>
      <w:pPr>
        <w:pStyle w:val="Heading2"/>
        <w:rPr>
          <w:lang w:val="pt-BR"/>
        </w:rPr>
      </w:pPr>
      <w:r>
        <w:rPr/>
        <w:t xml:space="preserve">2. </w:t>
      </w:r>
      <w:r>
        <w:rPr>
          <w:b/>
          <w:bCs/>
        </w:rPr>
        <w:t>Requisitos Funcionais</w:t>
      </w:r>
    </w:p>
    <w:p>
      <w:pPr>
        <w:pStyle w:val="Heading3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2.1 Coleta de Dados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coletar dados de sensores de umidade do solo.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coletar dados de sensores de temperatura ambiente.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coletar dados do medidor de vazão para monitorar o fluxo de água.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coletar dados sobre a disponibilidade de água no reservatório.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2.2 Análise de Dados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analisar os dados coletados para determinar a necessidade de irrigação.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considerar fatores como umidade do solo, temperatura ambiente e fluxo de água para tomar decisões de irrigação.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ajustar dinamicamente os padrões de irrigação com base nas condições ambientais.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2.3 Tomada de Decisão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decidir quando iniciar e interromper o processo de irrigação.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ajustar a quantidade de água irrigada com base nas necessidades das plantas e nas condições do ambiente.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priorizar áreas com maior necessidade de irrigação.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2.4 Controle da Bomba de Água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controlar a bomba de água para iniciar e interromper o fluxo de água conforme necessário.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ajustar a pressão da água de acordo com as necessidades de irrigação.</w:t>
      </w:r>
    </w:p>
    <w:p>
      <w:pPr>
        <w:pStyle w:val="Heading2"/>
        <w:rPr>
          <w:b/>
          <w:bCs/>
        </w:rPr>
      </w:pPr>
      <w:r>
        <w:rPr>
          <w:b/>
          <w:bCs/>
        </w:rPr>
        <w:t>3. Requisitos Não Funcionais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3.1 Desempenho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processar e analisar os dados em tempo real.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responder a mudanças nas condições ambientais de forma rápida e eficiente.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3.2 Confiabilidade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capaz de operar de forma confiável e consistente, minimizando falhas e interrupções.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detectar e lidar com situações de falha, como perda de comunicação com os dispositivos.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3.3 Manutenção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modular e de fácil manutenção.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fornecer alertas e notificações de manutenção preventiva.</w:t>
      </w:r>
    </w:p>
    <w:p>
      <w:pPr>
        <w:pStyle w:val="Heading2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4. Requisitos de Interface</w:t>
      </w:r>
    </w:p>
    <w:p>
      <w:pPr>
        <w:pStyle w:val="Heading3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4.1 Interface de Usuário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fornecer uma interface de usuário intuitiva para monitorar e controlar o processo de irrigação.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 interface do usuário deve exibir informações relevantes, como status da irrigação, condições ambientais e níveis de umidade do solo.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4.2 Interface de Hardware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compatível com os sensores e dispositivos de hardware especificados.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fornecer interfaces de comunicação padrão para facilitar a integração de novos dispositivos.</w:t>
      </w:r>
    </w:p>
    <w:p>
      <w:pPr>
        <w:pStyle w:val="Heading2"/>
        <w:rPr>
          <w:b/>
          <w:bCs/>
        </w:rPr>
      </w:pPr>
      <w:r>
        <w:rPr>
          <w:b/>
          <w:bCs/>
        </w:rPr>
        <w:t>5. Requisitos de Segurança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5.1 Proteção de Dados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proteger os dados coletados contra acesso não autorizado ou manipulação.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garantir a integridade e confidencialidade dos dados do usuário.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5.2 Segurança Física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ser protegido contra danos físicos, como vandalismo ou condições climáticas adversas.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sistema deve ser capaz de detectar e responder a tentativas de intrusão.</w:t>
      </w:r>
    </w:p>
    <w:p>
      <w:pPr>
        <w:pStyle w:val="Heading2"/>
        <w:rPr>
          <w:b/>
          <w:bCs/>
        </w:rPr>
      </w:pPr>
      <w:r>
        <w:rPr>
          <w:b/>
          <w:bCs/>
        </w:rPr>
        <w:t>6. Requisitos de Teste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6.1 Testes de Aceitação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passar por testes de aceitação para verificar se atende aos requisitos especificados neste documento.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Os testes de aceitação devem ser conduzidos em condições reais de operação.</w:t>
      </w:r>
    </w:p>
    <w:p>
      <w:pPr>
        <w:pStyle w:val="Heading3"/>
        <w:widowControl/>
        <w:bidi w:val="0"/>
        <w:spacing w:lineRule="auto" w:line="278"/>
        <w:jc w:val="left"/>
        <w:rPr>
          <w:b/>
          <w:bCs/>
          <w:color w:val="111111"/>
          <w:sz w:val="24"/>
          <w:szCs w:val="24"/>
        </w:rPr>
      </w:pPr>
      <w:r>
        <w:rPr>
          <w:b/>
          <w:bCs/>
          <w:color w:val="111111"/>
          <w:sz w:val="24"/>
          <w:szCs w:val="24"/>
        </w:rPr>
        <w:t>6.2 Testes de Desempenho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 sistema deve passar por testes de desempenho para verificar sua capacidade de processamento e resposta em diferentes cenários.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Os testes de desempenho devem simular condições de carga variável e extremas.</w:t>
      </w:r>
    </w:p>
    <w:p>
      <w:pPr>
        <w:pStyle w:val="BodyText"/>
        <w:spacing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Aptos" w:hAnsi="Aptos" w:eastAsia="" w:cs=""/>
              <w:kern w:val="0"/>
              <w:sz w:val="24"/>
              <w:szCs w:val="24"/>
              <w:lang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eastAsia="ja-JP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pt-BR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LibreOffice/24.2.1.2$Windows_X86_64 LibreOffice_project/db4def46b0453cc22e2d0305797cf981b68ef5ac</Application>
  <AppVersion>15.0000</AppVersion>
  <Pages>3</Pages>
  <Words>737</Words>
  <Characters>3897</Characters>
  <CharactersWithSpaces>4547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2024-03-22T00:14:56Z</dcterms:created>
  <dc:creator>JOAO PAULO SOUZA BERNUCIO</dc:creator>
  <dc:description/>
  <dc:language>pt-BR</dc:language>
  <cp:lastModifiedBy/>
  <dcterms:modified xsi:type="dcterms:W3CDTF">2024-03-27T17:52:11Z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