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736B" w14:textId="6FFCC236" w:rsidR="001E257B" w:rsidRPr="007E1F6B" w:rsidRDefault="001E257B" w:rsidP="001E257B">
      <w:pPr>
        <w:jc w:val="center"/>
        <w:rPr>
          <w:b/>
          <w:bCs/>
        </w:rPr>
      </w:pPr>
      <w:r w:rsidRPr="007E1F6B">
        <w:rPr>
          <w:b/>
          <w:bCs/>
        </w:rPr>
        <w:t xml:space="preserve">IMPORTANCIA QUE EL PROYECTO CURRICULAR DE INGENIERÍA TELEMÁTICA ARTICULADO POR CICLOS PROPEDÉUTICOS CON TECNOLOGÍA EN SISTEMATIZACIÓN DE DATOS VE CON </w:t>
      </w:r>
      <w:r w:rsidR="007E1F6B" w:rsidRPr="007E1F6B">
        <w:rPr>
          <w:b/>
          <w:bCs/>
        </w:rPr>
        <w:t xml:space="preserve">UNA CAPTURA DE INFORMACIÓN </w:t>
      </w:r>
      <w:r w:rsidRPr="007E1F6B">
        <w:rPr>
          <w:b/>
          <w:bCs/>
        </w:rPr>
        <w:t>A NIVEL CURRICULAR.</w:t>
      </w:r>
    </w:p>
    <w:p w14:paraId="30E64555" w14:textId="77777777" w:rsidR="001E257B" w:rsidRDefault="001E257B" w:rsidP="001E257B">
      <w:pPr>
        <w:jc w:val="center"/>
      </w:pPr>
    </w:p>
    <w:p w14:paraId="2587AB2D" w14:textId="77777777" w:rsidR="00CE4295" w:rsidRDefault="001E257B" w:rsidP="00C16C8C">
      <w:pPr>
        <w:jc w:val="both"/>
      </w:pPr>
      <w:r>
        <w:t xml:space="preserve">Algunas </w:t>
      </w:r>
      <w:r w:rsidRPr="001E257B">
        <w:t xml:space="preserve">razones que destacan la importancia de </w:t>
      </w:r>
      <w:r w:rsidR="00CE4295">
        <w:t xml:space="preserve">una captura de información </w:t>
      </w:r>
      <w:r w:rsidRPr="001E257B">
        <w:t xml:space="preserve">para los procesos mencionados </w:t>
      </w:r>
      <w:r>
        <w:t xml:space="preserve">al interior del proyecto curricular </w:t>
      </w:r>
      <w:r w:rsidRPr="001E257B">
        <w:t>de Ingeniería Telemática articulado por ciclos propedéuticos con Tecnología en Sistematización de Datos:</w:t>
      </w:r>
    </w:p>
    <w:p w14:paraId="55FAA9C6" w14:textId="77777777" w:rsidR="001F5D48" w:rsidRDefault="001F5D48" w:rsidP="00C16C8C">
      <w:pPr>
        <w:jc w:val="both"/>
      </w:pPr>
    </w:p>
    <w:p w14:paraId="68509838" w14:textId="1A2DEC4B" w:rsidR="0090432A" w:rsidRPr="0090432A" w:rsidRDefault="0090432A" w:rsidP="0090432A">
      <w:pPr>
        <w:jc w:val="both"/>
      </w:pPr>
      <w:r w:rsidRPr="0090432A">
        <w:drawing>
          <wp:inline distT="0" distB="0" distL="0" distR="0" wp14:anchorId="7B077641" wp14:editId="0D29DDC8">
            <wp:extent cx="5612130" cy="3554095"/>
            <wp:effectExtent l="0" t="0" r="7620" b="8255"/>
            <wp:docPr id="4674601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D89C" w14:textId="77777777" w:rsidR="0090432A" w:rsidRDefault="0090432A" w:rsidP="00C16C8C">
      <w:pPr>
        <w:jc w:val="both"/>
      </w:pPr>
    </w:p>
    <w:p w14:paraId="22FF932E" w14:textId="77777777" w:rsidR="0090432A" w:rsidRDefault="0090432A" w:rsidP="00C16C8C">
      <w:pPr>
        <w:jc w:val="both"/>
      </w:pPr>
    </w:p>
    <w:p w14:paraId="2B23E7C9" w14:textId="77777777" w:rsidR="001F5D48" w:rsidRPr="001F5D48" w:rsidRDefault="001F5D48" w:rsidP="001F5D48">
      <w:pPr>
        <w:jc w:val="both"/>
        <w:rPr>
          <w:b/>
          <w:bCs/>
        </w:rPr>
      </w:pPr>
      <w:r w:rsidRPr="001F5D48">
        <w:rPr>
          <w:b/>
          <w:bCs/>
        </w:rPr>
        <w:t>Autoevaluación:</w:t>
      </w:r>
    </w:p>
    <w:p w14:paraId="1B7FE283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Identificar las percepciones de los estudiantes:</w:t>
      </w:r>
      <w:r w:rsidRPr="001F5D48">
        <w:t xml:space="preserve"> Permite conocer su nivel de satisfacción con el programa.</w:t>
      </w:r>
    </w:p>
    <w:p w14:paraId="142182ED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Recolectar datos sobre la calidad docente:</w:t>
      </w:r>
      <w:r w:rsidRPr="001F5D48">
        <w:t xml:space="preserve"> Ayuda a evaluar el desempeño y formación del personal académico.</w:t>
      </w:r>
    </w:p>
    <w:p w14:paraId="64A86E93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Medir el impacto de los egresados:</w:t>
      </w:r>
      <w:r w:rsidRPr="001F5D48">
        <w:t xml:space="preserve"> Capturar información sobre su inserción laboral y desempeño profesional.</w:t>
      </w:r>
    </w:p>
    <w:p w14:paraId="2CA6EB40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Analizar la opinión de los empleadores:</w:t>
      </w:r>
      <w:r w:rsidRPr="001F5D48">
        <w:t xml:space="preserve"> Identificar qué competencias consideran más valiosas.</w:t>
      </w:r>
    </w:p>
    <w:p w14:paraId="1A9BB4AB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lastRenderedPageBreak/>
        <w:t>Evaluar el nivel de recursos disponibles:</w:t>
      </w:r>
      <w:r w:rsidRPr="001F5D48">
        <w:t xml:space="preserve"> Informes de infraestructura, tecnología y materiales.</w:t>
      </w:r>
    </w:p>
    <w:p w14:paraId="626EC35C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Monitorear la efectividad de los planes de estudio:</w:t>
      </w:r>
      <w:r w:rsidRPr="001F5D48">
        <w:t xml:space="preserve"> Datos sobre tasas de aprobación y desempeño en cursos clave.</w:t>
      </w:r>
    </w:p>
    <w:p w14:paraId="4E4985F3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Registrar la participación estudiantil en actividades extracurriculares:</w:t>
      </w:r>
      <w:r w:rsidRPr="001F5D48">
        <w:t xml:space="preserve"> Impacto en su formación integral.</w:t>
      </w:r>
    </w:p>
    <w:p w14:paraId="75A499D5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Medir el nivel de actualización tecnológica:</w:t>
      </w:r>
      <w:r w:rsidRPr="001F5D48">
        <w:t xml:space="preserve"> Capturar datos sobre equipos y herramientas utilizadas.</w:t>
      </w:r>
    </w:p>
    <w:p w14:paraId="46AE896C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Determinar el cumplimiento de objetivos institucionales:</w:t>
      </w:r>
      <w:r w:rsidRPr="001F5D48">
        <w:t xml:space="preserve"> Registrar avances en indicadores clave.</w:t>
      </w:r>
    </w:p>
    <w:p w14:paraId="30DAD69E" w14:textId="77777777" w:rsidR="001F5D48" w:rsidRPr="001F5D48" w:rsidRDefault="001F5D48" w:rsidP="001F5D48">
      <w:pPr>
        <w:numPr>
          <w:ilvl w:val="0"/>
          <w:numId w:val="18"/>
        </w:numPr>
        <w:jc w:val="both"/>
      </w:pPr>
      <w:r w:rsidRPr="001F5D48">
        <w:rPr>
          <w:b/>
          <w:bCs/>
        </w:rPr>
        <w:t>Evaluar las estrategias pedagógicas:</w:t>
      </w:r>
      <w:r w:rsidRPr="001F5D48">
        <w:t xml:space="preserve"> Datos sobre metodologías y enfoques de enseñanza utilizados.</w:t>
      </w:r>
    </w:p>
    <w:p w14:paraId="71E58E1D" w14:textId="399F58F8" w:rsidR="001F5D48" w:rsidRDefault="001F5D48">
      <w:r>
        <w:br w:type="page"/>
      </w:r>
    </w:p>
    <w:p w14:paraId="7248B431" w14:textId="7AD08883" w:rsidR="00BE76EA" w:rsidRPr="00BE76EA" w:rsidRDefault="00BE76EA" w:rsidP="00BE76EA">
      <w:pPr>
        <w:jc w:val="both"/>
        <w:rPr>
          <w:b/>
          <w:bCs/>
        </w:rPr>
      </w:pPr>
      <w:r w:rsidRPr="00BE76EA">
        <w:rPr>
          <w:b/>
          <w:bCs/>
        </w:rPr>
        <w:lastRenderedPageBreak/>
        <w:drawing>
          <wp:inline distT="0" distB="0" distL="0" distR="0" wp14:anchorId="41519833" wp14:editId="5B0F738B">
            <wp:extent cx="5612130" cy="4277360"/>
            <wp:effectExtent l="0" t="0" r="7620" b="8890"/>
            <wp:docPr id="6273023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C0CE" w14:textId="77777777" w:rsidR="00BE76EA" w:rsidRDefault="00BE76EA" w:rsidP="001F5D48">
      <w:pPr>
        <w:jc w:val="both"/>
        <w:rPr>
          <w:b/>
          <w:bCs/>
        </w:rPr>
      </w:pPr>
    </w:p>
    <w:p w14:paraId="29D34614" w14:textId="77777777" w:rsidR="00BE76EA" w:rsidRDefault="00BE76EA" w:rsidP="001F5D48">
      <w:pPr>
        <w:jc w:val="both"/>
        <w:rPr>
          <w:b/>
          <w:bCs/>
        </w:rPr>
      </w:pPr>
    </w:p>
    <w:p w14:paraId="00FA650F" w14:textId="67D4BAEB" w:rsidR="001F5D48" w:rsidRPr="001F5D48" w:rsidRDefault="001F5D48" w:rsidP="001F5D48">
      <w:pPr>
        <w:jc w:val="both"/>
        <w:rPr>
          <w:b/>
          <w:bCs/>
        </w:rPr>
      </w:pPr>
      <w:r w:rsidRPr="001F5D48">
        <w:rPr>
          <w:b/>
          <w:bCs/>
        </w:rPr>
        <w:t>Acreditación Institucional:</w:t>
      </w:r>
    </w:p>
    <w:p w14:paraId="210394DE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Demostrar la pertinencia social del programa:</w:t>
      </w:r>
      <w:r w:rsidRPr="001F5D48">
        <w:t xml:space="preserve"> Captura de información sobre su impacto en la región.</w:t>
      </w:r>
    </w:p>
    <w:p w14:paraId="2172C6C4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Identificar necesidades de financiamiento:</w:t>
      </w:r>
      <w:r w:rsidRPr="001F5D48">
        <w:t xml:space="preserve"> Informes sobre recursos financieros del programa.</w:t>
      </w:r>
    </w:p>
    <w:p w14:paraId="4B40226F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Medir el nivel de internacionalización:</w:t>
      </w:r>
      <w:r w:rsidRPr="001F5D48">
        <w:t xml:space="preserve"> Datos sobre convenios y movilidad académica.</w:t>
      </w:r>
    </w:p>
    <w:p w14:paraId="7675DA9E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Evaluar la percepción de la comunidad:</w:t>
      </w:r>
      <w:r w:rsidRPr="001F5D48">
        <w:t xml:space="preserve"> Encuestas internas y externas sobre la calidad del programa.</w:t>
      </w:r>
    </w:p>
    <w:p w14:paraId="2250E346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Registrar avances en investigación:</w:t>
      </w:r>
      <w:r w:rsidRPr="001F5D48">
        <w:t xml:space="preserve"> Información sobre proyectos y publicaciones.</w:t>
      </w:r>
    </w:p>
    <w:p w14:paraId="142BC248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Analizar los índices de retención y graduación:</w:t>
      </w:r>
      <w:r w:rsidRPr="001F5D48">
        <w:t xml:space="preserve"> Datos clave para evidenciar la efectividad del programa.</w:t>
      </w:r>
    </w:p>
    <w:p w14:paraId="6DC9136E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Capturar información sobre buenas prácticas:</w:t>
      </w:r>
      <w:r w:rsidRPr="001F5D48">
        <w:t xml:space="preserve"> Modelos exitosos aplicados en otros programas o instituciones.</w:t>
      </w:r>
    </w:p>
    <w:p w14:paraId="55FB438B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lastRenderedPageBreak/>
        <w:t>Registrar logros institucionales:</w:t>
      </w:r>
      <w:r w:rsidRPr="001F5D48">
        <w:t xml:space="preserve"> Información sobre premios, reconocimientos y avances.</w:t>
      </w:r>
    </w:p>
    <w:p w14:paraId="235B0A95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Evaluar el cumplimiento normativo:</w:t>
      </w:r>
      <w:r w:rsidRPr="001F5D48">
        <w:t xml:space="preserve"> Captura de datos sobre estándares legales y regulatorios.</w:t>
      </w:r>
    </w:p>
    <w:p w14:paraId="76B1BCDC" w14:textId="77777777" w:rsidR="001F5D48" w:rsidRPr="001F5D48" w:rsidRDefault="001F5D48" w:rsidP="001F5D48">
      <w:pPr>
        <w:numPr>
          <w:ilvl w:val="0"/>
          <w:numId w:val="19"/>
        </w:numPr>
        <w:jc w:val="both"/>
      </w:pPr>
      <w:r w:rsidRPr="001F5D48">
        <w:rPr>
          <w:b/>
          <w:bCs/>
        </w:rPr>
        <w:t>Monitorear los niveles de satisfacción docente:</w:t>
      </w:r>
      <w:r w:rsidRPr="001F5D48">
        <w:t xml:space="preserve"> Encuestas sobre su percepción de apoyo institucional.</w:t>
      </w:r>
    </w:p>
    <w:p w14:paraId="31250693" w14:textId="61FA6BD4" w:rsidR="001F5D48" w:rsidRDefault="001F5D48">
      <w:r>
        <w:br w:type="page"/>
      </w:r>
    </w:p>
    <w:p w14:paraId="2569CE19" w14:textId="77777777" w:rsidR="004302FD" w:rsidRDefault="004302FD" w:rsidP="001F5D48">
      <w:pPr>
        <w:jc w:val="both"/>
        <w:rPr>
          <w:b/>
          <w:bCs/>
        </w:rPr>
      </w:pPr>
    </w:p>
    <w:p w14:paraId="5C5F7669" w14:textId="58E3F949" w:rsidR="004302FD" w:rsidRPr="004302FD" w:rsidRDefault="004302FD" w:rsidP="004302FD">
      <w:pPr>
        <w:jc w:val="both"/>
        <w:rPr>
          <w:b/>
          <w:bCs/>
        </w:rPr>
      </w:pPr>
      <w:r w:rsidRPr="004302FD">
        <w:rPr>
          <w:b/>
          <w:bCs/>
        </w:rPr>
        <w:drawing>
          <wp:inline distT="0" distB="0" distL="0" distR="0" wp14:anchorId="67B9C24A" wp14:editId="0D678EF5">
            <wp:extent cx="5612130" cy="3141980"/>
            <wp:effectExtent l="0" t="0" r="7620" b="1270"/>
            <wp:docPr id="129664467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34EE" w14:textId="77777777" w:rsidR="004302FD" w:rsidRDefault="004302FD" w:rsidP="001F5D48">
      <w:pPr>
        <w:jc w:val="both"/>
        <w:rPr>
          <w:b/>
          <w:bCs/>
        </w:rPr>
      </w:pPr>
    </w:p>
    <w:p w14:paraId="00F2C669" w14:textId="671465ED" w:rsidR="001F5D48" w:rsidRPr="001F5D48" w:rsidRDefault="001F5D48" w:rsidP="001F5D48">
      <w:pPr>
        <w:jc w:val="both"/>
        <w:rPr>
          <w:b/>
          <w:bCs/>
        </w:rPr>
      </w:pPr>
      <w:r w:rsidRPr="001F5D48">
        <w:rPr>
          <w:b/>
          <w:bCs/>
        </w:rPr>
        <w:t>Acreditación del Programa:</w:t>
      </w:r>
    </w:p>
    <w:p w14:paraId="7CB25AB2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Demostrar el cumplimiento de estándares de calidad:</w:t>
      </w:r>
      <w:r w:rsidRPr="001F5D48">
        <w:t xml:space="preserve"> Registro de indicadores clave definidos por los organismos acreditadores.</w:t>
      </w:r>
    </w:p>
    <w:p w14:paraId="614E537A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Medir el impacto de los programas de extensión:</w:t>
      </w:r>
      <w:r w:rsidRPr="001F5D48">
        <w:t xml:space="preserve"> Datos sobre talleres, conferencias y proyectos comunitarios.</w:t>
      </w:r>
    </w:p>
    <w:p w14:paraId="14E55B98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Evaluar el nivel de satisfacción de los egresados:</w:t>
      </w:r>
      <w:r w:rsidRPr="001F5D48">
        <w:t xml:space="preserve"> Información sobre su percepción del impacto del programa en su carrera.</w:t>
      </w:r>
    </w:p>
    <w:p w14:paraId="3DF79BC1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Registrar la calidad de los trabajos de grado:</w:t>
      </w:r>
      <w:r w:rsidRPr="001F5D48">
        <w:t xml:space="preserve"> Captura de datos sobre innovación y relevancia de los proyectos.</w:t>
      </w:r>
    </w:p>
    <w:p w14:paraId="5F1F042B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Monitorear la participación en redes académicas:</w:t>
      </w:r>
      <w:r w:rsidRPr="001F5D48">
        <w:t xml:space="preserve"> Información sobre colaboraciones nacionales e internacionales.</w:t>
      </w:r>
    </w:p>
    <w:p w14:paraId="43EFC348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Evaluar la inserción laboral de los egresados:</w:t>
      </w:r>
      <w:r w:rsidRPr="001F5D48">
        <w:t xml:space="preserve"> Tasas de empleo y su relación con la formación académica.</w:t>
      </w:r>
    </w:p>
    <w:p w14:paraId="60237CF1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Demostrar el impacto de los convenios:</w:t>
      </w:r>
      <w:r w:rsidRPr="001F5D48">
        <w:t xml:space="preserve"> Registro de resultados de alianzas con empresas y organizaciones.</w:t>
      </w:r>
    </w:p>
    <w:p w14:paraId="4C7D16F2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Medir el impacto ambiental del programa:</w:t>
      </w:r>
      <w:r w:rsidRPr="001F5D48">
        <w:t xml:space="preserve"> Captura de información sobre sostenibilidad e iniciativas verdes.</w:t>
      </w:r>
    </w:p>
    <w:p w14:paraId="75E6233E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t>Registrar avances en innovación tecnológica:</w:t>
      </w:r>
      <w:r w:rsidRPr="001F5D48">
        <w:t xml:space="preserve"> Datos sobre implementación de tecnologías emergentes.</w:t>
      </w:r>
    </w:p>
    <w:p w14:paraId="18E2FFDB" w14:textId="77777777" w:rsidR="001F5D48" w:rsidRPr="001F5D48" w:rsidRDefault="001F5D48" w:rsidP="001F5D48">
      <w:pPr>
        <w:numPr>
          <w:ilvl w:val="0"/>
          <w:numId w:val="20"/>
        </w:numPr>
        <w:jc w:val="both"/>
      </w:pPr>
      <w:r w:rsidRPr="001F5D48">
        <w:rPr>
          <w:b/>
          <w:bCs/>
        </w:rPr>
        <w:lastRenderedPageBreak/>
        <w:t>Capturar información sobre cursos y certificaciones adicionales:</w:t>
      </w:r>
      <w:r w:rsidRPr="001F5D48">
        <w:t xml:space="preserve"> Beneficios ofrecidos a estudiantes y egresados.</w:t>
      </w:r>
    </w:p>
    <w:p w14:paraId="5F077CA7" w14:textId="1DDA8E60" w:rsidR="001F5D48" w:rsidRDefault="001F5D48">
      <w:r>
        <w:br w:type="page"/>
      </w:r>
    </w:p>
    <w:p w14:paraId="5487C511" w14:textId="77777777" w:rsidR="001F5D48" w:rsidRPr="001F5D48" w:rsidRDefault="001F5D48" w:rsidP="001F5D48">
      <w:pPr>
        <w:jc w:val="both"/>
        <w:rPr>
          <w:b/>
          <w:bCs/>
        </w:rPr>
      </w:pPr>
      <w:r w:rsidRPr="001F5D48">
        <w:rPr>
          <w:b/>
          <w:bCs/>
        </w:rPr>
        <w:lastRenderedPageBreak/>
        <w:t>Reforma Curricular:</w:t>
      </w:r>
    </w:p>
    <w:p w14:paraId="77A00121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Identificar las necesidades del mercado laboral:</w:t>
      </w:r>
      <w:r w:rsidRPr="001F5D48">
        <w:t xml:space="preserve"> Captura de datos sobre tendencias y demandas del sector productivo.</w:t>
      </w:r>
    </w:p>
    <w:p w14:paraId="505834AA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Evaluar la percepción de los estudiantes:</w:t>
      </w:r>
      <w:r w:rsidRPr="001F5D48">
        <w:t xml:space="preserve"> Información sobre la pertinencia y carga académica del currículo.</w:t>
      </w:r>
    </w:p>
    <w:p w14:paraId="62E94A54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Registrar el uso de tecnologías emergentes:</w:t>
      </w:r>
      <w:r w:rsidRPr="001F5D48">
        <w:t xml:space="preserve"> Datos sobre su implementación en el plan de estudios.</w:t>
      </w:r>
    </w:p>
    <w:p w14:paraId="2AD559ED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Identificar áreas redundantes o desactualizadas:</w:t>
      </w:r>
      <w:r w:rsidRPr="001F5D48">
        <w:t xml:space="preserve"> Información clave para optimizar el currículo.</w:t>
      </w:r>
    </w:p>
    <w:p w14:paraId="55E791AB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Medir el nivel de interdisciplinariedad:</w:t>
      </w:r>
      <w:r w:rsidRPr="001F5D48">
        <w:t xml:space="preserve"> Registro de integración de diversas áreas del conocimiento.</w:t>
      </w:r>
    </w:p>
    <w:p w14:paraId="2FCC2C48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Evaluar la demanda de competencias blandas:</w:t>
      </w:r>
      <w:r w:rsidRPr="001F5D48">
        <w:t xml:space="preserve"> Captura de datos sobre su importancia en el mercado laboral.</w:t>
      </w:r>
    </w:p>
    <w:p w14:paraId="46CB93DB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Monitorear la calidad de las asignaturas:</w:t>
      </w:r>
      <w:r w:rsidRPr="001F5D48">
        <w:t xml:space="preserve"> Información sobre su impacto y relevancia en el perfil profesional.</w:t>
      </w:r>
    </w:p>
    <w:p w14:paraId="0AF42043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Registrar la implementación de metodologías innovadoras:</w:t>
      </w:r>
      <w:r w:rsidRPr="001F5D48">
        <w:t xml:space="preserve"> Datos sobre su efectividad y aceptación.</w:t>
      </w:r>
    </w:p>
    <w:p w14:paraId="52866CCD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Analizar la participación de docentes y estudiantes:</w:t>
      </w:r>
      <w:r w:rsidRPr="001F5D48">
        <w:t xml:space="preserve"> Información sobre talleres, seminarios y actividades complementarias.</w:t>
      </w:r>
    </w:p>
    <w:p w14:paraId="0A08D2BC" w14:textId="77777777" w:rsidR="001F5D48" w:rsidRPr="001F5D48" w:rsidRDefault="001F5D48" w:rsidP="001F5D48">
      <w:pPr>
        <w:numPr>
          <w:ilvl w:val="0"/>
          <w:numId w:val="21"/>
        </w:numPr>
        <w:jc w:val="both"/>
      </w:pPr>
      <w:r w:rsidRPr="001F5D48">
        <w:rPr>
          <w:b/>
          <w:bCs/>
        </w:rPr>
        <w:t>Medir la satisfacción de los empleadores con el currículo:</w:t>
      </w:r>
      <w:r w:rsidRPr="001F5D48">
        <w:t xml:space="preserve"> Captura de datos sobre cómo perciben la formación de los egresados.</w:t>
      </w:r>
    </w:p>
    <w:p w14:paraId="6494B830" w14:textId="0C3C330E" w:rsidR="001F5D48" w:rsidRDefault="001F5D48">
      <w:r>
        <w:br w:type="page"/>
      </w:r>
    </w:p>
    <w:p w14:paraId="7D2E82BD" w14:textId="77777777" w:rsidR="001F5D48" w:rsidRPr="001F5D48" w:rsidRDefault="001F5D48" w:rsidP="001F5D48">
      <w:pPr>
        <w:jc w:val="both"/>
        <w:rPr>
          <w:b/>
          <w:bCs/>
        </w:rPr>
      </w:pPr>
      <w:r w:rsidRPr="001F5D48">
        <w:rPr>
          <w:b/>
          <w:bCs/>
        </w:rPr>
        <w:lastRenderedPageBreak/>
        <w:t>Otras áreas clave:</w:t>
      </w:r>
    </w:p>
    <w:p w14:paraId="7C5A982C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Seguimiento al Plan de Mejoramiento:</w:t>
      </w:r>
      <w:r w:rsidRPr="001F5D48">
        <w:t xml:space="preserve"> Registro de avances y cumplimiento de metas establecidas en ciclos anteriores.</w:t>
      </w:r>
    </w:p>
    <w:p w14:paraId="3A8CD894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Renovación de Acreditación Nacional:</w:t>
      </w:r>
      <w:r w:rsidRPr="001F5D48">
        <w:t xml:space="preserve"> Captura de información actualizada para validar el mantenimiento de la calidad.</w:t>
      </w:r>
    </w:p>
    <w:p w14:paraId="485D84B3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Alinearse para una acreditación internacional:</w:t>
      </w:r>
      <w:r w:rsidRPr="001F5D48">
        <w:t xml:space="preserve"> Datos sobre cómo el programa se compara con estándares globales.</w:t>
      </w:r>
    </w:p>
    <w:p w14:paraId="46B8A630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Demostrar el cumplimiento de requisitos del Registro Calificado:</w:t>
      </w:r>
      <w:r w:rsidRPr="001F5D48">
        <w:t xml:space="preserve"> Captura de información normativa y académica.</w:t>
      </w:r>
    </w:p>
    <w:p w14:paraId="34CC4D24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Medir el impacto social del programa:</w:t>
      </w:r>
      <w:r w:rsidRPr="001F5D48">
        <w:t xml:space="preserve"> Información sobre su contribución al desarrollo comunitario.</w:t>
      </w:r>
    </w:p>
    <w:p w14:paraId="1CB81F6B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Registrar la participación en proyectos de investigación aplicada:</w:t>
      </w:r>
      <w:r w:rsidRPr="001F5D48">
        <w:t xml:space="preserve"> Datos sobre su relevancia e impacto.</w:t>
      </w:r>
    </w:p>
    <w:p w14:paraId="5E9A0E55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Monitorear la evolución de los perfiles de egreso:</w:t>
      </w:r>
      <w:r w:rsidRPr="001F5D48">
        <w:t xml:space="preserve"> Captura de información sobre competencias adquiridas.</w:t>
      </w:r>
    </w:p>
    <w:p w14:paraId="5724B123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Evaluar el impacto de la formación en el sector público:</w:t>
      </w:r>
      <w:r w:rsidRPr="001F5D48">
        <w:t xml:space="preserve"> Registro de egresados que trabajan en áreas estratégicas.</w:t>
      </w:r>
    </w:p>
    <w:p w14:paraId="35AC78E3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Capturar datos sobre los cambios en las regulaciones:</w:t>
      </w:r>
      <w:r w:rsidRPr="001F5D48">
        <w:t xml:space="preserve"> Información clave para actualizar el programa según las normativas vigentes.</w:t>
      </w:r>
    </w:p>
    <w:p w14:paraId="34A668E5" w14:textId="77777777" w:rsidR="001F5D48" w:rsidRPr="001F5D48" w:rsidRDefault="001F5D48" w:rsidP="001F5D48">
      <w:pPr>
        <w:numPr>
          <w:ilvl w:val="0"/>
          <w:numId w:val="22"/>
        </w:numPr>
        <w:jc w:val="both"/>
      </w:pPr>
      <w:r w:rsidRPr="001F5D48">
        <w:rPr>
          <w:b/>
          <w:bCs/>
        </w:rPr>
        <w:t>Medir el impacto de los cursos de educación continua:</w:t>
      </w:r>
      <w:r w:rsidRPr="001F5D48">
        <w:t xml:space="preserve"> Captura de información sobre cómo benefician a egresados y profesionales externos.</w:t>
      </w:r>
    </w:p>
    <w:p w14:paraId="7C7F6025" w14:textId="77777777" w:rsidR="001F5D48" w:rsidRDefault="001F5D48" w:rsidP="00C16C8C">
      <w:pPr>
        <w:jc w:val="both"/>
      </w:pPr>
    </w:p>
    <w:sectPr w:rsidR="001F5D48" w:rsidSect="0064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4515"/>
    <w:multiLevelType w:val="multilevel"/>
    <w:tmpl w:val="F70063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4F8C"/>
    <w:multiLevelType w:val="multilevel"/>
    <w:tmpl w:val="EF9C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617B5"/>
    <w:multiLevelType w:val="multilevel"/>
    <w:tmpl w:val="460476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F6CCD"/>
    <w:multiLevelType w:val="multilevel"/>
    <w:tmpl w:val="6602E1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324FB"/>
    <w:multiLevelType w:val="multilevel"/>
    <w:tmpl w:val="E0DCF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A40C4"/>
    <w:multiLevelType w:val="multilevel"/>
    <w:tmpl w:val="CEF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F26AF"/>
    <w:multiLevelType w:val="multilevel"/>
    <w:tmpl w:val="8A4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16B6D"/>
    <w:multiLevelType w:val="multilevel"/>
    <w:tmpl w:val="13D2D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84A4E"/>
    <w:multiLevelType w:val="multilevel"/>
    <w:tmpl w:val="A532F85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770E5D"/>
    <w:multiLevelType w:val="multilevel"/>
    <w:tmpl w:val="5280768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576B8"/>
    <w:multiLevelType w:val="multilevel"/>
    <w:tmpl w:val="8E12EC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924B5"/>
    <w:multiLevelType w:val="multilevel"/>
    <w:tmpl w:val="C798AA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5415A"/>
    <w:multiLevelType w:val="multilevel"/>
    <w:tmpl w:val="C1A2D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B67C0"/>
    <w:multiLevelType w:val="multilevel"/>
    <w:tmpl w:val="20B2A9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40982"/>
    <w:multiLevelType w:val="multilevel"/>
    <w:tmpl w:val="C35AD4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66617"/>
    <w:multiLevelType w:val="multilevel"/>
    <w:tmpl w:val="B3E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A412D8"/>
    <w:multiLevelType w:val="multilevel"/>
    <w:tmpl w:val="36F247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151374"/>
    <w:multiLevelType w:val="multilevel"/>
    <w:tmpl w:val="F8EC37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91DA8"/>
    <w:multiLevelType w:val="multilevel"/>
    <w:tmpl w:val="B66244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44613"/>
    <w:multiLevelType w:val="multilevel"/>
    <w:tmpl w:val="2F4255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2826D2"/>
    <w:multiLevelType w:val="multilevel"/>
    <w:tmpl w:val="22F80D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B6805"/>
    <w:multiLevelType w:val="multilevel"/>
    <w:tmpl w:val="C2E2E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3179">
    <w:abstractNumId w:val="15"/>
  </w:num>
  <w:num w:numId="2" w16cid:durableId="617612756">
    <w:abstractNumId w:val="4"/>
  </w:num>
  <w:num w:numId="3" w16cid:durableId="1302810087">
    <w:abstractNumId w:val="14"/>
  </w:num>
  <w:num w:numId="4" w16cid:durableId="284193822">
    <w:abstractNumId w:val="16"/>
  </w:num>
  <w:num w:numId="5" w16cid:durableId="814957253">
    <w:abstractNumId w:val="20"/>
  </w:num>
  <w:num w:numId="6" w16cid:durableId="1096515355">
    <w:abstractNumId w:val="11"/>
  </w:num>
  <w:num w:numId="7" w16cid:durableId="312805426">
    <w:abstractNumId w:val="5"/>
  </w:num>
  <w:num w:numId="8" w16cid:durableId="1799833905">
    <w:abstractNumId w:val="18"/>
  </w:num>
  <w:num w:numId="9" w16cid:durableId="947354318">
    <w:abstractNumId w:val="2"/>
  </w:num>
  <w:num w:numId="10" w16cid:durableId="1704789168">
    <w:abstractNumId w:val="10"/>
  </w:num>
  <w:num w:numId="11" w16cid:durableId="1980259369">
    <w:abstractNumId w:val="12"/>
  </w:num>
  <w:num w:numId="12" w16cid:durableId="1942176213">
    <w:abstractNumId w:val="8"/>
  </w:num>
  <w:num w:numId="13" w16cid:durableId="1822846025">
    <w:abstractNumId w:val="6"/>
  </w:num>
  <w:num w:numId="14" w16cid:durableId="289895454">
    <w:abstractNumId w:val="21"/>
  </w:num>
  <w:num w:numId="15" w16cid:durableId="1413042419">
    <w:abstractNumId w:val="7"/>
  </w:num>
  <w:num w:numId="16" w16cid:durableId="102502303">
    <w:abstractNumId w:val="0"/>
  </w:num>
  <w:num w:numId="17" w16cid:durableId="1919291662">
    <w:abstractNumId w:val="9"/>
  </w:num>
  <w:num w:numId="18" w16cid:durableId="1491483441">
    <w:abstractNumId w:val="1"/>
  </w:num>
  <w:num w:numId="19" w16cid:durableId="1132018308">
    <w:abstractNumId w:val="13"/>
  </w:num>
  <w:num w:numId="20" w16cid:durableId="948782359">
    <w:abstractNumId w:val="19"/>
  </w:num>
  <w:num w:numId="21" w16cid:durableId="1785806955">
    <w:abstractNumId w:val="3"/>
  </w:num>
  <w:num w:numId="22" w16cid:durableId="6692569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A"/>
    <w:rsid w:val="00085846"/>
    <w:rsid w:val="000A1682"/>
    <w:rsid w:val="001E257B"/>
    <w:rsid w:val="001F5D48"/>
    <w:rsid w:val="004172DA"/>
    <w:rsid w:val="004302FD"/>
    <w:rsid w:val="00453637"/>
    <w:rsid w:val="00535A08"/>
    <w:rsid w:val="005F263D"/>
    <w:rsid w:val="00641033"/>
    <w:rsid w:val="007956AA"/>
    <w:rsid w:val="007E1F6B"/>
    <w:rsid w:val="00880EF6"/>
    <w:rsid w:val="0090432A"/>
    <w:rsid w:val="009D63E2"/>
    <w:rsid w:val="00A276DA"/>
    <w:rsid w:val="00B01934"/>
    <w:rsid w:val="00BA7E79"/>
    <w:rsid w:val="00BE76EA"/>
    <w:rsid w:val="00BF2CA4"/>
    <w:rsid w:val="00C14587"/>
    <w:rsid w:val="00C16C8C"/>
    <w:rsid w:val="00C257DD"/>
    <w:rsid w:val="00C76F31"/>
    <w:rsid w:val="00CE4295"/>
    <w:rsid w:val="00E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3C2"/>
  <w15:chartTrackingRefBased/>
  <w15:docId w15:val="{358947C8-0E5C-4CED-AA12-A78DE2F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C16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907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WANUMEN SILVA</dc:creator>
  <cp:keywords/>
  <dc:description/>
  <cp:lastModifiedBy>LUIS FELIPE WANUMEN SILVA</cp:lastModifiedBy>
  <cp:revision>10</cp:revision>
  <dcterms:created xsi:type="dcterms:W3CDTF">2024-12-22T17:27:00Z</dcterms:created>
  <dcterms:modified xsi:type="dcterms:W3CDTF">2024-12-22T18:15:00Z</dcterms:modified>
</cp:coreProperties>
</file>