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8E" w:rsidRDefault="001F618E" w:rsidP="001F618E"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Pr="002B30AE" w:rsidRDefault="00834EF5" w:rsidP="002A3DC8">
            <w:pPr>
              <w:pStyle w:val="Contenidotabla"/>
              <w:rPr>
                <w:b/>
              </w:rPr>
            </w:pPr>
            <w:r>
              <w:rPr>
                <w:b/>
              </w:rPr>
              <w:t xml:space="preserve">Miguel Hernández, Luis Fernando, Alfredo Martínez, </w:t>
            </w:r>
            <w:r w:rsidR="005B7C0B">
              <w:rPr>
                <w:b/>
              </w:rPr>
              <w:t xml:space="preserve">Oscar Contreras, </w:t>
            </w:r>
            <w:r>
              <w:rPr>
                <w:b/>
              </w:rPr>
              <w:t xml:space="preserve">Héctor </w:t>
            </w:r>
            <w:r w:rsidR="005D6BEC">
              <w:rPr>
                <w:b/>
              </w:rPr>
              <w:t>Gutiérrez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Alfredo Martínez Gaspar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ITSZO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70E99" w:rsidP="005B7C0B">
            <w:pPr>
              <w:pStyle w:val="Contenidotabla"/>
            </w:pPr>
            <w:r>
              <w:t>15</w:t>
            </w:r>
            <w:r w:rsidR="00834EF5">
              <w:t xml:space="preserve"> de </w:t>
            </w:r>
            <w:r>
              <w:t>marzo</w:t>
            </w:r>
            <w:r w:rsidR="00834EF5">
              <w:t xml:space="preserve"> del 201</w:t>
            </w:r>
            <w:r w:rsidR="005B7C0B">
              <w:t>8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2</w:t>
            </w:r>
            <w:r w:rsidR="00834EF5">
              <w:t xml:space="preserve">:00 </w:t>
            </w:r>
            <w:proofErr w:type="spellStart"/>
            <w:r w:rsidR="00834EF5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3</w:t>
            </w:r>
            <w:r w:rsidR="00834EF5">
              <w:t xml:space="preserve">:00 </w:t>
            </w:r>
            <w:proofErr w:type="spellStart"/>
            <w:r w:rsidR="00F707C6">
              <w:t>p.m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5B7C0B">
            <w:pPr>
              <w:pStyle w:val="Contenidotabla"/>
            </w:pPr>
            <w:r>
              <w:t>Junta para realizar la reunión para la preparación del lanzamiento del proyecto.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4C21D7" w:rsidP="002A3DC8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4C21D7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612521" w:rsidRDefault="00A279B0" w:rsidP="008C4A2C">
            <w:pPr>
              <w:pStyle w:val="Contenidotabla"/>
              <w:jc w:val="center"/>
            </w:pPr>
            <w:r>
              <w:t>Desarrollo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700566" w:rsidP="002A3DC8">
            <w:pPr>
              <w:pStyle w:val="Contenidotabla"/>
            </w:pPr>
            <w:r>
              <w:t>Héctor Javier Gutiérrez Ayala</w:t>
            </w:r>
            <w:r w:rsidR="00090882"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700566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612521">
        <w:tc>
          <w:tcPr>
            <w:tcW w:w="5485" w:type="dxa"/>
          </w:tcPr>
          <w:p w:rsidR="00612521" w:rsidRDefault="004C21D7" w:rsidP="004C21D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612521" w:rsidRDefault="00A279B0" w:rsidP="00E379B8">
            <w:pPr>
              <w:pStyle w:val="Contenidotabla"/>
              <w:jc w:val="center"/>
            </w:pPr>
            <w:r>
              <w:t>Líder</w:t>
            </w:r>
          </w:p>
        </w:tc>
      </w:tr>
      <w:tr w:rsidR="00612521">
        <w:tc>
          <w:tcPr>
            <w:tcW w:w="5485" w:type="dxa"/>
          </w:tcPr>
          <w:p w:rsidR="00612521" w:rsidRDefault="004C21D7" w:rsidP="002A3DC8">
            <w:pPr>
              <w:pStyle w:val="Contenidotabla"/>
            </w:pPr>
            <w:r>
              <w:t>Miguel Angel Hernández Barrios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E379B8" w:rsidRDefault="00A279B0" w:rsidP="00E379B8">
            <w:pPr>
              <w:pStyle w:val="Contenidotabla"/>
              <w:jc w:val="center"/>
            </w:pPr>
            <w:r>
              <w:t>Planeación</w:t>
            </w:r>
          </w:p>
        </w:tc>
      </w:tr>
      <w:tr w:rsidR="00612521">
        <w:tc>
          <w:tcPr>
            <w:tcW w:w="5485" w:type="dxa"/>
          </w:tcPr>
          <w:p w:rsidR="00612521" w:rsidRDefault="00DE64AE" w:rsidP="002A3DC8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612521" w:rsidRDefault="00DE64AE" w:rsidP="002A3DC8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09078C">
        <w:tc>
          <w:tcPr>
            <w:tcW w:w="5485" w:type="dxa"/>
          </w:tcPr>
          <w:p w:rsidR="0009078C" w:rsidRDefault="0009078C" w:rsidP="002A3DC8">
            <w:pPr>
              <w:pStyle w:val="Contenidotabla"/>
            </w:pPr>
            <w:r w:rsidRPr="0009078C">
              <w:t>Oscar Eduardo Mercado Lazalde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OEML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Cliente</w:t>
            </w:r>
          </w:p>
        </w:tc>
      </w:tr>
      <w:tr w:rsidR="0009078C">
        <w:tc>
          <w:tcPr>
            <w:tcW w:w="5485" w:type="dxa"/>
          </w:tcPr>
          <w:p w:rsidR="0009078C" w:rsidRPr="0009078C" w:rsidRDefault="0009078C" w:rsidP="002A3DC8">
            <w:pPr>
              <w:pStyle w:val="Contenidotabla"/>
            </w:pPr>
            <w:r>
              <w:t>Erika Jasmín Robles Gómez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Supervisora</w:t>
            </w: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Soporte</w:t>
            </w:r>
            <w:r w:rsidR="00294A85">
              <w:t xml:space="preserve"> 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Presentación (equipo preparado)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E81FBF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:rsidTr="00FE2961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2864ED" w:rsidTr="00FE2961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:rsidTr="00FE2961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:rsidTr="00FE2961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  <w:r>
              <w:t xml:space="preserve">   </w:t>
            </w:r>
          </w:p>
          <w:p w:rsidR="002864ED" w:rsidRDefault="002864ED" w:rsidP="00FE2961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2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</w:t>
            </w:r>
            <w:r w:rsidR="00D24641">
              <w:t>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Presentación de la propuesta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25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07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Petición de subdominio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1:25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12:</w:t>
            </w:r>
            <w:r w:rsidR="004F7DDF">
              <w:t>50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2</w:t>
            </w:r>
            <w:r w:rsidR="00D24641">
              <w:t>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 xml:space="preserve">Resolución de dudas 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>
              <w:t>:</w:t>
            </w:r>
            <w:r w:rsidR="004F7DDF">
              <w:t>50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>
              <w:t>:</w:t>
            </w:r>
            <w:r w:rsidR="004F7DDF">
              <w:t>55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rPr>
                <w:color w:val="000000"/>
              </w:rPr>
              <w:t>Actualizar Objetivos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2864ED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 w:rsidR="004F7DDF">
              <w:t>:5</w:t>
            </w: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3</w:t>
            </w:r>
            <w:r>
              <w:t>:</w:t>
            </w:r>
            <w:r w:rsidR="004F7DDF">
              <w:t>00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Calidad y Procesos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3F277C" w:rsidTr="008F6C8E">
        <w:trPr>
          <w:cantSplit/>
        </w:trPr>
        <w:tc>
          <w:tcPr>
            <w:tcW w:w="2105" w:type="dxa"/>
            <w:shd w:val="clear" w:color="auto" w:fill="auto"/>
          </w:tcPr>
          <w:p w:rsidR="003F277C" w:rsidRPr="003F277C" w:rsidRDefault="003F277C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3F277C" w:rsidRDefault="000741A3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3F277C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D04EB" w:rsidTr="008F6C8E">
        <w:trPr>
          <w:cantSplit/>
        </w:trPr>
        <w:tc>
          <w:tcPr>
            <w:tcW w:w="2105" w:type="dxa"/>
            <w:shd w:val="clear" w:color="auto" w:fill="auto"/>
          </w:tcPr>
          <w:p w:rsidR="006D04EB" w:rsidRPr="003F277C" w:rsidRDefault="006D04EB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D04EB" w:rsidRDefault="009A04F3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6D04EB" w:rsidRDefault="006D04EB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6D04EB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058A8" w:rsidRDefault="00B058A8"/>
    <w:p w:rsidR="00A003E4" w:rsidRDefault="00A003E4"/>
    <w:p w:rsidR="00133A76" w:rsidRDefault="00133A76"/>
    <w:p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:rsidTr="000E1BE1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:rsidTr="000E1BE1"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  <w:r>
              <w:t xml:space="preserve">Se nos tendrán que proporcionar los temas o diseños para la plataforma por parte de Luis </w:t>
            </w:r>
            <w:r w:rsidR="005E3BB9">
              <w:t>Ángel</w:t>
            </w:r>
            <w:r>
              <w:t>.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  <w:r>
              <w:t>AMG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397530" w:rsidRDefault="005E3BB9" w:rsidP="00397530">
            <w:pPr>
              <w:pStyle w:val="Contenidotabla"/>
            </w:pPr>
            <w:r>
              <w:t xml:space="preserve">Se tiene que entregar un manual de usuario y una capacitación </w:t>
            </w:r>
            <w:r w:rsidR="00352213">
              <w:t>final,</w:t>
            </w:r>
            <w:bookmarkStart w:id="1" w:name="_GoBack"/>
            <w:bookmarkEnd w:id="1"/>
            <w:r>
              <w:t xml:space="preserve">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31/05/2018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</w:tbl>
    <w:p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:rsidTr="000E1BE1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ISSUES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 xml:space="preserve">El sistema deberá generar </w:t>
            </w:r>
            <w:r w:rsidR="005C1694">
              <w:t>estadísticas</w:t>
            </w:r>
            <w:r>
              <w:t xml:space="preserve"> sobre la cantidad de alumnos que están haciendo el servicio con los siguientes filtros: por sexo, por </w:t>
            </w:r>
            <w:r w:rsidR="005C1694">
              <w:t>carrera y por sector que pertenece el lugar donde esta haciendo el servicio.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</w:tbl>
    <w:p w:rsidR="00133A76" w:rsidRDefault="00133A76" w:rsidP="00133A76"/>
    <w:p w:rsidR="00133A76" w:rsidRDefault="00133A76" w:rsidP="00133A76"/>
    <w:p w:rsidR="00133A76" w:rsidRDefault="00133A76" w:rsidP="00133A76"/>
    <w:p w:rsidR="00133A76" w:rsidRDefault="00133A76" w:rsidP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133A76" w:rsidTr="000E1BE1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133A76" w:rsidTr="000E1BE1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133A76" w:rsidRPr="007727F8" w:rsidRDefault="00133A76" w:rsidP="000E1BE1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133A76" w:rsidTr="000E1BE1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33A76" w:rsidRDefault="00397530" w:rsidP="000E1BE1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133A76" w:rsidTr="000E1BE1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33A76" w:rsidRDefault="005C1694" w:rsidP="000E1BE1">
            <w:pPr>
              <w:pStyle w:val="Contenidotabla"/>
            </w:pPr>
            <w:r>
              <w:t xml:space="preserve">Siguiente junta con cliente </w:t>
            </w:r>
          </w:p>
        </w:tc>
        <w:tc>
          <w:tcPr>
            <w:tcW w:w="108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  <w:rPr>
                <w:lang w:val="es-MX"/>
              </w:rPr>
            </w:pPr>
            <w:r>
              <w:t>07/05/2018</w:t>
            </w:r>
          </w:p>
        </w:tc>
      </w:tr>
      <w:tr w:rsidR="00133A76" w:rsidTr="000E1BE1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33A76" w:rsidTr="000E1BE1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bookmarkEnd w:id="0"/>
    </w:tbl>
    <w:p w:rsidR="00133A76" w:rsidRDefault="00133A76" w:rsidP="00133A76"/>
    <w:sectPr w:rsidR="00133A76" w:rsidSect="00A67473">
      <w:head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E41" w:rsidRDefault="00E41E41">
      <w:r>
        <w:separator/>
      </w:r>
    </w:p>
  </w:endnote>
  <w:endnote w:type="continuationSeparator" w:id="0">
    <w:p w:rsidR="00E41E41" w:rsidRDefault="00E4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E41" w:rsidRDefault="00E41E41">
      <w:r>
        <w:separator/>
      </w:r>
    </w:p>
  </w:footnote>
  <w:footnote w:type="continuationSeparator" w:id="0">
    <w:p w:rsidR="00E41E41" w:rsidRDefault="00E41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A3" w:rsidRDefault="00F2069F" w:rsidP="005C169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 xml:space="preserve">Minuta de </w:t>
    </w:r>
    <w:r w:rsidR="000741A3">
      <w:rPr>
        <w:rFonts w:ascii="Tahoma Small Cap" w:hAnsi="Tahoma Small Cap"/>
        <w:sz w:val="40"/>
        <w:szCs w:val="40"/>
      </w:rPr>
      <w:t xml:space="preserve">Junta </w:t>
    </w:r>
    <w:r w:rsidR="005C1694">
      <w:rPr>
        <w:rFonts w:ascii="Tahoma Small Cap" w:hAnsi="Tahoma Small Cap"/>
        <w:sz w:val="40"/>
        <w:szCs w:val="40"/>
      </w:rPr>
      <w:t>con Cliente</w:t>
    </w:r>
  </w:p>
  <w:p w:rsidR="00F2069F" w:rsidRDefault="00827F02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F2069F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DF3"/>
    <w:rsid w:val="0002225F"/>
    <w:rsid w:val="00030333"/>
    <w:rsid w:val="00033887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E7E5B"/>
    <w:rsid w:val="000F5F76"/>
    <w:rsid w:val="000F759D"/>
    <w:rsid w:val="00102845"/>
    <w:rsid w:val="0011483E"/>
    <w:rsid w:val="001167A3"/>
    <w:rsid w:val="00121A14"/>
    <w:rsid w:val="001222AB"/>
    <w:rsid w:val="00133A76"/>
    <w:rsid w:val="00136E7E"/>
    <w:rsid w:val="001464E7"/>
    <w:rsid w:val="0016455D"/>
    <w:rsid w:val="00166AE6"/>
    <w:rsid w:val="00181A4A"/>
    <w:rsid w:val="001C10C6"/>
    <w:rsid w:val="001C5453"/>
    <w:rsid w:val="001D039E"/>
    <w:rsid w:val="001D4EB9"/>
    <w:rsid w:val="001F618E"/>
    <w:rsid w:val="00211C9C"/>
    <w:rsid w:val="00215B6D"/>
    <w:rsid w:val="002378FF"/>
    <w:rsid w:val="0025165A"/>
    <w:rsid w:val="00260BF7"/>
    <w:rsid w:val="00267F98"/>
    <w:rsid w:val="00275AA1"/>
    <w:rsid w:val="002864ED"/>
    <w:rsid w:val="00292F55"/>
    <w:rsid w:val="00294A85"/>
    <w:rsid w:val="002A163D"/>
    <w:rsid w:val="002A3DC8"/>
    <w:rsid w:val="002B30AE"/>
    <w:rsid w:val="002D276B"/>
    <w:rsid w:val="002D56AE"/>
    <w:rsid w:val="002F0C04"/>
    <w:rsid w:val="00305538"/>
    <w:rsid w:val="003215DE"/>
    <w:rsid w:val="00341021"/>
    <w:rsid w:val="00347982"/>
    <w:rsid w:val="00352213"/>
    <w:rsid w:val="0038118C"/>
    <w:rsid w:val="00390E57"/>
    <w:rsid w:val="0039207C"/>
    <w:rsid w:val="00397530"/>
    <w:rsid w:val="003A4BB9"/>
    <w:rsid w:val="003B0232"/>
    <w:rsid w:val="003B6926"/>
    <w:rsid w:val="003C1531"/>
    <w:rsid w:val="003C6DDB"/>
    <w:rsid w:val="003C6F11"/>
    <w:rsid w:val="003E32DC"/>
    <w:rsid w:val="003F277C"/>
    <w:rsid w:val="004007ED"/>
    <w:rsid w:val="0041736E"/>
    <w:rsid w:val="0041774C"/>
    <w:rsid w:val="00440C00"/>
    <w:rsid w:val="00464DE3"/>
    <w:rsid w:val="004818EC"/>
    <w:rsid w:val="00496922"/>
    <w:rsid w:val="004C0686"/>
    <w:rsid w:val="004C0EF7"/>
    <w:rsid w:val="004C21D7"/>
    <w:rsid w:val="004D173A"/>
    <w:rsid w:val="004E229C"/>
    <w:rsid w:val="004F7DDF"/>
    <w:rsid w:val="00515156"/>
    <w:rsid w:val="005211BC"/>
    <w:rsid w:val="00526CB4"/>
    <w:rsid w:val="00531FC4"/>
    <w:rsid w:val="00534E00"/>
    <w:rsid w:val="0057132E"/>
    <w:rsid w:val="00585266"/>
    <w:rsid w:val="005B1246"/>
    <w:rsid w:val="005B7C0B"/>
    <w:rsid w:val="005C1694"/>
    <w:rsid w:val="005D6BEC"/>
    <w:rsid w:val="005E333D"/>
    <w:rsid w:val="005E3BB9"/>
    <w:rsid w:val="005F59EA"/>
    <w:rsid w:val="00612521"/>
    <w:rsid w:val="006372E9"/>
    <w:rsid w:val="00642CED"/>
    <w:rsid w:val="00663FFC"/>
    <w:rsid w:val="00667DDE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B6C67"/>
    <w:rsid w:val="007B6DCD"/>
    <w:rsid w:val="007C2129"/>
    <w:rsid w:val="007C4738"/>
    <w:rsid w:val="007C572C"/>
    <w:rsid w:val="00812AD8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F6C8E"/>
    <w:rsid w:val="00912D6A"/>
    <w:rsid w:val="009143FD"/>
    <w:rsid w:val="009427AA"/>
    <w:rsid w:val="0095037D"/>
    <w:rsid w:val="00957244"/>
    <w:rsid w:val="00972E28"/>
    <w:rsid w:val="0099515D"/>
    <w:rsid w:val="00997391"/>
    <w:rsid w:val="009A04F3"/>
    <w:rsid w:val="009A0D08"/>
    <w:rsid w:val="009A5921"/>
    <w:rsid w:val="009B52AD"/>
    <w:rsid w:val="009C0EAF"/>
    <w:rsid w:val="009C24A0"/>
    <w:rsid w:val="009E5385"/>
    <w:rsid w:val="009F46FA"/>
    <w:rsid w:val="00A003E4"/>
    <w:rsid w:val="00A231DC"/>
    <w:rsid w:val="00A24C42"/>
    <w:rsid w:val="00A279B0"/>
    <w:rsid w:val="00A31D96"/>
    <w:rsid w:val="00A4040B"/>
    <w:rsid w:val="00A44D0A"/>
    <w:rsid w:val="00A646B0"/>
    <w:rsid w:val="00A67473"/>
    <w:rsid w:val="00A86FA0"/>
    <w:rsid w:val="00A90693"/>
    <w:rsid w:val="00AA6E50"/>
    <w:rsid w:val="00AB6616"/>
    <w:rsid w:val="00AE21FC"/>
    <w:rsid w:val="00B058A8"/>
    <w:rsid w:val="00B10E91"/>
    <w:rsid w:val="00B21D91"/>
    <w:rsid w:val="00B405A9"/>
    <w:rsid w:val="00B47701"/>
    <w:rsid w:val="00B50EB7"/>
    <w:rsid w:val="00B5793B"/>
    <w:rsid w:val="00B630B5"/>
    <w:rsid w:val="00B7072E"/>
    <w:rsid w:val="00B81A27"/>
    <w:rsid w:val="00BA2FAB"/>
    <w:rsid w:val="00BB48A2"/>
    <w:rsid w:val="00BB676D"/>
    <w:rsid w:val="00BE341C"/>
    <w:rsid w:val="00BF4A55"/>
    <w:rsid w:val="00C00AE7"/>
    <w:rsid w:val="00C118BD"/>
    <w:rsid w:val="00C139B7"/>
    <w:rsid w:val="00C338C8"/>
    <w:rsid w:val="00C36DC8"/>
    <w:rsid w:val="00C62F05"/>
    <w:rsid w:val="00C704F9"/>
    <w:rsid w:val="00C74E57"/>
    <w:rsid w:val="00C85BAD"/>
    <w:rsid w:val="00CB6E4C"/>
    <w:rsid w:val="00CC064F"/>
    <w:rsid w:val="00CC13EB"/>
    <w:rsid w:val="00CD0E14"/>
    <w:rsid w:val="00D01A62"/>
    <w:rsid w:val="00D12C8B"/>
    <w:rsid w:val="00D13081"/>
    <w:rsid w:val="00D24641"/>
    <w:rsid w:val="00D80A42"/>
    <w:rsid w:val="00D82263"/>
    <w:rsid w:val="00DA296D"/>
    <w:rsid w:val="00DD0128"/>
    <w:rsid w:val="00DD68A9"/>
    <w:rsid w:val="00DE64AE"/>
    <w:rsid w:val="00DF09C5"/>
    <w:rsid w:val="00E376FC"/>
    <w:rsid w:val="00E379B8"/>
    <w:rsid w:val="00E41055"/>
    <w:rsid w:val="00E41E41"/>
    <w:rsid w:val="00E44DBC"/>
    <w:rsid w:val="00E452DB"/>
    <w:rsid w:val="00E738B1"/>
    <w:rsid w:val="00E81FBF"/>
    <w:rsid w:val="00E86CA7"/>
    <w:rsid w:val="00E91902"/>
    <w:rsid w:val="00E96484"/>
    <w:rsid w:val="00EA28A1"/>
    <w:rsid w:val="00EA42D2"/>
    <w:rsid w:val="00EB0747"/>
    <w:rsid w:val="00EB160A"/>
    <w:rsid w:val="00EB7661"/>
    <w:rsid w:val="00EB7D94"/>
    <w:rsid w:val="00EC77F7"/>
    <w:rsid w:val="00EF5519"/>
    <w:rsid w:val="00F059BF"/>
    <w:rsid w:val="00F12859"/>
    <w:rsid w:val="00F2069F"/>
    <w:rsid w:val="00F54A99"/>
    <w:rsid w:val="00F609AF"/>
    <w:rsid w:val="00F61464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D0A0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DC5A203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Alfredo</cp:lastModifiedBy>
  <cp:revision>7</cp:revision>
  <dcterms:created xsi:type="dcterms:W3CDTF">2018-04-23T20:01:00Z</dcterms:created>
  <dcterms:modified xsi:type="dcterms:W3CDTF">2018-05-01T17:33:00Z</dcterms:modified>
</cp:coreProperties>
</file>