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Report</w:t>
      </w:r>
      <w:r w:rsidDel="00000000" w:rsidR="00000000" w:rsidRPr="00000000">
        <w:rPr>
          <w:b w:val="1"/>
          <w:rtl w:val="0"/>
        </w:rPr>
        <w:t xml:space="preserve">. Facial Recognition Project</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 </w:t>
      </w:r>
      <w:r w:rsidDel="00000000" w:rsidR="00000000" w:rsidRPr="00000000">
        <w:rPr/>
        <w:drawing>
          <wp:inline distB="114300" distT="114300" distL="114300" distR="114300">
            <wp:extent cx="2667000" cy="1314450"/>
            <wp:effectExtent b="0" l="0" r="0" t="0"/>
            <wp:docPr descr="https://lh6.googleusercontent.com/-gSCb9aXZS3MTcAdlZMrV-Vu95bA49rENfSGRHwvPvAgIDj9QSkG3RrXKVYmoOkjs_ENqir-cCg4Thf5JMPcea10tjojq0MiXflYZiPafgpD3vJQtdofr-aNQVMXMi3pyNdltUdu=s0" id="6" name="image1.png"/>
            <a:graphic>
              <a:graphicData uri="http://schemas.openxmlformats.org/drawingml/2006/picture">
                <pic:pic>
                  <pic:nvPicPr>
                    <pic:cNvPr descr="https://lh6.googleusercontent.com/-gSCb9aXZS3MTcAdlZMrV-Vu95bA49rENfSGRHwvPvAgIDj9QSkG3RrXKVYmoOkjs_ENqir-cCg4Thf5JMPcea10tjojq0MiXflYZiPafgpD3vJQtdofr-aNQVMXMi3pyNdltUdu=s0" id="0" name="image1.png"/>
                    <pic:cNvPicPr preferRelativeResize="0"/>
                  </pic:nvPicPr>
                  <pic:blipFill>
                    <a:blip r:embed="rId6"/>
                    <a:srcRect b="0" l="0" r="0" t="0"/>
                    <a:stretch>
                      <a:fillRect/>
                    </a:stretch>
                  </pic:blipFill>
                  <pic:spPr>
                    <a:xfrm>
                      <a:off x="0" y="0"/>
                      <a:ext cx="26670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Universidad Autónoma de Occidente</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 </w:t>
      </w:r>
    </w:p>
    <w:p w:rsidR="00000000" w:rsidDel="00000000" w:rsidP="00000000" w:rsidRDefault="00000000" w:rsidRPr="00000000" w14:paraId="0000000D">
      <w:pPr>
        <w:jc w:val="center"/>
        <w:rPr/>
      </w:pPr>
      <w:r w:rsidDel="00000000" w:rsidR="00000000" w:rsidRPr="00000000">
        <w:rPr>
          <w:rtl w:val="0"/>
        </w:rPr>
        <w:t xml:space="preserve">Subject:</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Image Processing</w:t>
      </w:r>
    </w:p>
    <w:p w:rsidR="00000000" w:rsidDel="00000000" w:rsidP="00000000" w:rsidRDefault="00000000" w:rsidRPr="00000000" w14:paraId="00000013">
      <w:pPr>
        <w:jc w:val="center"/>
        <w:rPr/>
      </w:pPr>
      <w:r w:rsidDel="00000000" w:rsidR="00000000" w:rsidRPr="00000000">
        <w:rPr>
          <w:rtl w:val="0"/>
        </w:rPr>
        <w:t xml:space="preserve">Teacher:</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hyperlink r:id="rId7">
        <w:r w:rsidDel="00000000" w:rsidR="00000000" w:rsidRPr="00000000">
          <w:rPr>
            <w:color w:val="0000ee"/>
            <w:u w:val="single"/>
            <w:shd w:fill="auto" w:val="clear"/>
            <w:rtl w:val="0"/>
          </w:rPr>
          <w:t xml:space="preserve">Victor Adolfo Romero Cano</w:t>
        </w:r>
      </w:hyperlink>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 </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Student:</w:t>
      </w:r>
    </w:p>
    <w:p w:rsidR="00000000" w:rsidDel="00000000" w:rsidP="00000000" w:rsidRDefault="00000000" w:rsidRPr="00000000" w14:paraId="0000001E">
      <w:pPr>
        <w:jc w:val="center"/>
        <w:rPr/>
      </w:pPr>
      <w:r w:rsidDel="00000000" w:rsidR="00000000" w:rsidRPr="00000000">
        <w:rPr>
          <w:rtl w:val="0"/>
        </w:rPr>
        <w:t xml:space="preserve">Luis Fernando Pareja Bernal</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Santiago de Cali, November 9th/2021</w:t>
      </w:r>
      <w:r w:rsidDel="00000000" w:rsidR="00000000" w:rsidRPr="00000000">
        <w:br w:type="page"/>
      </w: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PROBLEM STATEMENT </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In times of pandemic, biosecurity protocols have been implemented in all places where there may be a possible crowd of people, all this in an attempt to protect ourselves from the covid-19 virus. At the Universidad Autónoma de Occidente these protocols are seriously implemented and executed by the staff, unfortunately for the university community such seriousness with the implementation of these procedures has come to generate disagreements, more specifically when entering the campus, since to enter, you have to put your finger on the fingerprint detector of the turnstiles, this creates confusion since it is a bit inconsistent that biosecurity protocols are so strict, but when you enter the campus you have to put your finger where much more people have put it before. It is important to solve this problem since it would reduce the possibility of contagion of the virus and would make the actions carried out by the university to help combat the spread of the virus more coherent.</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b w:val="1"/>
          <w:rtl w:val="0"/>
        </w:rPr>
        <w:t xml:space="preserve">SOLUTION</w:t>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After analyzing the problem, the team proposed to implement a facial recognition system, with this, people will not have to come into physical contact with any device to be able to make their recognition as a member of the university effective. Before a person enters the campus, a photo would be taken, with which the program would be in charge of comparing their facial features using PCA and a neural network trained with the dataset (dataset generated from information from exclusively members of the university ), and if the person is really a member of the university, the software will recognize them and the guard person will give the go-ahead to let this person in.</w:t>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b w:val="1"/>
          <w:rtl w:val="0"/>
        </w:rPr>
        <w:t xml:space="preserve">IMPLEMENTATION</w:t>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For the implementation of this solution the following libraries were used:</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numPr>
          <w:ilvl w:val="0"/>
          <w:numId w:val="2"/>
        </w:numPr>
        <w:shd w:fill="fffffe" w:val="clear"/>
        <w:spacing w:line="325.71428571428567" w:lineRule="auto"/>
        <w:ind w:left="720" w:hanging="360"/>
        <w:jc w:val="both"/>
        <w:rPr/>
      </w:pPr>
      <w:r w:rsidDel="00000000" w:rsidR="00000000" w:rsidRPr="00000000">
        <w:rPr>
          <w:rtl w:val="0"/>
        </w:rPr>
        <w:t xml:space="preserve">matplotlib.pyplot</w:t>
      </w:r>
    </w:p>
    <w:p w:rsidR="00000000" w:rsidDel="00000000" w:rsidP="00000000" w:rsidRDefault="00000000" w:rsidRPr="00000000" w14:paraId="0000003A">
      <w:pPr>
        <w:numPr>
          <w:ilvl w:val="0"/>
          <w:numId w:val="2"/>
        </w:numPr>
        <w:shd w:fill="fffffe" w:val="clear"/>
        <w:spacing w:line="325.71428571428567" w:lineRule="auto"/>
        <w:ind w:left="720" w:hanging="360"/>
        <w:jc w:val="both"/>
        <w:rPr/>
      </w:pPr>
      <w:r w:rsidDel="00000000" w:rsidR="00000000" w:rsidRPr="00000000">
        <w:rPr>
          <w:color w:val="af00db"/>
          <w:rtl w:val="0"/>
        </w:rPr>
        <w:t xml:space="preserve">from</w:t>
      </w:r>
      <w:r w:rsidDel="00000000" w:rsidR="00000000" w:rsidRPr="00000000">
        <w:rPr>
          <w:rtl w:val="0"/>
        </w:rPr>
        <w:t xml:space="preserve"> sklearn.model_selection </w:t>
      </w:r>
      <w:r w:rsidDel="00000000" w:rsidR="00000000" w:rsidRPr="00000000">
        <w:rPr>
          <w:color w:val="af00db"/>
          <w:rtl w:val="0"/>
        </w:rPr>
        <w:t xml:space="preserve">import</w:t>
      </w:r>
      <w:r w:rsidDel="00000000" w:rsidR="00000000" w:rsidRPr="00000000">
        <w:rPr>
          <w:rtl w:val="0"/>
        </w:rPr>
        <w:t xml:space="preserve"> train_test_split</w:t>
      </w:r>
    </w:p>
    <w:p w:rsidR="00000000" w:rsidDel="00000000" w:rsidP="00000000" w:rsidRDefault="00000000" w:rsidRPr="00000000" w14:paraId="0000003B">
      <w:pPr>
        <w:numPr>
          <w:ilvl w:val="0"/>
          <w:numId w:val="2"/>
        </w:numPr>
        <w:shd w:fill="fffffe" w:val="clear"/>
        <w:spacing w:line="325.71428571428567" w:lineRule="auto"/>
        <w:ind w:left="720" w:hanging="360"/>
        <w:jc w:val="both"/>
        <w:rPr/>
      </w:pPr>
      <w:r w:rsidDel="00000000" w:rsidR="00000000" w:rsidRPr="00000000">
        <w:rPr>
          <w:color w:val="af00db"/>
          <w:rtl w:val="0"/>
        </w:rPr>
        <w:t xml:space="preserve">from</w:t>
      </w:r>
      <w:r w:rsidDel="00000000" w:rsidR="00000000" w:rsidRPr="00000000">
        <w:rPr>
          <w:rtl w:val="0"/>
        </w:rPr>
        <w:t xml:space="preserve"> sklearn.datasets </w:t>
      </w:r>
      <w:r w:rsidDel="00000000" w:rsidR="00000000" w:rsidRPr="00000000">
        <w:rPr>
          <w:color w:val="af00db"/>
          <w:rtl w:val="0"/>
        </w:rPr>
        <w:t xml:space="preserve">import</w:t>
      </w:r>
      <w:r w:rsidDel="00000000" w:rsidR="00000000" w:rsidRPr="00000000">
        <w:rPr>
          <w:rtl w:val="0"/>
        </w:rPr>
        <w:t xml:space="preserve"> fetch_lfw_people</w:t>
      </w:r>
    </w:p>
    <w:p w:rsidR="00000000" w:rsidDel="00000000" w:rsidP="00000000" w:rsidRDefault="00000000" w:rsidRPr="00000000" w14:paraId="0000003C">
      <w:pPr>
        <w:numPr>
          <w:ilvl w:val="0"/>
          <w:numId w:val="2"/>
        </w:numPr>
        <w:shd w:fill="fffffe" w:val="clear"/>
        <w:spacing w:line="325.71428571428567" w:lineRule="auto"/>
        <w:ind w:left="720" w:hanging="360"/>
        <w:jc w:val="both"/>
        <w:rPr/>
      </w:pPr>
      <w:r w:rsidDel="00000000" w:rsidR="00000000" w:rsidRPr="00000000">
        <w:rPr>
          <w:color w:val="af00db"/>
          <w:rtl w:val="0"/>
        </w:rPr>
        <w:t xml:space="preserve">from</w:t>
      </w:r>
      <w:r w:rsidDel="00000000" w:rsidR="00000000" w:rsidRPr="00000000">
        <w:rPr>
          <w:rtl w:val="0"/>
        </w:rPr>
        <w:t xml:space="preserve"> sklearn.metrics </w:t>
      </w:r>
      <w:r w:rsidDel="00000000" w:rsidR="00000000" w:rsidRPr="00000000">
        <w:rPr>
          <w:color w:val="af00db"/>
          <w:rtl w:val="0"/>
        </w:rPr>
        <w:t xml:space="preserve">import</w:t>
      </w:r>
      <w:r w:rsidDel="00000000" w:rsidR="00000000" w:rsidRPr="00000000">
        <w:rPr>
          <w:rtl w:val="0"/>
        </w:rPr>
        <w:t xml:space="preserve"> classification_report</w:t>
      </w:r>
    </w:p>
    <w:p w:rsidR="00000000" w:rsidDel="00000000" w:rsidP="00000000" w:rsidRDefault="00000000" w:rsidRPr="00000000" w14:paraId="0000003D">
      <w:pPr>
        <w:numPr>
          <w:ilvl w:val="0"/>
          <w:numId w:val="2"/>
        </w:numPr>
        <w:shd w:fill="fffffe" w:val="clear"/>
        <w:spacing w:line="325.71428571428567" w:lineRule="auto"/>
        <w:ind w:left="720" w:hanging="360"/>
        <w:jc w:val="both"/>
        <w:rPr/>
      </w:pPr>
      <w:r w:rsidDel="00000000" w:rsidR="00000000" w:rsidRPr="00000000">
        <w:rPr>
          <w:color w:val="af00db"/>
          <w:rtl w:val="0"/>
        </w:rPr>
        <w:t xml:space="preserve">from</w:t>
      </w:r>
      <w:r w:rsidDel="00000000" w:rsidR="00000000" w:rsidRPr="00000000">
        <w:rPr>
          <w:rtl w:val="0"/>
        </w:rPr>
        <w:t xml:space="preserve"> sklearn.decomposition </w:t>
      </w:r>
      <w:r w:rsidDel="00000000" w:rsidR="00000000" w:rsidRPr="00000000">
        <w:rPr>
          <w:color w:val="af00db"/>
          <w:rtl w:val="0"/>
        </w:rPr>
        <w:t xml:space="preserve">import</w:t>
      </w:r>
      <w:r w:rsidDel="00000000" w:rsidR="00000000" w:rsidRPr="00000000">
        <w:rPr>
          <w:rtl w:val="0"/>
        </w:rPr>
        <w:t xml:space="preserve"> PCA</w:t>
      </w:r>
    </w:p>
    <w:p w:rsidR="00000000" w:rsidDel="00000000" w:rsidP="00000000" w:rsidRDefault="00000000" w:rsidRPr="00000000" w14:paraId="0000003E">
      <w:pPr>
        <w:numPr>
          <w:ilvl w:val="0"/>
          <w:numId w:val="2"/>
        </w:numPr>
        <w:shd w:fill="fffffe" w:val="clear"/>
        <w:spacing w:line="325.71428571428567" w:lineRule="auto"/>
        <w:ind w:left="720" w:hanging="360"/>
        <w:jc w:val="both"/>
        <w:rPr/>
      </w:pPr>
      <w:r w:rsidDel="00000000" w:rsidR="00000000" w:rsidRPr="00000000">
        <w:rPr>
          <w:color w:val="af00db"/>
          <w:rtl w:val="0"/>
        </w:rPr>
        <w:t xml:space="preserve">from</w:t>
      </w:r>
      <w:r w:rsidDel="00000000" w:rsidR="00000000" w:rsidRPr="00000000">
        <w:rPr>
          <w:rtl w:val="0"/>
        </w:rPr>
        <w:t xml:space="preserve"> sklearn.neural_network </w:t>
      </w:r>
      <w:r w:rsidDel="00000000" w:rsidR="00000000" w:rsidRPr="00000000">
        <w:rPr>
          <w:color w:val="af00db"/>
          <w:rtl w:val="0"/>
        </w:rPr>
        <w:t xml:space="preserve">import</w:t>
      </w:r>
      <w:r w:rsidDel="00000000" w:rsidR="00000000" w:rsidRPr="00000000">
        <w:rPr>
          <w:rtl w:val="0"/>
        </w:rPr>
        <w:t xml:space="preserve"> MLPClassifier</w:t>
      </w:r>
    </w:p>
    <w:p w:rsidR="00000000" w:rsidDel="00000000" w:rsidP="00000000" w:rsidRDefault="00000000" w:rsidRPr="00000000" w14:paraId="0000003F">
      <w:pPr>
        <w:shd w:fill="fffffe" w:val="clear"/>
        <w:spacing w:line="325.71428571428567" w:lineRule="auto"/>
        <w:ind w:left="0" w:firstLine="0"/>
        <w:jc w:val="both"/>
        <w:rPr/>
      </w:pPr>
      <w:r w:rsidDel="00000000" w:rsidR="00000000" w:rsidRPr="00000000">
        <w:rPr>
          <w:rtl w:val="0"/>
        </w:rPr>
      </w:r>
    </w:p>
    <w:p w:rsidR="00000000" w:rsidDel="00000000" w:rsidP="00000000" w:rsidRDefault="00000000" w:rsidRPr="00000000" w14:paraId="00000040">
      <w:pPr>
        <w:shd w:fill="fffffe" w:val="clear"/>
        <w:spacing w:line="325.71428571428567" w:lineRule="auto"/>
        <w:ind w:left="0" w:firstLine="720"/>
        <w:jc w:val="both"/>
        <w:rPr>
          <w:b w:val="1"/>
        </w:rPr>
      </w:pPr>
      <w:r w:rsidDel="00000000" w:rsidR="00000000" w:rsidRPr="00000000">
        <w:rPr>
          <w:b w:val="1"/>
          <w:rtl w:val="0"/>
        </w:rPr>
        <w:t xml:space="preserve">Matplotlib.pyplot</w:t>
      </w:r>
    </w:p>
    <w:p w:rsidR="00000000" w:rsidDel="00000000" w:rsidP="00000000" w:rsidRDefault="00000000" w:rsidRPr="00000000" w14:paraId="00000041">
      <w:pPr>
        <w:shd w:fill="fffffe" w:val="clear"/>
        <w:spacing w:line="325.71428571428567" w:lineRule="auto"/>
        <w:ind w:left="0" w:firstLine="0"/>
        <w:jc w:val="both"/>
        <w:rPr/>
      </w:pPr>
      <w:r w:rsidDel="00000000" w:rsidR="00000000" w:rsidRPr="00000000">
        <w:rPr>
          <w:b w:val="1"/>
          <w:rtl w:val="0"/>
        </w:rPr>
        <w:tab/>
      </w:r>
      <w:r w:rsidDel="00000000" w:rsidR="00000000" w:rsidRPr="00000000">
        <w:rPr>
          <w:rtl w:val="0"/>
        </w:rPr>
        <w:t xml:space="preserve">It is a collection of functions that make matplotlib work like MATLAB.</w:t>
      </w:r>
    </w:p>
    <w:p w:rsidR="00000000" w:rsidDel="00000000" w:rsidP="00000000" w:rsidRDefault="00000000" w:rsidRPr="00000000" w14:paraId="00000042">
      <w:pPr>
        <w:shd w:fill="fffffe" w:val="clear"/>
        <w:spacing w:line="325.71428571428567" w:lineRule="auto"/>
        <w:ind w:left="0" w:firstLine="0"/>
        <w:jc w:val="both"/>
        <w:rPr/>
      </w:pPr>
      <w:r w:rsidDel="00000000" w:rsidR="00000000" w:rsidRPr="00000000">
        <w:rPr>
          <w:rtl w:val="0"/>
        </w:rPr>
      </w:r>
    </w:p>
    <w:p w:rsidR="00000000" w:rsidDel="00000000" w:rsidP="00000000" w:rsidRDefault="00000000" w:rsidRPr="00000000" w14:paraId="00000043">
      <w:pPr>
        <w:shd w:fill="fffffe" w:val="clear"/>
        <w:spacing w:line="325.71428571428567" w:lineRule="auto"/>
        <w:ind w:left="0" w:firstLine="0"/>
        <w:jc w:val="both"/>
        <w:rPr>
          <w:color w:val="4d5156"/>
          <w:sz w:val="21"/>
          <w:szCs w:val="21"/>
          <w:highlight w:val="white"/>
        </w:rPr>
      </w:pPr>
      <w:r w:rsidDel="00000000" w:rsidR="00000000" w:rsidRPr="00000000">
        <w:rPr>
          <w:rtl w:val="0"/>
        </w:rPr>
      </w:r>
    </w:p>
    <w:p w:rsidR="00000000" w:rsidDel="00000000" w:rsidP="00000000" w:rsidRDefault="00000000" w:rsidRPr="00000000" w14:paraId="00000044">
      <w:pPr>
        <w:shd w:fill="fffffe" w:val="clear"/>
        <w:spacing w:line="325.71428571428567" w:lineRule="auto"/>
        <w:ind w:left="0" w:firstLine="720"/>
        <w:jc w:val="both"/>
        <w:rPr>
          <w:b w:val="1"/>
          <w:color w:val="202124"/>
          <w:highlight w:val="white"/>
        </w:rPr>
      </w:pPr>
      <w:r w:rsidDel="00000000" w:rsidR="00000000" w:rsidRPr="00000000">
        <w:rPr>
          <w:b w:val="1"/>
          <w:color w:val="202124"/>
          <w:highlight w:val="white"/>
          <w:rtl w:val="0"/>
        </w:rPr>
        <w:t xml:space="preserve">T</w:t>
      </w:r>
      <w:r w:rsidDel="00000000" w:rsidR="00000000" w:rsidRPr="00000000">
        <w:rPr>
          <w:b w:val="1"/>
          <w:color w:val="202124"/>
          <w:highlight w:val="white"/>
          <w:rtl w:val="0"/>
        </w:rPr>
        <w:t xml:space="preserve">rain_test_split</w:t>
      </w:r>
      <w:r w:rsidDel="00000000" w:rsidR="00000000" w:rsidRPr="00000000">
        <w:rPr>
          <w:rtl w:val="0"/>
        </w:rPr>
      </w:r>
    </w:p>
    <w:p w:rsidR="00000000" w:rsidDel="00000000" w:rsidP="00000000" w:rsidRDefault="00000000" w:rsidRPr="00000000" w14:paraId="00000045">
      <w:pPr>
        <w:shd w:fill="fffffe" w:val="clear"/>
        <w:spacing w:line="325.71428571428567" w:lineRule="auto"/>
        <w:ind w:left="720" w:firstLine="0"/>
        <w:jc w:val="both"/>
        <w:rPr>
          <w:color w:val="202124"/>
          <w:highlight w:val="white"/>
        </w:rPr>
      </w:pPr>
      <w:r w:rsidDel="00000000" w:rsidR="00000000" w:rsidRPr="00000000">
        <w:rPr>
          <w:color w:val="202124"/>
          <w:highlight w:val="white"/>
          <w:rtl w:val="0"/>
        </w:rPr>
        <w:t xml:space="preserve">It is a function in Sklearn model selection to split data arrays into two subsets: one for training data and the other for test data, with this function you don't need to manually split the dataset.</w:t>
      </w:r>
    </w:p>
    <w:p w:rsidR="00000000" w:rsidDel="00000000" w:rsidP="00000000" w:rsidRDefault="00000000" w:rsidRPr="00000000" w14:paraId="00000046">
      <w:pPr>
        <w:shd w:fill="fffffe" w:val="clear"/>
        <w:spacing w:line="325.71428571428567" w:lineRule="auto"/>
        <w:ind w:left="0" w:firstLine="0"/>
        <w:jc w:val="both"/>
        <w:rPr>
          <w:color w:val="202124"/>
          <w:highlight w:val="white"/>
        </w:rPr>
      </w:pPr>
      <w:r w:rsidDel="00000000" w:rsidR="00000000" w:rsidRPr="00000000">
        <w:rPr>
          <w:color w:val="202124"/>
          <w:highlight w:val="white"/>
          <w:rtl w:val="0"/>
        </w:rPr>
        <w:tab/>
      </w:r>
    </w:p>
    <w:p w:rsidR="00000000" w:rsidDel="00000000" w:rsidP="00000000" w:rsidRDefault="00000000" w:rsidRPr="00000000" w14:paraId="00000047">
      <w:pPr>
        <w:shd w:fill="fffffe" w:val="clear"/>
        <w:spacing w:line="325.71428571428567" w:lineRule="auto"/>
        <w:ind w:left="0" w:firstLine="0"/>
        <w:jc w:val="both"/>
        <w:rPr>
          <w:b w:val="1"/>
        </w:rPr>
      </w:pPr>
      <w:r w:rsidDel="00000000" w:rsidR="00000000" w:rsidRPr="00000000">
        <w:rPr>
          <w:color w:val="202124"/>
          <w:highlight w:val="white"/>
          <w:rtl w:val="0"/>
        </w:rPr>
        <w:tab/>
      </w:r>
      <w:r w:rsidDel="00000000" w:rsidR="00000000" w:rsidRPr="00000000">
        <w:rPr>
          <w:b w:val="1"/>
          <w:rtl w:val="0"/>
        </w:rPr>
        <w:t xml:space="preserve">Classification_report</w:t>
      </w:r>
    </w:p>
    <w:p w:rsidR="00000000" w:rsidDel="00000000" w:rsidP="00000000" w:rsidRDefault="00000000" w:rsidRPr="00000000" w14:paraId="00000048">
      <w:pPr>
        <w:shd w:fill="fffffe" w:val="clear"/>
        <w:spacing w:line="325.71428571428567" w:lineRule="auto"/>
        <w:ind w:left="0" w:firstLine="0"/>
        <w:jc w:val="both"/>
        <w:rPr/>
      </w:pPr>
      <w:r w:rsidDel="00000000" w:rsidR="00000000" w:rsidRPr="00000000">
        <w:rPr>
          <w:rtl w:val="0"/>
        </w:rPr>
        <w:tab/>
        <w:t xml:space="preserve">Build a report showing the main ranking metrics.</w:t>
      </w:r>
    </w:p>
    <w:p w:rsidR="00000000" w:rsidDel="00000000" w:rsidP="00000000" w:rsidRDefault="00000000" w:rsidRPr="00000000" w14:paraId="00000049">
      <w:pPr>
        <w:shd w:fill="fffffe" w:val="clear"/>
        <w:spacing w:line="325.71428571428567" w:lineRule="auto"/>
        <w:ind w:left="0" w:firstLine="0"/>
        <w:jc w:val="both"/>
        <w:rPr/>
      </w:pPr>
      <w:r w:rsidDel="00000000" w:rsidR="00000000" w:rsidRPr="00000000">
        <w:rPr>
          <w:rtl w:val="0"/>
        </w:rPr>
      </w:r>
    </w:p>
    <w:p w:rsidR="00000000" w:rsidDel="00000000" w:rsidP="00000000" w:rsidRDefault="00000000" w:rsidRPr="00000000" w14:paraId="0000004A">
      <w:pPr>
        <w:shd w:fill="fffffe" w:val="clear"/>
        <w:spacing w:line="325.71428571428567" w:lineRule="auto"/>
        <w:ind w:left="720" w:firstLine="0"/>
        <w:jc w:val="both"/>
        <w:rPr>
          <w:b w:val="1"/>
        </w:rPr>
      </w:pPr>
      <w:r w:rsidDel="00000000" w:rsidR="00000000" w:rsidRPr="00000000">
        <w:rPr>
          <w:b w:val="1"/>
          <w:rtl w:val="0"/>
        </w:rPr>
        <w:t xml:space="preserve">Fetch_lfw_people</w:t>
      </w:r>
    </w:p>
    <w:p w:rsidR="00000000" w:rsidDel="00000000" w:rsidP="00000000" w:rsidRDefault="00000000" w:rsidRPr="00000000" w14:paraId="0000004B">
      <w:pPr>
        <w:shd w:fill="fffffe" w:val="clear"/>
        <w:spacing w:line="325.71428571428567" w:lineRule="auto"/>
        <w:ind w:left="720" w:firstLine="0"/>
        <w:jc w:val="both"/>
        <w:rPr>
          <w:color w:val="212529"/>
          <w:highlight w:val="white"/>
        </w:rPr>
      </w:pPr>
      <w:r w:rsidDel="00000000" w:rsidR="00000000" w:rsidRPr="00000000">
        <w:rPr>
          <w:color w:val="212529"/>
          <w:highlight w:val="white"/>
          <w:rtl w:val="0"/>
        </w:rPr>
        <w:t xml:space="preserve">Load the people dataset named “Labeled Faces in the Wild” (LFW).</w:t>
      </w:r>
    </w:p>
    <w:p w:rsidR="00000000" w:rsidDel="00000000" w:rsidP="00000000" w:rsidRDefault="00000000" w:rsidRPr="00000000" w14:paraId="0000004C">
      <w:pPr>
        <w:shd w:fill="fffffe" w:val="clear"/>
        <w:spacing w:line="325.71428571428567" w:lineRule="auto"/>
        <w:ind w:left="720" w:firstLine="0"/>
        <w:jc w:val="both"/>
        <w:rPr>
          <w:color w:val="212529"/>
          <w:highlight w:val="white"/>
        </w:rPr>
      </w:pPr>
      <w:r w:rsidDel="00000000" w:rsidR="00000000" w:rsidRPr="00000000">
        <w:rPr>
          <w:rtl w:val="0"/>
        </w:rPr>
      </w:r>
    </w:p>
    <w:p w:rsidR="00000000" w:rsidDel="00000000" w:rsidP="00000000" w:rsidRDefault="00000000" w:rsidRPr="00000000" w14:paraId="0000004D">
      <w:pPr>
        <w:ind w:left="0" w:firstLine="0"/>
        <w:jc w:val="both"/>
        <w:rPr>
          <w:rFonts w:ascii="Roboto" w:cs="Roboto" w:eastAsia="Roboto" w:hAnsi="Roboto"/>
          <w:b w:val="1"/>
          <w:color w:val="212529"/>
          <w:highlight w:val="white"/>
        </w:rPr>
      </w:pPr>
      <w:r w:rsidDel="00000000" w:rsidR="00000000" w:rsidRPr="00000000">
        <w:rPr>
          <w:rFonts w:ascii="Roboto" w:cs="Roboto" w:eastAsia="Roboto" w:hAnsi="Roboto"/>
          <w:color w:val="212529"/>
          <w:highlight w:val="white"/>
          <w:rtl w:val="0"/>
        </w:rPr>
        <w:tab/>
      </w:r>
      <w:r w:rsidDel="00000000" w:rsidR="00000000" w:rsidRPr="00000000">
        <w:rPr>
          <w:rFonts w:ascii="Roboto" w:cs="Roboto" w:eastAsia="Roboto" w:hAnsi="Roboto"/>
          <w:b w:val="1"/>
          <w:color w:val="212529"/>
          <w:highlight w:val="white"/>
          <w:rtl w:val="0"/>
        </w:rPr>
        <w:t xml:space="preserve">PCA</w:t>
      </w:r>
    </w:p>
    <w:p w:rsidR="00000000" w:rsidDel="00000000" w:rsidP="00000000" w:rsidRDefault="00000000" w:rsidRPr="00000000" w14:paraId="0000004E">
      <w:pPr>
        <w:ind w:left="720" w:firstLine="0"/>
        <w:jc w:val="both"/>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Linear dimensionality reduction using singular value decomposition of the data to project the data into a lower dimensionality.</w:t>
      </w:r>
    </w:p>
    <w:p w:rsidR="00000000" w:rsidDel="00000000" w:rsidP="00000000" w:rsidRDefault="00000000" w:rsidRPr="00000000" w14:paraId="0000004F">
      <w:pPr>
        <w:ind w:left="720" w:firstLine="0"/>
        <w:jc w:val="both"/>
        <w:rPr>
          <w:rFonts w:ascii="Roboto" w:cs="Roboto" w:eastAsia="Roboto" w:hAnsi="Roboto"/>
          <w:color w:val="212529"/>
          <w:highlight w:val="white"/>
        </w:rPr>
      </w:pPr>
      <w:r w:rsidDel="00000000" w:rsidR="00000000" w:rsidRPr="00000000">
        <w:rPr>
          <w:rtl w:val="0"/>
        </w:rPr>
      </w:r>
    </w:p>
    <w:p w:rsidR="00000000" w:rsidDel="00000000" w:rsidP="00000000" w:rsidRDefault="00000000" w:rsidRPr="00000000" w14:paraId="00000050">
      <w:pPr>
        <w:shd w:fill="fffffe" w:val="clear"/>
        <w:spacing w:line="325.71428571428567" w:lineRule="auto"/>
        <w:ind w:left="720" w:firstLine="0"/>
        <w:jc w:val="both"/>
        <w:rPr>
          <w:b w:val="1"/>
        </w:rPr>
      </w:pPr>
      <w:r w:rsidDel="00000000" w:rsidR="00000000" w:rsidRPr="00000000">
        <w:rPr>
          <w:b w:val="1"/>
          <w:rtl w:val="0"/>
        </w:rPr>
        <w:t xml:space="preserve">MLPClassifier</w:t>
      </w:r>
    </w:p>
    <w:p w:rsidR="00000000" w:rsidDel="00000000" w:rsidP="00000000" w:rsidRDefault="00000000" w:rsidRPr="00000000" w14:paraId="00000051">
      <w:pPr>
        <w:ind w:firstLine="720"/>
        <w:jc w:val="both"/>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Multilayer Perceptron Classifier.</w:t>
      </w:r>
    </w:p>
    <w:p w:rsidR="00000000" w:rsidDel="00000000" w:rsidP="00000000" w:rsidRDefault="00000000" w:rsidRPr="00000000" w14:paraId="00000052">
      <w:pPr>
        <w:ind w:firstLine="720"/>
        <w:jc w:val="both"/>
        <w:rPr>
          <w:rFonts w:ascii="Roboto" w:cs="Roboto" w:eastAsia="Roboto" w:hAnsi="Roboto"/>
          <w:color w:val="212529"/>
          <w:highlight w:val="white"/>
        </w:rPr>
      </w:pPr>
      <w:r w:rsidDel="00000000" w:rsidR="00000000" w:rsidRPr="00000000">
        <w:rPr>
          <w:rtl w:val="0"/>
        </w:rPr>
      </w:r>
    </w:p>
    <w:p w:rsidR="00000000" w:rsidDel="00000000" w:rsidP="00000000" w:rsidRDefault="00000000" w:rsidRPr="00000000" w14:paraId="00000053">
      <w:pPr>
        <w:ind w:left="0" w:firstLine="0"/>
        <w:jc w:val="both"/>
        <w:rPr>
          <w:rFonts w:ascii="Roboto" w:cs="Roboto" w:eastAsia="Roboto" w:hAnsi="Roboto"/>
          <w:color w:val="212529"/>
          <w:highlight w:val="white"/>
        </w:rPr>
      </w:pPr>
      <w:r w:rsidDel="00000000" w:rsidR="00000000" w:rsidRPr="00000000">
        <w:rPr>
          <w:rtl w:val="0"/>
        </w:rPr>
      </w:r>
    </w:p>
    <w:p w:rsidR="00000000" w:rsidDel="00000000" w:rsidP="00000000" w:rsidRDefault="00000000" w:rsidRPr="00000000" w14:paraId="00000054">
      <w:pPr>
        <w:ind w:left="0" w:firstLine="0"/>
        <w:jc w:val="both"/>
        <w:rPr>
          <w:b w:val="1"/>
          <w:color w:val="212529"/>
          <w:highlight w:val="white"/>
        </w:rPr>
      </w:pPr>
      <w:r w:rsidDel="00000000" w:rsidR="00000000" w:rsidRPr="00000000">
        <w:rPr>
          <w:b w:val="1"/>
          <w:color w:val="212529"/>
          <w:highlight w:val="white"/>
          <w:rtl w:val="0"/>
        </w:rPr>
        <w:t xml:space="preserve">CODE AND RESULTS</w:t>
      </w:r>
    </w:p>
    <w:p w:rsidR="00000000" w:rsidDel="00000000" w:rsidP="00000000" w:rsidRDefault="00000000" w:rsidRPr="00000000" w14:paraId="00000055">
      <w:pPr>
        <w:ind w:left="0" w:firstLine="0"/>
        <w:jc w:val="both"/>
        <w:rPr>
          <w:b w:val="1"/>
          <w:color w:val="212529"/>
          <w:highlight w:val="white"/>
        </w:rPr>
      </w:pPr>
      <w:r w:rsidDel="00000000" w:rsidR="00000000" w:rsidRPr="00000000">
        <w:rPr>
          <w:rtl w:val="0"/>
        </w:rPr>
      </w:r>
    </w:p>
    <w:p w:rsidR="00000000" w:rsidDel="00000000" w:rsidP="00000000" w:rsidRDefault="00000000" w:rsidRPr="00000000" w14:paraId="00000056">
      <w:pPr>
        <w:ind w:left="0" w:firstLine="0"/>
        <w:jc w:val="both"/>
        <w:rPr>
          <w:color w:val="202124"/>
          <w:highlight w:val="white"/>
        </w:rPr>
      </w:pPr>
      <w:r w:rsidDel="00000000" w:rsidR="00000000" w:rsidRPr="00000000">
        <w:rPr>
          <w:color w:val="212529"/>
          <w:highlight w:val="white"/>
          <w:rtl w:val="0"/>
        </w:rPr>
        <w:t xml:space="preserve">Initially we define our function that will be in charge of carrying out the entire facial recognition process. In this case we call it FacialRecognition to which we pass as a parameter the image that we are going to compare with the dataset, we will see this later. Inside this function we start by loading the dataset that we are going to use and split it into its various components (so we will have the images and the corresponding names separately), then using Train_test_split, we split the dataset in two, one for training and the other for tests.</w:t>
      </w:r>
      <w:r w:rsidDel="00000000" w:rsidR="00000000" w:rsidRPr="00000000">
        <w:rPr>
          <w:rtl w:val="0"/>
        </w:rPr>
      </w:r>
    </w:p>
    <w:p w:rsidR="00000000" w:rsidDel="00000000" w:rsidP="00000000" w:rsidRDefault="00000000" w:rsidRPr="00000000" w14:paraId="00000057">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58">
      <w:pPr>
        <w:ind w:left="0" w:firstLine="0"/>
        <w:jc w:val="both"/>
        <w:rPr>
          <w:color w:val="202124"/>
          <w:highlight w:val="white"/>
        </w:rPr>
      </w:pPr>
      <w:r w:rsidDel="00000000" w:rsidR="00000000" w:rsidRPr="00000000">
        <w:rPr>
          <w:color w:val="202124"/>
          <w:highlight w:val="white"/>
        </w:rPr>
        <w:drawing>
          <wp:inline distB="114300" distT="114300" distL="114300" distR="114300">
            <wp:extent cx="5602415" cy="2203794"/>
            <wp:effectExtent b="0" l="0" r="0" t="0"/>
            <wp:docPr id="3" name="image6.png"/>
            <a:graphic>
              <a:graphicData uri="http://schemas.openxmlformats.org/drawingml/2006/picture">
                <pic:pic>
                  <pic:nvPicPr>
                    <pic:cNvPr id="0" name="image6.png"/>
                    <pic:cNvPicPr preferRelativeResize="0"/>
                  </pic:nvPicPr>
                  <pic:blipFill>
                    <a:blip r:embed="rId8"/>
                    <a:srcRect b="50801" l="4817" r="60132" t="24740"/>
                    <a:stretch>
                      <a:fillRect/>
                    </a:stretch>
                  </pic:blipFill>
                  <pic:spPr>
                    <a:xfrm>
                      <a:off x="0" y="0"/>
                      <a:ext cx="5602415" cy="220379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5A">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color w:val="202124"/>
          <w:highlight w:val="white"/>
          <w:rtl w:val="0"/>
        </w:rPr>
        <w:t xml:space="preserve">We then compute PCA, define 100 components and </w:t>
      </w:r>
      <w:r w:rsidDel="00000000" w:rsidR="00000000" w:rsidRPr="00000000">
        <w:rPr>
          <w:color w:val="202124"/>
          <w:highlight w:val="white"/>
          <w:rtl w:val="0"/>
        </w:rPr>
        <w:t xml:space="preserve">using</w:t>
      </w:r>
      <w:r w:rsidDel="00000000" w:rsidR="00000000" w:rsidRPr="00000000">
        <w:rPr>
          <w:color w:val="202124"/>
          <w:highlight w:val="white"/>
          <w:rtl w:val="0"/>
        </w:rPr>
        <w:t xml:space="preserve"> </w:t>
      </w:r>
      <w:r w:rsidDel="00000000" w:rsidR="00000000" w:rsidRPr="00000000">
        <w:rPr>
          <w:b w:val="1"/>
          <w:color w:val="202124"/>
          <w:highlight w:val="white"/>
          <w:rtl w:val="0"/>
        </w:rPr>
        <w:t xml:space="preserve">PCA </w:t>
      </w:r>
      <w:r w:rsidDel="00000000" w:rsidR="00000000" w:rsidRPr="00000000">
        <w:rPr>
          <w:color w:val="202124"/>
          <w:highlight w:val="white"/>
          <w:rtl w:val="0"/>
        </w:rPr>
        <w:t xml:space="preserve">from </w:t>
      </w:r>
      <w:r w:rsidDel="00000000" w:rsidR="00000000" w:rsidRPr="00000000">
        <w:rPr>
          <w:b w:val="1"/>
          <w:color w:val="202124"/>
          <w:highlight w:val="white"/>
          <w:rtl w:val="0"/>
        </w:rPr>
        <w:t xml:space="preserve">sklearn.decomposition</w:t>
      </w:r>
      <w:r w:rsidDel="00000000" w:rsidR="00000000" w:rsidRPr="00000000">
        <w:rPr>
          <w:color w:val="202124"/>
          <w:highlight w:val="white"/>
          <w:rtl w:val="0"/>
        </w:rPr>
        <w:t xml:space="preserve"> to train this PCA on the training dataset (obtained above). With the pca trained, we apply the PCA transformation to the training dataset, that is, we are going to reduce its dimensionality.</w:t>
      </w: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drawing>
          <wp:inline distB="114300" distT="114300" distL="114300" distR="114300">
            <wp:extent cx="6291263" cy="1316164"/>
            <wp:effectExtent b="0" l="0" r="0" t="0"/>
            <wp:docPr id="1" name="image2.png"/>
            <a:graphic>
              <a:graphicData uri="http://schemas.openxmlformats.org/drawingml/2006/picture">
                <pic:pic>
                  <pic:nvPicPr>
                    <pic:cNvPr id="0" name="image2.png"/>
                    <pic:cNvPicPr preferRelativeResize="0"/>
                  </pic:nvPicPr>
                  <pic:blipFill>
                    <a:blip r:embed="rId9"/>
                    <a:srcRect b="40469" l="5315" r="60966" t="46848"/>
                    <a:stretch>
                      <a:fillRect/>
                    </a:stretch>
                  </pic:blipFill>
                  <pic:spPr>
                    <a:xfrm>
                      <a:off x="0" y="0"/>
                      <a:ext cx="6291263" cy="131616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both"/>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5F">
      <w:pPr>
        <w:ind w:left="0" w:firstLine="0"/>
        <w:jc w:val="both"/>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60">
      <w:pPr>
        <w:ind w:left="0" w:firstLine="0"/>
        <w:jc w:val="both"/>
        <w:rPr>
          <w:color w:val="202124"/>
          <w:highlight w:val="white"/>
        </w:rPr>
      </w:pPr>
      <w:r w:rsidDel="00000000" w:rsidR="00000000" w:rsidRPr="00000000">
        <w:rPr>
          <w:rFonts w:ascii="Roboto" w:cs="Roboto" w:eastAsia="Roboto" w:hAnsi="Roboto"/>
          <w:color w:val="212529"/>
          <w:sz w:val="24"/>
          <w:szCs w:val="24"/>
          <w:highlight w:val="white"/>
          <w:rtl w:val="0"/>
        </w:rPr>
        <w:t xml:space="preserve">Next we go on to train the neural network with the help of </w:t>
      </w:r>
      <w:r w:rsidDel="00000000" w:rsidR="00000000" w:rsidRPr="00000000">
        <w:rPr>
          <w:rFonts w:ascii="Roboto" w:cs="Roboto" w:eastAsia="Roboto" w:hAnsi="Roboto"/>
          <w:b w:val="1"/>
          <w:color w:val="212529"/>
          <w:sz w:val="24"/>
          <w:szCs w:val="24"/>
          <w:highlight w:val="white"/>
          <w:rtl w:val="0"/>
        </w:rPr>
        <w:t xml:space="preserve">MLPClassifier</w:t>
      </w:r>
      <w:r w:rsidDel="00000000" w:rsidR="00000000" w:rsidRPr="00000000">
        <w:rPr>
          <w:rFonts w:ascii="Roboto" w:cs="Roboto" w:eastAsia="Roboto" w:hAnsi="Roboto"/>
          <w:color w:val="212529"/>
          <w:sz w:val="24"/>
          <w:szCs w:val="24"/>
          <w:highlight w:val="white"/>
          <w:rtl w:val="0"/>
        </w:rPr>
        <w:t xml:space="preserve">, we train this neural network with the divided training dataset with its reduced dimensionality, that is, the newly created variable X_train_pca, and the y_train component of the dataset (obtained previously using the </w:t>
      </w:r>
      <w:r w:rsidDel="00000000" w:rsidR="00000000" w:rsidRPr="00000000">
        <w:rPr>
          <w:rFonts w:ascii="Roboto" w:cs="Roboto" w:eastAsia="Roboto" w:hAnsi="Roboto"/>
          <w:b w:val="1"/>
          <w:color w:val="212529"/>
          <w:sz w:val="24"/>
          <w:szCs w:val="24"/>
          <w:highlight w:val="white"/>
          <w:rtl w:val="0"/>
        </w:rPr>
        <w:t xml:space="preserve">Train_test_split</w:t>
      </w:r>
      <w:r w:rsidDel="00000000" w:rsidR="00000000" w:rsidRPr="00000000">
        <w:rPr>
          <w:rFonts w:ascii="Roboto" w:cs="Roboto" w:eastAsia="Roboto" w:hAnsi="Roboto"/>
          <w:color w:val="212529"/>
          <w:sz w:val="24"/>
          <w:szCs w:val="24"/>
          <w:highlight w:val="white"/>
          <w:rtl w:val="0"/>
        </w:rPr>
        <w:t xml:space="preserve">).</w:t>
      </w:r>
      <w:r w:rsidDel="00000000" w:rsidR="00000000" w:rsidRPr="00000000">
        <w:rPr>
          <w:rtl w:val="0"/>
        </w:rPr>
      </w:r>
    </w:p>
    <w:p w:rsidR="00000000" w:rsidDel="00000000" w:rsidP="00000000" w:rsidRDefault="00000000" w:rsidRPr="00000000" w14:paraId="00000061">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2">
      <w:pPr>
        <w:ind w:left="0" w:firstLine="0"/>
        <w:jc w:val="both"/>
        <w:rPr>
          <w:color w:val="202124"/>
          <w:highlight w:val="white"/>
        </w:rPr>
      </w:pPr>
      <w:r w:rsidDel="00000000" w:rsidR="00000000" w:rsidRPr="00000000">
        <w:rPr>
          <w:color w:val="202124"/>
          <w:highlight w:val="white"/>
        </w:rPr>
        <w:drawing>
          <wp:inline distB="114300" distT="114300" distL="114300" distR="114300">
            <wp:extent cx="6609614" cy="569409"/>
            <wp:effectExtent b="0" l="0" r="0" t="0"/>
            <wp:docPr id="7" name="image3.png"/>
            <a:graphic>
              <a:graphicData uri="http://schemas.openxmlformats.org/drawingml/2006/picture">
                <pic:pic>
                  <pic:nvPicPr>
                    <pic:cNvPr id="0" name="image3.png"/>
                    <pic:cNvPicPr preferRelativeResize="0"/>
                  </pic:nvPicPr>
                  <pic:blipFill>
                    <a:blip r:embed="rId10"/>
                    <a:srcRect b="44979" l="6007" r="41694" t="46985"/>
                    <a:stretch>
                      <a:fillRect/>
                    </a:stretch>
                  </pic:blipFill>
                  <pic:spPr>
                    <a:xfrm>
                      <a:off x="0" y="0"/>
                      <a:ext cx="6609614" cy="56940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4">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5">
      <w:pPr>
        <w:ind w:left="0" w:firstLine="0"/>
        <w:jc w:val="both"/>
        <w:rPr>
          <w:color w:val="202124"/>
          <w:highlight w:val="white"/>
        </w:rPr>
      </w:pPr>
      <w:r w:rsidDel="00000000" w:rsidR="00000000" w:rsidRPr="00000000">
        <w:rPr>
          <w:color w:val="202124"/>
          <w:highlight w:val="white"/>
          <w:rtl w:val="0"/>
        </w:rPr>
        <w:t xml:space="preserve">The only thing left is to pass the image on, and call the neural network to make the prediction and identify the person. To correctly pass the image and make it usable by the neural network, you have to apply PCA to the image, and to be able to do this you have to resize and reshape the image, in such a way that it is equal to the dimensionality of the image. dataset with which the PCA was trained.</w:t>
      </w:r>
    </w:p>
    <w:p w:rsidR="00000000" w:rsidDel="00000000" w:rsidP="00000000" w:rsidRDefault="00000000" w:rsidRPr="00000000" w14:paraId="00000066">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7">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8">
      <w:pPr>
        <w:ind w:left="0" w:firstLine="0"/>
        <w:jc w:val="both"/>
        <w:rPr>
          <w:color w:val="202124"/>
          <w:highlight w:val="white"/>
        </w:rPr>
      </w:pPr>
      <w:r w:rsidDel="00000000" w:rsidR="00000000" w:rsidRPr="00000000">
        <w:rPr>
          <w:color w:val="202124"/>
          <w:highlight w:val="white"/>
        </w:rPr>
        <w:drawing>
          <wp:inline distB="114300" distT="114300" distL="114300" distR="114300">
            <wp:extent cx="3664522" cy="1672471"/>
            <wp:effectExtent b="0" l="0" r="0" t="0"/>
            <wp:docPr id="8" name="image5.png"/>
            <a:graphic>
              <a:graphicData uri="http://schemas.openxmlformats.org/drawingml/2006/picture">
                <pic:pic>
                  <pic:nvPicPr>
                    <pic:cNvPr id="0" name="image5.png"/>
                    <pic:cNvPicPr preferRelativeResize="0"/>
                  </pic:nvPicPr>
                  <pic:blipFill>
                    <a:blip r:embed="rId11"/>
                    <a:srcRect b="42157" l="5315" r="76079" t="42772"/>
                    <a:stretch>
                      <a:fillRect/>
                    </a:stretch>
                  </pic:blipFill>
                  <pic:spPr>
                    <a:xfrm>
                      <a:off x="0" y="0"/>
                      <a:ext cx="3664522" cy="167247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A">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B">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C">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D">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6E">
      <w:pPr>
        <w:ind w:left="0" w:firstLine="0"/>
        <w:jc w:val="both"/>
        <w:rPr>
          <w:color w:val="202124"/>
          <w:highlight w:val="white"/>
        </w:rPr>
      </w:pPr>
      <w:r w:rsidDel="00000000" w:rsidR="00000000" w:rsidRPr="00000000">
        <w:rPr>
          <w:color w:val="202124"/>
          <w:highlight w:val="white"/>
          <w:rtl w:val="0"/>
        </w:rPr>
        <w:t xml:space="preserve">Once this is done, the image is passed to the neural network, we capture the prediction in a variable and print the results.</w:t>
      </w:r>
    </w:p>
    <w:p w:rsidR="00000000" w:rsidDel="00000000" w:rsidP="00000000" w:rsidRDefault="00000000" w:rsidRPr="00000000" w14:paraId="0000006F">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70">
      <w:pPr>
        <w:ind w:left="0" w:firstLine="0"/>
        <w:jc w:val="both"/>
        <w:rPr>
          <w:color w:val="202124"/>
          <w:highlight w:val="white"/>
        </w:rPr>
      </w:pPr>
      <w:r w:rsidDel="00000000" w:rsidR="00000000" w:rsidRPr="00000000">
        <w:rPr>
          <w:color w:val="202124"/>
          <w:highlight w:val="white"/>
        </w:rPr>
        <w:drawing>
          <wp:inline distB="114300" distT="114300" distL="114300" distR="114300">
            <wp:extent cx="6234113" cy="1538924"/>
            <wp:effectExtent b="0" l="0" r="0" t="0"/>
            <wp:docPr id="2" name="image8.png"/>
            <a:graphic>
              <a:graphicData uri="http://schemas.openxmlformats.org/drawingml/2006/picture">
                <pic:pic>
                  <pic:nvPicPr>
                    <pic:cNvPr id="0" name="image8.png"/>
                    <pic:cNvPicPr preferRelativeResize="0"/>
                  </pic:nvPicPr>
                  <pic:blipFill>
                    <a:blip r:embed="rId12"/>
                    <a:srcRect b="16892" l="5813" r="45182" t="61597"/>
                    <a:stretch>
                      <a:fillRect/>
                    </a:stretch>
                  </pic:blipFill>
                  <pic:spPr>
                    <a:xfrm>
                      <a:off x="0" y="0"/>
                      <a:ext cx="6234113" cy="153892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72">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73">
      <w:pPr>
        <w:ind w:left="0" w:firstLine="0"/>
        <w:jc w:val="both"/>
        <w:rPr>
          <w:color w:val="202124"/>
          <w:highlight w:val="white"/>
        </w:rPr>
      </w:pPr>
      <w:r w:rsidDel="00000000" w:rsidR="00000000" w:rsidRPr="00000000">
        <w:rPr>
          <w:color w:val="202124"/>
          <w:highlight w:val="white"/>
          <w:rtl w:val="0"/>
        </w:rPr>
        <w:t xml:space="preserve">In order to make the entire process described above effective, the function is called and the image we want to compare is passed as a parameter. The result is the image that we pass as a parameter, the name of the person who is going to enter, and finally the prediction of the name that the neural network made.</w:t>
      </w:r>
    </w:p>
    <w:p w:rsidR="00000000" w:rsidDel="00000000" w:rsidP="00000000" w:rsidRDefault="00000000" w:rsidRPr="00000000" w14:paraId="00000074">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75">
      <w:pPr>
        <w:ind w:left="0" w:firstLine="0"/>
        <w:jc w:val="both"/>
        <w:rPr>
          <w:color w:val="202124"/>
          <w:highlight w:val="white"/>
        </w:rPr>
      </w:pPr>
      <w:r w:rsidDel="00000000" w:rsidR="00000000" w:rsidRPr="00000000">
        <w:rPr>
          <w:color w:val="202124"/>
          <w:highlight w:val="white"/>
        </w:rPr>
        <w:drawing>
          <wp:inline distB="114300" distT="114300" distL="114300" distR="114300">
            <wp:extent cx="5604462" cy="1218361"/>
            <wp:effectExtent b="0" l="0" r="0" t="0"/>
            <wp:docPr id="4" name="image4.png"/>
            <a:graphic>
              <a:graphicData uri="http://schemas.openxmlformats.org/drawingml/2006/picture">
                <pic:pic>
                  <pic:nvPicPr>
                    <pic:cNvPr id="0" name="image4.png"/>
                    <pic:cNvPicPr preferRelativeResize="0"/>
                  </pic:nvPicPr>
                  <pic:blipFill>
                    <a:blip r:embed="rId13"/>
                    <a:srcRect b="54450" l="4983" r="72093" t="36797"/>
                    <a:stretch>
                      <a:fillRect/>
                    </a:stretch>
                  </pic:blipFill>
                  <pic:spPr>
                    <a:xfrm>
                      <a:off x="0" y="0"/>
                      <a:ext cx="5604462" cy="121836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both"/>
        <w:rPr>
          <w:color w:val="202124"/>
          <w:highlight w:val="white"/>
        </w:rPr>
      </w:pPr>
      <w:r w:rsidDel="00000000" w:rsidR="00000000" w:rsidRPr="00000000">
        <w:rPr>
          <w:rtl w:val="0"/>
        </w:rPr>
      </w:r>
    </w:p>
    <w:p w:rsidR="00000000" w:rsidDel="00000000" w:rsidP="00000000" w:rsidRDefault="00000000" w:rsidRPr="00000000" w14:paraId="00000077">
      <w:pPr>
        <w:ind w:left="0" w:firstLine="0"/>
        <w:jc w:val="center"/>
        <w:rPr>
          <w:color w:val="202124"/>
          <w:highlight w:val="white"/>
        </w:rPr>
      </w:pPr>
      <w:r w:rsidDel="00000000" w:rsidR="00000000" w:rsidRPr="00000000">
        <w:rPr>
          <w:color w:val="202124"/>
          <w:highlight w:val="white"/>
        </w:rPr>
        <w:drawing>
          <wp:inline distB="114300" distT="114300" distL="114300" distR="114300">
            <wp:extent cx="2238375" cy="3187264"/>
            <wp:effectExtent b="0" l="0" r="0" t="0"/>
            <wp:docPr id="5" name="image7.png"/>
            <a:graphic>
              <a:graphicData uri="http://schemas.openxmlformats.org/drawingml/2006/picture">
                <pic:pic>
                  <pic:nvPicPr>
                    <pic:cNvPr id="0" name="image7.png"/>
                    <pic:cNvPicPr preferRelativeResize="0"/>
                  </pic:nvPicPr>
                  <pic:blipFill>
                    <a:blip r:embed="rId14"/>
                    <a:srcRect b="29037" l="4318" r="83887" t="40980"/>
                    <a:stretch>
                      <a:fillRect/>
                    </a:stretch>
                  </pic:blipFill>
                  <pic:spPr>
                    <a:xfrm>
                      <a:off x="0" y="0"/>
                      <a:ext cx="2238375" cy="318726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left"/>
        <w:rPr>
          <w:color w:val="202124"/>
          <w:highlight w:val="white"/>
        </w:rPr>
      </w:pPr>
      <w:r w:rsidDel="00000000" w:rsidR="00000000" w:rsidRPr="00000000">
        <w:rPr>
          <w:rtl w:val="0"/>
        </w:rPr>
      </w:r>
    </w:p>
    <w:p w:rsidR="00000000" w:rsidDel="00000000" w:rsidP="00000000" w:rsidRDefault="00000000" w:rsidRPr="00000000" w14:paraId="00000079">
      <w:pPr>
        <w:ind w:left="0" w:firstLine="0"/>
        <w:jc w:val="left"/>
        <w:rPr>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A">
      <w:pPr>
        <w:ind w:left="0" w:firstLine="0"/>
        <w:jc w:val="left"/>
        <w:rPr>
          <w:b w:val="1"/>
          <w:color w:val="202124"/>
          <w:highlight w:val="white"/>
        </w:rPr>
      </w:pPr>
      <w:r w:rsidDel="00000000" w:rsidR="00000000" w:rsidRPr="00000000">
        <w:rPr>
          <w:b w:val="1"/>
          <w:color w:val="202124"/>
          <w:highlight w:val="white"/>
          <w:rtl w:val="0"/>
        </w:rPr>
        <w:t xml:space="preserve">PCA DISADVANTAGES</w:t>
      </w:r>
    </w:p>
    <w:p w:rsidR="00000000" w:rsidDel="00000000" w:rsidP="00000000" w:rsidRDefault="00000000" w:rsidRPr="00000000" w14:paraId="0000007B">
      <w:pPr>
        <w:ind w:left="0" w:firstLine="0"/>
        <w:jc w:val="left"/>
        <w:rPr>
          <w:b w:val="1"/>
          <w:color w:val="202124"/>
          <w:highlight w:val="white"/>
        </w:rPr>
      </w:pPr>
      <w:r w:rsidDel="00000000" w:rsidR="00000000" w:rsidRPr="00000000">
        <w:rPr>
          <w:rtl w:val="0"/>
        </w:rPr>
      </w:r>
    </w:p>
    <w:p w:rsidR="00000000" w:rsidDel="00000000" w:rsidP="00000000" w:rsidRDefault="00000000" w:rsidRPr="00000000" w14:paraId="0000007C">
      <w:pPr>
        <w:ind w:left="0" w:firstLine="0"/>
        <w:jc w:val="left"/>
        <w:rPr>
          <w:color w:val="202124"/>
          <w:highlight w:val="white"/>
        </w:rPr>
      </w:pPr>
      <w:r w:rsidDel="00000000" w:rsidR="00000000" w:rsidRPr="00000000">
        <w:rPr>
          <w:color w:val="202124"/>
          <w:highlight w:val="white"/>
          <w:rtl w:val="0"/>
        </w:rPr>
        <w:t xml:space="preserve">At the time of implementing the solution, we realized that when entering images of other presidents who should be recognized, this one did not. After researching about the PCA method and its scope, we found several disadvantages that apply in this situation:</w:t>
      </w:r>
    </w:p>
    <w:p w:rsidR="00000000" w:rsidDel="00000000" w:rsidP="00000000" w:rsidRDefault="00000000" w:rsidRPr="00000000" w14:paraId="0000007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72.41379310344826" w:lineRule="auto"/>
        <w:ind w:left="720" w:hanging="360"/>
        <w:rPr>
          <w:color w:val="202124"/>
          <w:highlight w:val="white"/>
          <w:u w:val="none"/>
        </w:rPr>
      </w:pPr>
      <w:r w:rsidDel="00000000" w:rsidR="00000000" w:rsidRPr="00000000">
        <w:rPr>
          <w:color w:val="202124"/>
          <w:highlight w:val="white"/>
          <w:rtl w:val="0"/>
        </w:rPr>
        <w:t xml:space="preserve">Independent variables become less interpretable: After implementing PCA on the dataset, the original features become principal components. The main components are the linear combination of the original features and these are not as readable and interpretable as the original features.</w:t>
      </w:r>
      <w:r w:rsidDel="00000000" w:rsidR="00000000" w:rsidRPr="00000000">
        <w:rPr>
          <w:rtl w:val="0"/>
        </w:rPr>
      </w:r>
    </w:p>
    <w:p w:rsidR="00000000" w:rsidDel="00000000" w:rsidP="00000000" w:rsidRDefault="00000000" w:rsidRPr="00000000" w14:paraId="0000007E">
      <w:pPr>
        <w:numPr>
          <w:ilvl w:val="0"/>
          <w:numId w:val="3"/>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before="0" w:beforeAutospacing="0" w:line="325.71428571428567" w:lineRule="auto"/>
        <w:ind w:left="720" w:hanging="360"/>
        <w:rPr>
          <w:highlight w:val="white"/>
          <w:u w:val="none"/>
        </w:rPr>
      </w:pPr>
      <w:r w:rsidDel="00000000" w:rsidR="00000000" w:rsidRPr="00000000">
        <w:rPr>
          <w:highlight w:val="white"/>
          <w:rtl w:val="0"/>
        </w:rPr>
        <w:t xml:space="preserve">The dimensionality of the images is very large for methods for the multilayer perceptron and classical machine learning methods such as PCA.</w:t>
      </w:r>
      <w:r w:rsidDel="00000000" w:rsidR="00000000" w:rsidRPr="00000000">
        <w:rPr>
          <w:rtl w:val="0"/>
        </w:rPr>
      </w:r>
    </w:p>
    <w:p w:rsidR="00000000" w:rsidDel="00000000" w:rsidP="00000000" w:rsidRDefault="00000000" w:rsidRPr="00000000" w14:paraId="0000007F">
      <w:pPr>
        <w:numPr>
          <w:ilvl w:val="0"/>
          <w:numId w:val="3"/>
        </w:numPr>
        <w:pBdr>
          <w:top w:color="auto" w:space="0" w:sz="0" w:val="none"/>
          <w:left w:color="auto" w:space="0" w:sz="0" w:val="none"/>
          <w:bottom w:color="auto" w:space="0" w:sz="0" w:val="none"/>
          <w:right w:color="auto" w:space="0" w:sz="0" w:val="none"/>
          <w:between w:color="auto" w:space="0" w:sz="0" w:val="none"/>
        </w:pBdr>
        <w:shd w:fill="fffffe" w:val="clear"/>
        <w:spacing w:after="160" w:before="0" w:beforeAutospacing="0" w:line="325.71428571428567" w:lineRule="auto"/>
        <w:ind w:left="720" w:hanging="360"/>
        <w:rPr>
          <w:highlight w:val="white"/>
          <w:u w:val="none"/>
        </w:rPr>
      </w:pPr>
      <w:r w:rsidDel="00000000" w:rsidR="00000000" w:rsidRPr="00000000">
        <w:rPr>
          <w:highlight w:val="white"/>
          <w:rtl w:val="0"/>
        </w:rPr>
        <w:t xml:space="preserve">Although PCA tries to cover the maximum variance between the features in the dataset, if we do not select the number of principal components carefully, it may lose some information when compared to the original list of features.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e" w:val="clear"/>
        <w:spacing w:after="160" w:before="160" w:line="325.71428571428567" w:lineRule="auto"/>
        <w:rPr/>
      </w:pPr>
      <w:r w:rsidDel="00000000" w:rsidR="00000000" w:rsidRPr="00000000">
        <w:rPr>
          <w:highlight w:val="white"/>
          <w:rtl w:val="0"/>
        </w:rPr>
        <w:t xml:space="preserve">Additionally, the recognition accuracy also depends on the training dataset, the more information about a person you have, the more effective the recognition will be, which happened with the fetch_lfw_people dataset, which has more information about some presidents than others, it is the In the case of President George Bush, about whom there is more information than about other presidents, when entering an image different from George's, in some cases, the neural network predicted (erroneously) that the image provided was of him, that is , the neural network is biased since the training dataset has more information about some presidents than others.</w:t>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e" w:val="clear"/>
        <w:spacing w:after="160" w:before="160" w:line="325.71428571428567" w:lineRule="auto"/>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e" w:val="clear"/>
        <w:spacing w:after="160" w:before="160" w:line="325.71428571428567" w:lineRule="auto"/>
        <w:rPr/>
      </w:pPr>
      <w:r w:rsidDel="00000000" w:rsidR="00000000" w:rsidRPr="00000000">
        <w:rPr>
          <w:rtl w:val="0"/>
        </w:rPr>
        <w:t xml:space="preserve">References</w:t>
      </w:r>
    </w:p>
    <w:p w:rsidR="00000000" w:rsidDel="00000000" w:rsidP="00000000" w:rsidRDefault="00000000" w:rsidRPr="00000000" w14:paraId="00000083">
      <w:pPr>
        <w:numPr>
          <w:ilvl w:val="0"/>
          <w:numId w:val="1"/>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before="160" w:line="325.71428571428567" w:lineRule="auto"/>
        <w:ind w:left="720" w:hanging="360"/>
        <w:rPr/>
      </w:pPr>
      <w:r w:rsidDel="00000000" w:rsidR="00000000" w:rsidRPr="00000000">
        <w:rPr>
          <w:i w:val="1"/>
          <w:sz w:val="20"/>
          <w:szCs w:val="20"/>
          <w:highlight w:val="white"/>
          <w:rtl w:val="0"/>
        </w:rPr>
        <w:t xml:space="preserve">LFW Face Database : Main</w:t>
      </w:r>
      <w:r w:rsidDel="00000000" w:rsidR="00000000" w:rsidRPr="00000000">
        <w:rPr>
          <w:sz w:val="20"/>
          <w:szCs w:val="20"/>
          <w:highlight w:val="white"/>
          <w:rtl w:val="0"/>
        </w:rPr>
        <w:t xml:space="preserve">. Vis-cs.umass.edu. (2021). Retrieved 9 November 2021, from </w:t>
      </w:r>
      <w:hyperlink r:id="rId15">
        <w:r w:rsidDel="00000000" w:rsidR="00000000" w:rsidRPr="00000000">
          <w:rPr>
            <w:color w:val="1155cc"/>
            <w:sz w:val="20"/>
            <w:szCs w:val="20"/>
            <w:highlight w:val="white"/>
            <w:u w:val="single"/>
            <w:rtl w:val="0"/>
          </w:rPr>
          <w:t xml:space="preserve">http://vis-www.cs.umass.edu/lfw/</w:t>
        </w:r>
      </w:hyperlink>
      <w:r w:rsidDel="00000000" w:rsidR="00000000" w:rsidRPr="00000000">
        <w:rPr>
          <w:sz w:val="20"/>
          <w:szCs w:val="20"/>
          <w:highlight w:val="white"/>
          <w:rtl w:val="0"/>
        </w:rPr>
        <w:t xml:space="preserve">.</w:t>
      </w:r>
    </w:p>
    <w:p w:rsidR="00000000" w:rsidDel="00000000" w:rsidP="00000000" w:rsidRDefault="00000000" w:rsidRPr="00000000" w14:paraId="00000084">
      <w:pPr>
        <w:numPr>
          <w:ilvl w:val="0"/>
          <w:numId w:val="1"/>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before="0" w:beforeAutospacing="0" w:line="325.71428571428567" w:lineRule="auto"/>
        <w:ind w:left="720" w:hanging="360"/>
        <w:rPr>
          <w:sz w:val="20"/>
          <w:szCs w:val="20"/>
          <w:highlight w:val="white"/>
        </w:rPr>
      </w:pPr>
      <w:r w:rsidDel="00000000" w:rsidR="00000000" w:rsidRPr="00000000">
        <w:rPr>
          <w:i w:val="1"/>
          <w:sz w:val="20"/>
          <w:szCs w:val="20"/>
          <w:highlight w:val="white"/>
          <w:rtl w:val="0"/>
        </w:rPr>
        <w:t xml:space="preserve">Face Recognition with Eigenfaces – Python Machine Learning</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Pythonmachinelearning.pro.</w:t>
      </w:r>
      <w:r w:rsidDel="00000000" w:rsidR="00000000" w:rsidRPr="00000000">
        <w:rPr>
          <w:sz w:val="20"/>
          <w:szCs w:val="20"/>
          <w:highlight w:val="white"/>
          <w:rtl w:val="0"/>
        </w:rPr>
        <w:t xml:space="preserve"> (2021). Retrieved 9 November 2021, from </w:t>
      </w:r>
      <w:hyperlink r:id="rId16">
        <w:r w:rsidDel="00000000" w:rsidR="00000000" w:rsidRPr="00000000">
          <w:rPr>
            <w:color w:val="1155cc"/>
            <w:sz w:val="20"/>
            <w:szCs w:val="20"/>
            <w:highlight w:val="white"/>
            <w:u w:val="single"/>
            <w:rtl w:val="0"/>
          </w:rPr>
          <w:t xml:space="preserve">https://pythonmachinelearning.pro/face-recognition-with-eigenfaces/</w:t>
        </w:r>
      </w:hyperlink>
      <w:r w:rsidDel="00000000" w:rsidR="00000000" w:rsidRPr="00000000">
        <w:rPr>
          <w:sz w:val="20"/>
          <w:szCs w:val="20"/>
          <w:highlight w:val="white"/>
          <w:rtl w:val="0"/>
        </w:rPr>
        <w:t xml:space="preserve">.</w:t>
      </w:r>
    </w:p>
    <w:p w:rsidR="00000000" w:rsidDel="00000000" w:rsidP="00000000" w:rsidRDefault="00000000" w:rsidRPr="00000000" w14:paraId="00000085">
      <w:pPr>
        <w:numPr>
          <w:ilvl w:val="0"/>
          <w:numId w:val="1"/>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before="0" w:beforeAutospacing="0" w:line="325.71428571428567" w:lineRule="auto"/>
        <w:ind w:left="720" w:hanging="360"/>
        <w:rPr>
          <w:sz w:val="20"/>
          <w:szCs w:val="20"/>
          <w:highlight w:val="white"/>
        </w:rPr>
      </w:pPr>
      <w:r w:rsidDel="00000000" w:rsidR="00000000" w:rsidRPr="00000000">
        <w:rPr>
          <w:i w:val="1"/>
          <w:sz w:val="20"/>
          <w:szCs w:val="20"/>
          <w:highlight w:val="white"/>
          <w:rtl w:val="0"/>
        </w:rPr>
        <w:t xml:space="preserve">sklearn.model_selection.train_test_split</w:t>
      </w:r>
      <w:r w:rsidDel="00000000" w:rsidR="00000000" w:rsidRPr="00000000">
        <w:rPr>
          <w:sz w:val="20"/>
          <w:szCs w:val="20"/>
          <w:highlight w:val="white"/>
          <w:rtl w:val="0"/>
        </w:rPr>
        <w:t xml:space="preserve">. scikit-learn. (2021). Retrieved 9 November 2021, from </w:t>
      </w:r>
      <w:hyperlink r:id="rId17">
        <w:r w:rsidDel="00000000" w:rsidR="00000000" w:rsidRPr="00000000">
          <w:rPr>
            <w:color w:val="1155cc"/>
            <w:sz w:val="20"/>
            <w:szCs w:val="20"/>
            <w:highlight w:val="white"/>
            <w:u w:val="single"/>
            <w:rtl w:val="0"/>
          </w:rPr>
          <w:t xml:space="preserve">https://scikit-learn.org/stable/modules/generated/sklearn.model_selection.train_test_split.html</w:t>
        </w:r>
      </w:hyperlink>
      <w:r w:rsidDel="00000000" w:rsidR="00000000" w:rsidRPr="00000000">
        <w:rPr>
          <w:sz w:val="20"/>
          <w:szCs w:val="20"/>
          <w:highlight w:val="white"/>
          <w:rtl w:val="0"/>
        </w:rPr>
        <w:t xml:space="preserve">.</w:t>
      </w:r>
    </w:p>
    <w:p w:rsidR="00000000" w:rsidDel="00000000" w:rsidP="00000000" w:rsidRDefault="00000000" w:rsidRPr="00000000" w14:paraId="00000086">
      <w:pPr>
        <w:numPr>
          <w:ilvl w:val="0"/>
          <w:numId w:val="1"/>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before="0" w:beforeAutospacing="0" w:line="325.71428571428567" w:lineRule="auto"/>
        <w:ind w:left="720" w:hanging="360"/>
        <w:rPr>
          <w:sz w:val="20"/>
          <w:szCs w:val="20"/>
          <w:highlight w:val="white"/>
        </w:rPr>
      </w:pPr>
      <w:r w:rsidDel="00000000" w:rsidR="00000000" w:rsidRPr="00000000">
        <w:rPr>
          <w:i w:val="1"/>
          <w:sz w:val="20"/>
          <w:szCs w:val="20"/>
          <w:highlight w:val="white"/>
          <w:rtl w:val="0"/>
        </w:rPr>
        <w:t xml:space="preserve">sklearn.metrics.classification_report</w:t>
      </w:r>
      <w:r w:rsidDel="00000000" w:rsidR="00000000" w:rsidRPr="00000000">
        <w:rPr>
          <w:sz w:val="20"/>
          <w:szCs w:val="20"/>
          <w:highlight w:val="white"/>
          <w:rtl w:val="0"/>
        </w:rPr>
        <w:t xml:space="preserve">. scikit-learn. (2021). Retrieved 9 November 2021, from </w:t>
      </w:r>
      <w:hyperlink r:id="rId18">
        <w:r w:rsidDel="00000000" w:rsidR="00000000" w:rsidRPr="00000000">
          <w:rPr>
            <w:color w:val="1155cc"/>
            <w:sz w:val="20"/>
            <w:szCs w:val="20"/>
            <w:highlight w:val="white"/>
            <w:u w:val="single"/>
            <w:rtl w:val="0"/>
          </w:rPr>
          <w:t xml:space="preserve">https://scikit-learn.org/stable/modules/generated/sklearn.metrics.classification_report.html</w:t>
        </w:r>
      </w:hyperlink>
      <w:r w:rsidDel="00000000" w:rsidR="00000000" w:rsidRPr="00000000">
        <w:rPr>
          <w:sz w:val="20"/>
          <w:szCs w:val="20"/>
          <w:highlight w:val="white"/>
          <w:rtl w:val="0"/>
        </w:rPr>
        <w:t xml:space="preserve">.</w:t>
      </w:r>
    </w:p>
    <w:p w:rsidR="00000000" w:rsidDel="00000000" w:rsidP="00000000" w:rsidRDefault="00000000" w:rsidRPr="00000000" w14:paraId="00000087">
      <w:pPr>
        <w:numPr>
          <w:ilvl w:val="0"/>
          <w:numId w:val="1"/>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before="0" w:beforeAutospacing="0" w:line="325.71428571428567" w:lineRule="auto"/>
        <w:ind w:left="720" w:hanging="360"/>
        <w:rPr>
          <w:sz w:val="20"/>
          <w:szCs w:val="20"/>
          <w:highlight w:val="white"/>
        </w:rPr>
      </w:pPr>
      <w:r w:rsidDel="00000000" w:rsidR="00000000" w:rsidRPr="00000000">
        <w:rPr>
          <w:i w:val="1"/>
          <w:sz w:val="20"/>
          <w:szCs w:val="20"/>
          <w:highlight w:val="white"/>
          <w:rtl w:val="0"/>
        </w:rPr>
        <w:t xml:space="preserve">sklearn.decomposition.PCA</w:t>
      </w:r>
      <w:r w:rsidDel="00000000" w:rsidR="00000000" w:rsidRPr="00000000">
        <w:rPr>
          <w:sz w:val="20"/>
          <w:szCs w:val="20"/>
          <w:highlight w:val="white"/>
          <w:rtl w:val="0"/>
        </w:rPr>
        <w:t xml:space="preserve">. scikit-learn. (2021). Retrieved 9 November 2021, from </w:t>
      </w:r>
      <w:hyperlink r:id="rId19">
        <w:r w:rsidDel="00000000" w:rsidR="00000000" w:rsidRPr="00000000">
          <w:rPr>
            <w:color w:val="1155cc"/>
            <w:sz w:val="20"/>
            <w:szCs w:val="20"/>
            <w:highlight w:val="white"/>
            <w:u w:val="single"/>
            <w:rtl w:val="0"/>
          </w:rPr>
          <w:t xml:space="preserve">https://scikit-learn.org/stable/modules/generated/sklearn.decomposition.PCA.html</w:t>
        </w:r>
      </w:hyperlink>
      <w:r w:rsidDel="00000000" w:rsidR="00000000" w:rsidRPr="00000000">
        <w:rPr>
          <w:sz w:val="20"/>
          <w:szCs w:val="20"/>
          <w:highlight w:val="white"/>
          <w:rtl w:val="0"/>
        </w:rPr>
        <w:t xml:space="preserve">.</w:t>
      </w:r>
    </w:p>
    <w:p w:rsidR="00000000" w:rsidDel="00000000" w:rsidP="00000000" w:rsidRDefault="00000000" w:rsidRPr="00000000" w14:paraId="00000088">
      <w:pPr>
        <w:numPr>
          <w:ilvl w:val="0"/>
          <w:numId w:val="1"/>
        </w:numPr>
        <w:pBdr>
          <w:top w:color="auto" w:space="0" w:sz="0" w:val="none"/>
          <w:left w:color="auto" w:space="0" w:sz="0" w:val="none"/>
          <w:bottom w:color="auto" w:space="0" w:sz="0" w:val="none"/>
          <w:right w:color="auto" w:space="0" w:sz="0" w:val="none"/>
          <w:between w:color="auto" w:space="0" w:sz="0" w:val="none"/>
        </w:pBdr>
        <w:shd w:fill="fffffe" w:val="clear"/>
        <w:spacing w:after="160" w:before="0" w:beforeAutospacing="0" w:line="325.71428571428567" w:lineRule="auto"/>
        <w:ind w:left="720" w:hanging="360"/>
        <w:rPr>
          <w:sz w:val="20"/>
          <w:szCs w:val="20"/>
          <w:highlight w:val="white"/>
        </w:rPr>
      </w:pPr>
      <w:r w:rsidDel="00000000" w:rsidR="00000000" w:rsidRPr="00000000">
        <w:rPr>
          <w:i w:val="1"/>
          <w:sz w:val="20"/>
          <w:szCs w:val="20"/>
          <w:highlight w:val="white"/>
          <w:rtl w:val="0"/>
        </w:rPr>
        <w:t xml:space="preserve">sklearn.neural_network.MLPClassifier</w:t>
      </w:r>
      <w:r w:rsidDel="00000000" w:rsidR="00000000" w:rsidRPr="00000000">
        <w:rPr>
          <w:sz w:val="20"/>
          <w:szCs w:val="20"/>
          <w:highlight w:val="white"/>
          <w:rtl w:val="0"/>
        </w:rPr>
        <w:t xml:space="preserve">. scikit-learn. (2021). Retrieved 9 November 2021, from https://scikit-learn.org/stable/modules/generated/sklearn.neural_network.MLPClassifier.html.</w:t>
      </w:r>
      <w:r w:rsidDel="00000000" w:rsidR="00000000" w:rsidRPr="00000000">
        <w:rPr>
          <w:rtl w:val="0"/>
        </w:rPr>
      </w:r>
    </w:p>
    <w:p w:rsidR="00000000" w:rsidDel="00000000" w:rsidP="00000000" w:rsidRDefault="00000000" w:rsidRPr="00000000" w14:paraId="00000089">
      <w:pPr>
        <w:ind w:left="0" w:firstLine="0"/>
        <w:jc w:val="left"/>
        <w:rPr>
          <w:b w:val="1"/>
          <w:color w:val="2021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vis-www.cs.umass.edu/lfw/" TargetMode="External"/><Relationship Id="rId14" Type="http://schemas.openxmlformats.org/officeDocument/2006/relationships/image" Target="media/image7.png"/><Relationship Id="rId17" Type="http://schemas.openxmlformats.org/officeDocument/2006/relationships/hyperlink" Target="https://scikit-learn.org/stable/modules/generated/sklearn.model_selection.train_test_split.html" TargetMode="External"/><Relationship Id="rId16" Type="http://schemas.openxmlformats.org/officeDocument/2006/relationships/hyperlink" Target="https://pythonmachinelearning.pro/face-recognition-with-eigenfaces/" TargetMode="External"/><Relationship Id="rId5" Type="http://schemas.openxmlformats.org/officeDocument/2006/relationships/styles" Target="styles.xml"/><Relationship Id="rId19" Type="http://schemas.openxmlformats.org/officeDocument/2006/relationships/hyperlink" Target="https://scikit-learn.org/stable/modules/generated/sklearn.decomposition.PCA.html" TargetMode="External"/><Relationship Id="rId6" Type="http://schemas.openxmlformats.org/officeDocument/2006/relationships/image" Target="media/image1.png"/><Relationship Id="rId18" Type="http://schemas.openxmlformats.org/officeDocument/2006/relationships/hyperlink" Target="https://scikit-learn.org/stable/modules/generated/sklearn.metrics.classification_report.html" TargetMode="External"/><Relationship Id="rId7" Type="http://schemas.openxmlformats.org/officeDocument/2006/relationships/hyperlink" Target="mailto:varomero@uao.edu.co"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