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52133D" w:rsidP="4952133D" w:rsidRDefault="4952133D" w14:paraId="234F9369" w14:textId="07AF0F3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There will be two ways to accept that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proteoforms</w:t>
      </w:r>
      <w:proofErr w:type="spellEnd"/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match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952133D" w:rsidP="4952133D" w:rsidRDefault="4952133D" w14:noSpellErr="1" w14:paraId="1429AAA2" w14:textId="4EB45ADA">
      <w:pPr>
        <w:pStyle w:val="ListParagraph"/>
        <w:numPr>
          <w:ilvl w:val="0"/>
          <w:numId w:val="3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At least one PTM in common.</w:t>
      </w:r>
    </w:p>
    <w:p w:rsidR="4952133D" w:rsidP="4952133D" w:rsidRDefault="4952133D" w14:noSpellErr="1" w14:paraId="5A782B42" w14:textId="7579683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GB"/>
        </w:rPr>
      </w:pPr>
      <w:r w:rsidRPr="4952133D" w:rsidR="4952133D">
        <w:rPr>
          <w:noProof w:val="0"/>
          <w:lang w:val="en-US"/>
        </w:rPr>
        <w:t>At least all the annotated PTMs in common</w:t>
      </w:r>
      <w:r w:rsidRPr="4952133D" w:rsidR="4952133D">
        <w:rPr>
          <w:noProof w:val="0"/>
          <w:lang w:val="en-US"/>
        </w:rPr>
        <w:t>.</w:t>
      </w:r>
    </w:p>
    <w:p w:rsidR="4952133D" w:rsidP="4952133D" w:rsidRDefault="4952133D" w14:noSpellErr="1" w14:paraId="21B8F4BF" w14:textId="4D776A9D">
      <w:pPr>
        <w:pStyle w:val="Heading3"/>
        <w:rPr>
          <w:noProof w:val="0"/>
          <w:lang w:val="en-GB"/>
        </w:rPr>
      </w:pPr>
      <w:r w:rsidRPr="4952133D" w:rsidR="4952133D">
        <w:rPr>
          <w:noProof w:val="0"/>
          <w:lang w:val="en-US"/>
        </w:rPr>
        <w:t>At least one</w:t>
      </w:r>
      <w:r w:rsidRPr="4952133D" w:rsidR="4952133D">
        <w:rPr>
          <w:noProof w:val="0"/>
          <w:lang w:val="en-US"/>
        </w:rPr>
        <w:t xml:space="preserve"> </w:t>
      </w:r>
    </w:p>
    <w:p w:rsidR="4952133D" w:rsidP="4952133D" w:rsidRDefault="4952133D" w14:paraId="5F38DCC4" w14:textId="5F460C52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have the same </w:t>
      </w:r>
      <w:proofErr w:type="spellStart"/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UniProt</w:t>
      </w:r>
      <w:proofErr w:type="spellEnd"/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Accession</w:t>
      </w:r>
    </w:p>
    <w:p w:rsidR="4952133D" w:rsidP="4952133D" w:rsidRDefault="4952133D" w14:noSpellErr="1" w14:paraId="0F2BC813" w14:textId="61884EE1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 Isoform is the same; either:</w:t>
      </w:r>
    </w:p>
    <w:p w:rsidR="4952133D" w:rsidP="4952133D" w:rsidRDefault="4952133D" w14:noSpellErr="1" w14:paraId="26F5B8BD" w14:textId="15729FC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have an isoform specified. Ex: P31749-3 </w:t>
      </w:r>
    </w:p>
    <w:p w:rsidR="4952133D" w:rsidP="4952133D" w:rsidRDefault="4952133D" w14:noSpellErr="1" w14:paraId="71FED6C9" w14:textId="1502CBC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refer to the default one. Ex: P31749</w:t>
      </w:r>
    </w:p>
    <w:p w:rsidR="4952133D" w:rsidP="4952133D" w:rsidRDefault="4952133D" w14:noSpellErr="1" w14:paraId="7D4DE64C" w14:textId="670B7A56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 subsequence range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not be taken into account in the regular use case. In case they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are used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tart and 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nd coordinates must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match. A pair of coordinates matches if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952133D" w:rsidP="4952133D" w:rsidRDefault="4952133D" w14:noSpellErr="1" w14:paraId="007EF612" w14:textId="2AAD9BC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known (positive integer) coordinates and are the same.</w:t>
      </w:r>
    </w:p>
    <w:p w:rsidR="4952133D" w:rsidP="4952133D" w:rsidRDefault="4952133D" w14:noSpellErr="1" w14:paraId="0067B216" w14:textId="50AACFD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known (positive integer) coordinates and they are different, but the absolute difference between the two coordinates is less than or equal to a predefined margin.</w:t>
      </w:r>
    </w:p>
    <w:p w:rsidR="4952133D" w:rsidP="4952133D" w:rsidRDefault="4952133D" w14:noSpellErr="1" w14:paraId="5276B117" w14:textId="2F36E370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One of the coordinates is unknown (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null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, empty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, "?"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annotated coordinates are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also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unknown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set as "-1".</w:t>
      </w:r>
    </w:p>
    <w:p w:rsidR="4952133D" w:rsidP="4952133D" w:rsidRDefault="4952133D" w14:noSpellErr="1" w14:paraId="59DC7FAF" w14:textId="317ED911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 PTMs:</w:t>
      </w:r>
    </w:p>
    <w:p w:rsidR="4952133D" w:rsidP="4952133D" w:rsidRDefault="4952133D" w14:noSpellErr="1" w14:paraId="443F277D" w14:textId="120998C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input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matches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least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ONE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reference PTMs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952133D" w:rsidP="4952133D" w:rsidRDefault="4952133D" w14:noSpellErr="1" w14:paraId="1CFE518C" w14:textId="0C6E61E1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sz w:val="22"/>
          <w:szCs w:val="22"/>
          <w:lang w:val="en-US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A PTM matches if:</w:t>
      </w:r>
    </w:p>
    <w:p w:rsidR="4952133D" w:rsidP="4952133D" w:rsidRDefault="4952133D" w14:noSpellErr="1" w14:paraId="38C37505" w14:textId="02CFAF73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type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either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>same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one is super type of the other.</w:t>
      </w:r>
    </w:p>
    <w:p w:rsidR="4952133D" w:rsidP="4952133D" w:rsidRDefault="4952133D" w14:noSpellErr="1" w14:paraId="6F3B0782" w14:textId="03927311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Same rules as above to compare coordinates.</w:t>
      </w:r>
    </w:p>
    <w:p w:rsidR="4952133D" w:rsidRDefault="4952133D" w14:paraId="26D240D5" w14:textId="77D8847D"/>
    <w:p w:rsidR="4952133D" w:rsidP="4952133D" w:rsidRDefault="4952133D" w14:noSpellErr="1" w14:paraId="061A3666" w14:textId="2D0A6557">
      <w:pPr>
        <w:pStyle w:val="Heading3"/>
        <w:rPr>
          <w:noProof w:val="0"/>
          <w:lang w:val="en-GB"/>
        </w:rPr>
      </w:pPr>
      <w:r w:rsidRPr="4952133D" w:rsidR="4952133D">
        <w:rPr>
          <w:noProof w:val="0"/>
          <w:lang w:val="en-US"/>
        </w:rPr>
        <w:t>At least all the annotated PTMs ("Guilty until proven innocent")</w:t>
      </w:r>
    </w:p>
    <w:p w:rsidR="4952133D" w:rsidP="4952133D" w:rsidRDefault="4952133D" w14:paraId="047C2021" w14:textId="5F460C52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have the same </w:t>
      </w:r>
      <w:proofErr w:type="spellStart"/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UniProt</w:t>
      </w:r>
      <w:proofErr w:type="spellEnd"/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Accession</w:t>
      </w:r>
    </w:p>
    <w:p w:rsidR="4952133D" w:rsidP="4952133D" w:rsidRDefault="4952133D" w14:noSpellErr="1" w14:paraId="53A90C81" w14:textId="61884EE1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The Isoform is the same; either:</w:t>
      </w:r>
    </w:p>
    <w:p w:rsidR="4952133D" w:rsidP="4952133D" w:rsidRDefault="4952133D" w14:noSpellErr="1" w14:paraId="748470A4" w14:textId="15729FC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have an isoform specified. Ex: P31749-3 </w:t>
      </w:r>
    </w:p>
    <w:p w:rsidR="4952133D" w:rsidP="4952133D" w:rsidRDefault="4952133D" w14:noSpellErr="1" w14:paraId="2F667D95" w14:textId="146C4D2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refer to the default one. Ex: P31749</w:t>
      </w:r>
    </w:p>
    <w:p w:rsidR="4952133D" w:rsidP="4952133D" w:rsidRDefault="4952133D" w14:noSpellErr="1" w14:paraId="52B0B5E8" w14:textId="2EF1A05B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The subsequence range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will not be taken into account in the regular use case. In case they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are used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,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S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tart and 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nd coordinates must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match. A pair of coordinates matches if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:</w:t>
      </w:r>
    </w:p>
    <w:p w:rsidR="4952133D" w:rsidP="4952133D" w:rsidRDefault="4952133D" w14:noSpellErr="1" w14:paraId="7DA1EB0A" w14:textId="2AAD9BC6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are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known (positive integer) coordinates and are the same.</w:t>
      </w:r>
    </w:p>
    <w:p w:rsidR="4952133D" w:rsidP="4952133D" w:rsidRDefault="4952133D" w14:noSpellErr="1" w14:paraId="71562F4C" w14:textId="50AACFD3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Both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are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known (positive integer) coordinates and they are different, but the absolute difference between the two coordinates is less than or equal to a predefined margin.</w:t>
      </w:r>
    </w:p>
    <w:p w:rsidR="4952133D" w:rsidP="4952133D" w:rsidRDefault="4952133D" w14:noSpellErr="1" w14:paraId="6EA4461C" w14:textId="4564271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US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One of the coordinates is unknown (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"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null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"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, empty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, "?"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)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.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The annotated coordinates are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also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unknown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when set as "-1".</w:t>
      </w:r>
    </w:p>
    <w:p w:rsidR="4952133D" w:rsidP="4952133D" w:rsidRDefault="4952133D" w14:noSpellErr="1" w14:paraId="1045F2F6" w14:textId="10EF8F0F">
      <w:pPr>
        <w:pStyle w:val="ListParagraph"/>
        <w:numPr>
          <w:ilvl w:val="0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The PTMs:</w:t>
      </w:r>
    </w:p>
    <w:p w:rsidR="4952133D" w:rsidP="4952133D" w:rsidRDefault="4952133D" w14:noSpellErr="1" w14:paraId="0665E6F8" w14:textId="43ADF05A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000000" w:themeColor="text1" w:themeTint="FF" w:themeShade="F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The input contains at least ALL the </w:t>
      </w:r>
      <w:r w:rsidRPr="4952133D" w:rsidR="4952133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reference PTMs</w:t>
      </w:r>
      <w:r w:rsidRPr="4952133D" w:rsidR="4952133D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.</w:t>
      </w:r>
    </w:p>
    <w:p w:rsidR="4952133D" w:rsidP="4952133D" w:rsidRDefault="4952133D" w14:noSpellErr="1" w14:paraId="033D985A" w14:textId="766AC1D8">
      <w:pPr>
        <w:pStyle w:val="ListParagraph"/>
        <w:numPr>
          <w:ilvl w:val="1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A PTM matches if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:</w:t>
      </w:r>
    </w:p>
    <w:p w:rsidR="4952133D" w:rsidP="4952133D" w:rsidRDefault="4952133D" w14:noSpellErr="1" w14:paraId="107A1B09" w14:textId="461CABF3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The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type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s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are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either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the 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same</w:t>
      </w: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 xml:space="preserve"> or one is super type of the other.</w:t>
      </w:r>
    </w:p>
    <w:p w:rsidR="4952133D" w:rsidP="4952133D" w:rsidRDefault="4952133D" w14:noSpellErr="1" w14:paraId="72DA8EDC" w14:textId="5B893222">
      <w:pPr>
        <w:pStyle w:val="ListParagraph"/>
        <w:numPr>
          <w:ilvl w:val="2"/>
          <w:numId w:val="2"/>
        </w:numPr>
        <w:spacing w:after="160" w:line="259" w:lineRule="auto"/>
        <w:rPr>
          <w:noProof w:val="0"/>
          <w:color w:val="747070" w:themeColor="background2" w:themeTint="FF" w:themeShade="7F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color w:val="747070" w:themeColor="background2" w:themeTint="FF" w:themeShade="7F"/>
          <w:sz w:val="22"/>
          <w:szCs w:val="22"/>
          <w:lang w:val="en-US"/>
        </w:rPr>
        <w:t>Same rules as above to compare coordinates.</w:t>
      </w:r>
    </w:p>
    <w:p w:rsidR="4952133D" w:rsidP="4952133D" w:rsidRDefault="4952133D" w14:noSpellErr="1" w14:paraId="11C08F4E" w14:textId="17988229">
      <w:pPr>
        <w:pStyle w:val="Normal"/>
        <w:spacing w:after="160" w:line="259" w:lineRule="auto"/>
        <w:ind w:left="405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Extra considerations:</w:t>
      </w:r>
    </w:p>
    <w:p w:rsidR="4952133D" w:rsidP="4952133D" w:rsidRDefault="4952133D" w14:noSpellErr="1" w14:paraId="6CEDA7F4" w14:textId="3933230C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Negative values,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zero or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floating-point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numbers are invalid as sequence coordinates.</w:t>
      </w:r>
    </w:p>
    <w:p w:rsidR="4952133D" w:rsidP="4952133D" w:rsidRDefault="4952133D" w14:noSpellErr="1" w14:paraId="71803AC7" w14:textId="7889287A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We accept only PSI-MOD ontology modification types.</w:t>
      </w:r>
    </w:p>
    <w:p w:rsidR="4952133D" w:rsidP="4952133D" w:rsidRDefault="4952133D" w14:noSpellErr="1" w14:paraId="25DE7214" w14:textId="6670DADB">
      <w:pPr>
        <w:pStyle w:val="ListParagraph"/>
        <w:numPr>
          <w:ilvl w:val="0"/>
          <w:numId w:val="4"/>
        </w:numPr>
        <w:spacing w:after="160" w:line="259" w:lineRule="auto"/>
        <w:rPr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The margin to compare the coordinates should be set as an unsigned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integer </w:t>
      </w: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parameter so that different values can be tested.</w:t>
      </w:r>
    </w:p>
    <w:p w:rsidR="4952133D" w:rsidP="4952133D" w:rsidRDefault="4952133D" w14:noSpellErr="1" w14:paraId="0C2AB26C" w14:textId="5F743F2A">
      <w:pPr>
        <w:pStyle w:val="Normal"/>
        <w:spacing w:after="160" w:line="259" w:lineRule="auto"/>
        <w:ind w:left="405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>Tables 1 and 2 show examples to match the PTM types and coordinates respectively. The examples use the types depicted in figure 1, a subset of the PSI-MOD ontology.</w:t>
      </w:r>
    </w:p>
    <w:p w:rsidR="4952133D" w:rsidP="4952133D" w:rsidRDefault="4952133D" w14:paraId="384FF994" w14:textId="158B64C7">
      <w:pPr>
        <w:pStyle w:val="Normal"/>
        <w:spacing w:after="160" w:line="259" w:lineRule="auto"/>
        <w:ind w:left="405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952133D" w:rsidP="4952133D" w:rsidRDefault="4952133D" w14:paraId="11F8F3A4" w14:textId="6DF8BDF5">
      <w:pPr>
        <w:spacing w:after="200" w:line="240" w:lineRule="auto"/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</w:pP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Table</w:t>
      </w:r>
      <w:proofErr w:type="spellEnd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1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M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atching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PTM types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095"/>
        <w:gridCol w:w="2505"/>
      </w:tblGrid>
      <w:tr w:rsidR="4952133D" w:rsidTr="4952133D" w14:paraId="36A4B9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  <w:tcMar/>
          </w:tcPr>
          <w:p w:rsidR="4952133D" w:rsidP="4952133D" w:rsidRDefault="4952133D" w14:noSpellErr="1" w14:paraId="3A31B4E6" w14:textId="7D64B360">
            <w:pPr>
              <w:pStyle w:val="Normal"/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</w:pPr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Input Node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  <w:tcMar/>
          </w:tcPr>
          <w:p w:rsidR="4952133D" w:rsidP="4952133D" w:rsidRDefault="4952133D" w14:noSpellErr="1" w14:paraId="4CD41628" w14:textId="49D3EE8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Input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404040" w:themeFill="text1" w:themeFillTint="BF"/>
            <w:tcMar/>
          </w:tcPr>
          <w:p w:rsidR="4952133D" w:rsidP="4952133D" w:rsidRDefault="4952133D" w14:paraId="2B77594B" w14:textId="00B980B2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Annotated</w:t>
            </w:r>
            <w:proofErr w:type="spellEnd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 xml:space="preserve">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404040" w:themeFill="text1" w:themeFillTint="BF"/>
            <w:tcMar/>
          </w:tcPr>
          <w:p w:rsidR="4952133D" w:rsidP="4952133D" w:rsidRDefault="4952133D" w14:paraId="0EE8CF21" w14:textId="1C73467E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Matched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404040" w:themeFill="text1" w:themeFillTint="BF"/>
            <w:tcMar/>
          </w:tcPr>
          <w:p w:rsidR="4952133D" w:rsidP="4952133D" w:rsidRDefault="4952133D" w14:paraId="17705C3B" w14:textId="2823918B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Comment</w:t>
            </w:r>
            <w:proofErr w:type="spellEnd"/>
          </w:p>
        </w:tc>
      </w:tr>
      <w:tr w:rsidR="4952133D" w:rsidTr="4952133D" w14:paraId="4FACE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22BD3312" w14:textId="2032C174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Root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36997C91" w14:textId="5BA7432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5449ED48" w14:textId="4B63962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0473785E" w14:textId="2D232C14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5DFB1E6B" w14:textId="1CEBDBD8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They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are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equal</w:t>
            </w:r>
            <w:proofErr w:type="spellEnd"/>
          </w:p>
        </w:tc>
      </w:tr>
      <w:tr w:rsidR="4952133D" w:rsidTr="4952133D" w14:paraId="2106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6253FC1C" w14:textId="2EFCB5EF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Root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7C547510" w14:textId="286969F3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75AD6B8C" w14:textId="6B1C941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01156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081FE8D5" w14:textId="4F054DCE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317BD8A5" w14:textId="709A0ABE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less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0F5A4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429314B5" w14:textId="7BECFFFA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Root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1DAF078B" w14:textId="3B504BA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36B23E24" w14:textId="3624911B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5B0F2410" w14:textId="3A0921E0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4F76C8E0" w14:textId="46C79D31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less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08CE8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1B11131D" w14:textId="256ADA15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Middle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4987B8C6" w14:textId="0218F2E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6DCDB50F" w14:textId="23EBBC4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090C08E5" w14:textId="2755AD9C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25E87689" w14:textId="701B89F2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</w:t>
            </w:r>
            <w:r w:rsidRPr="4952133D" w:rsidR="4952133D">
              <w:rPr>
                <w:sz w:val="22"/>
                <w:szCs w:val="22"/>
                <w:lang w:val="nb-NO"/>
              </w:rPr>
              <w:t>more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7F2EA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6BF25F1D" w14:textId="55596CF3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Middle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2D5B1DD4" w14:textId="0DF36513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3CAB7141" w14:textId="76C3165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4010471B" w14:textId="0DF57B65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67F135CF" w14:textId="419CD80A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They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are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equal</w:t>
            </w:r>
            <w:proofErr w:type="spellEnd"/>
          </w:p>
        </w:tc>
      </w:tr>
      <w:tr w:rsidR="4952133D" w:rsidTr="4952133D" w14:paraId="4477E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31475B49" w14:textId="193FD89A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Middle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19F1C68E" w14:textId="278167D3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257C7A9D" w14:textId="23818C69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5733C9C1" w14:textId="0123DA7F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145C0FF0" w14:textId="10BF043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less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46B3F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452C03AD" w14:textId="7815F40F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Middle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72F203A3" w14:textId="3AD7E502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00861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72BE08DD" w14:textId="67708BFB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00919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9999"/>
            <w:tcMar/>
          </w:tcPr>
          <w:p w:rsidR="4952133D" w:rsidP="4952133D" w:rsidRDefault="4952133D" w14:noSpellErr="1" w14:paraId="67852A1C" w14:textId="7C677296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FF9999"/>
            <w:tcMar/>
          </w:tcPr>
          <w:p w:rsidR="4952133D" w:rsidP="4952133D" w:rsidRDefault="4952133D" w14:paraId="3B7F7B99" w14:textId="296C143D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They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are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r w:rsidRPr="4952133D" w:rsidR="4952133D">
              <w:rPr>
                <w:sz w:val="22"/>
                <w:szCs w:val="22"/>
                <w:lang w:val="nb-NO"/>
              </w:rPr>
              <w:t>d</w:t>
            </w:r>
            <w:r w:rsidRPr="4952133D" w:rsidR="4952133D">
              <w:rPr>
                <w:sz w:val="22"/>
                <w:szCs w:val="22"/>
                <w:lang w:val="nb-NO"/>
              </w:rPr>
              <w:t>ifferent</w:t>
            </w:r>
          </w:p>
        </w:tc>
      </w:tr>
      <w:tr w:rsidR="4952133D" w:rsidTr="4952133D" w14:paraId="487AD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01C76231" w14:textId="26020DFA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Leaf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6E29AF81" w14:textId="26F3ECF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0E20238A" w14:textId="1943CFB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0B246F92" w14:textId="7E165A7C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3C64DD79" w14:textId="7A4C663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</w:t>
            </w:r>
            <w:r w:rsidRPr="4952133D" w:rsidR="4952133D">
              <w:rPr>
                <w:sz w:val="22"/>
                <w:szCs w:val="22"/>
                <w:lang w:val="nb-NO"/>
              </w:rPr>
              <w:t>more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46E6E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14DE03C1" w14:textId="06DDE1F9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Leaf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43812054" w14:textId="222E1D6B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27C404A5" w14:textId="55BB4C55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00919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54490AF8" w14:textId="6C2C9EF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0B01E7D2" w14:textId="6715DDF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</w:t>
            </w:r>
            <w:r w:rsidRPr="4952133D" w:rsidR="4952133D">
              <w:rPr>
                <w:sz w:val="22"/>
                <w:szCs w:val="22"/>
                <w:lang w:val="nb-NO"/>
              </w:rPr>
              <w:t>more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2FF18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43FCCE23" w14:textId="76C0EC85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Leaf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01802C53" w14:textId="325BCC45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C5E0B3" w:themeFill="accent6" w:themeFillTint="66"/>
            <w:tcMar/>
          </w:tcPr>
          <w:p w:rsidR="4952133D" w:rsidP="4952133D" w:rsidRDefault="4952133D" w14:paraId="5969A54E" w14:textId="1ED1E4F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00048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C5E0B3" w:themeFill="accent6" w:themeFillTint="66"/>
            <w:tcMar/>
          </w:tcPr>
          <w:p w:rsidR="4952133D" w:rsidP="4952133D" w:rsidRDefault="4952133D" w14:paraId="57837E6B" w14:textId="32624275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C5E0B3" w:themeFill="accent6" w:themeFillTint="66"/>
            <w:tcMar/>
          </w:tcPr>
          <w:p w:rsidR="4952133D" w:rsidP="4952133D" w:rsidRDefault="4952133D" w14:paraId="58DBAE8B" w14:textId="613BB5DA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They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are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equal</w:t>
            </w:r>
            <w:proofErr w:type="spellEnd"/>
          </w:p>
        </w:tc>
      </w:tr>
      <w:tr w:rsidR="4952133D" w:rsidTr="4952133D" w14:paraId="0883B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6A0C506C" w14:textId="60B5C23D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Non-</w:t>
            </w: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existent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52672535" w14:textId="2058271C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shd w:val="clear" w:color="auto" w:fill="FF9999"/>
            <w:tcMar/>
          </w:tcPr>
          <w:p w:rsidR="4952133D" w:rsidP="4952133D" w:rsidRDefault="4952133D" w14:paraId="097A15FD" w14:textId="5E21DCB1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Any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5" w:type="dxa"/>
            <w:shd w:val="clear" w:color="auto" w:fill="FF9999"/>
            <w:tcMar/>
          </w:tcPr>
          <w:p w:rsidR="4952133D" w:rsidP="4952133D" w:rsidRDefault="4952133D" w14:noSpellErr="1" w14:paraId="713C4DF5" w14:textId="6E2E5F6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5" w:type="dxa"/>
            <w:shd w:val="clear" w:color="auto" w:fill="FF9999"/>
            <w:tcMar/>
          </w:tcPr>
          <w:p w:rsidR="4952133D" w:rsidP="4952133D" w:rsidRDefault="4952133D" w14:paraId="6AF73995" w14:textId="6694877E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d</w:t>
            </w:r>
            <w:r w:rsidRPr="4952133D" w:rsidR="4952133D">
              <w:rPr>
                <w:sz w:val="22"/>
                <w:szCs w:val="22"/>
                <w:lang w:val="nb-NO"/>
              </w:rPr>
              <w:t>oes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not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exist</w:t>
            </w:r>
            <w:proofErr w:type="spellEnd"/>
          </w:p>
        </w:tc>
      </w:tr>
    </w:tbl>
    <w:p w:rsidR="4952133D" w:rsidP="4952133D" w:rsidRDefault="4952133D" w14:paraId="4AF1131E" w14:textId="1F145B77">
      <w:pPr>
        <w:spacing w:after="200" w:line="240" w:lineRule="auto"/>
        <w:ind w:left="405"/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n-GB"/>
        </w:rPr>
      </w:pPr>
    </w:p>
    <w:p w:rsidR="4952133D" w:rsidP="4952133D" w:rsidRDefault="4952133D" w14:paraId="45E68600" w14:textId="0AF99655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>
        <w:drawing>
          <wp:inline wp14:editId="6BAA5437" wp14:anchorId="4E448887">
            <wp:extent cx="3448050" cy="4229100"/>
            <wp:effectExtent l="0" t="0" r="0" b="0"/>
            <wp:docPr id="4595877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96de7815014a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2133D" w:rsidP="4952133D" w:rsidRDefault="4952133D" w14:paraId="0E44DC99" w14:textId="41080F71">
      <w:pPr>
        <w:spacing w:after="200" w:line="240" w:lineRule="auto"/>
        <w:jc w:val="center"/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en-GB"/>
        </w:rPr>
      </w:pP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Figure</w:t>
      </w:r>
      <w:proofErr w:type="spellEnd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1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Phosphorylation</w:t>
      </w:r>
      <w:proofErr w:type="spellEnd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PSI-MOD </w:t>
      </w: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modification</w:t>
      </w:r>
      <w:proofErr w:type="spellEnd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heirarchy</w:t>
      </w:r>
      <w:proofErr w:type="spellEnd"/>
    </w:p>
    <w:p w:rsidR="4952133D" w:rsidP="4952133D" w:rsidRDefault="4952133D" w14:paraId="1D1EBBAF" w14:textId="78276853">
      <w:pPr>
        <w:spacing w:after="200" w:line="240" w:lineRule="auto"/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</w:pP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Table</w:t>
      </w:r>
      <w:proofErr w:type="spellEnd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2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 xml:space="preserve"> Matching PTM </w:t>
      </w:r>
      <w:proofErr w:type="spellStart"/>
      <w:r w:rsidRPr="4952133D" w:rsidR="4952133D">
        <w:rPr>
          <w:rFonts w:ascii="Calibri" w:hAnsi="Calibri" w:eastAsia="Calibri" w:cs="Calibri"/>
          <w:i w:val="1"/>
          <w:iCs w:val="1"/>
          <w:noProof w:val="0"/>
          <w:color w:val="44546A" w:themeColor="text2" w:themeTint="FF" w:themeShade="FF"/>
          <w:sz w:val="18"/>
          <w:szCs w:val="18"/>
          <w:lang w:val="nb-NO"/>
        </w:rPr>
        <w:t>coordinates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915"/>
        <w:gridCol w:w="1020"/>
        <w:gridCol w:w="3465"/>
      </w:tblGrid>
      <w:tr w:rsidR="4952133D" w:rsidTr="4952133D" w14:paraId="40C07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  <w:tcMar/>
          </w:tcPr>
          <w:p w:rsidR="4952133D" w:rsidP="4952133D" w:rsidRDefault="4952133D" w14:noSpellErr="1" w14:paraId="0146CE22" w14:textId="2403B1D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 xml:space="preserve">Input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404040" w:themeFill="text1" w:themeFillTint="BF"/>
            <w:tcMar/>
          </w:tcPr>
          <w:p w:rsidR="4952133D" w:rsidP="4952133D" w:rsidRDefault="4952133D" w14:paraId="49DB0D9D" w14:textId="60ABEF93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Annotated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404040" w:themeFill="text1" w:themeFillTint="BF"/>
            <w:tcMar/>
          </w:tcPr>
          <w:p w:rsidR="4952133D" w:rsidP="4952133D" w:rsidRDefault="4952133D" w14:noSpellErr="1" w14:paraId="1C88B8BF" w14:textId="4DC3F3EC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Margin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404040" w:themeFill="text1" w:themeFillTint="BF"/>
            <w:tcMar/>
          </w:tcPr>
          <w:p w:rsidR="4952133D" w:rsidP="4952133D" w:rsidRDefault="4952133D" w14:paraId="7D458D3E" w14:textId="61638368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Matched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404040" w:themeFill="text1" w:themeFillTint="BF"/>
            <w:tcMar/>
          </w:tcPr>
          <w:p w:rsidR="4952133D" w:rsidP="4952133D" w:rsidRDefault="4952133D" w14:paraId="4E7E3857" w14:textId="437C6516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b w:val="1"/>
                <w:bCs w:val="1"/>
                <w:color w:val="FFFFFF" w:themeColor="background1" w:themeTint="FF" w:themeShade="FF"/>
                <w:sz w:val="22"/>
                <w:szCs w:val="22"/>
                <w:lang w:val="nb-NO"/>
              </w:rPr>
              <w:t>Comment</w:t>
            </w:r>
            <w:proofErr w:type="spellEnd"/>
          </w:p>
        </w:tc>
      </w:tr>
      <w:tr w:rsidR="4952133D" w:rsidTr="4952133D" w14:paraId="5BBAD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37227BC4" w14:textId="59F15E86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6D088617" w14:textId="2B65700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paraId="45C26D06" w14:textId="52E7E2E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510C4430" w14:textId="7E6EE22F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5A6E0AFD" w14:textId="5ADEB26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Equal</w:t>
            </w:r>
          </w:p>
        </w:tc>
      </w:tr>
      <w:tr w:rsidR="4952133D" w:rsidTr="4952133D" w14:paraId="617F0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415689FA" w14:textId="0D953A73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6EBA932A" w14:textId="471E83EE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6F686A64" w14:textId="4F77CB9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610D1256" w14:textId="6C4F913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592914CA" w14:textId="55104BA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Out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of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margin</w:t>
            </w:r>
          </w:p>
        </w:tc>
      </w:tr>
      <w:tr w:rsidR="4952133D" w:rsidTr="4952133D" w14:paraId="06C2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4DFE0D38" w14:textId="6513B656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0019B1E0" w14:textId="28F5D2F5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2770DBED" w14:textId="32B2626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06FBC250" w14:textId="3BEB5BB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645A1D09" w14:textId="046EED2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Out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of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margin</w:t>
            </w:r>
          </w:p>
        </w:tc>
      </w:tr>
      <w:tr w:rsidR="4952133D" w:rsidTr="4952133D" w14:paraId="13CE8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618F8625" w14:textId="42FF78DF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1E4AED28" w14:textId="6E6A497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7C1BF18A" w14:textId="1D0C97A7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69F91FF2" w14:textId="2ACDF7C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436C002E" w14:textId="4F5DA89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Out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of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margin</w:t>
            </w:r>
          </w:p>
        </w:tc>
      </w:tr>
      <w:tr w:rsidR="4952133D" w:rsidTr="4952133D" w14:paraId="4C80E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4342E00C" w14:textId="23BEF612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16B72422" w14:textId="0B4DDC1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paraId="30E43A1A" w14:textId="4DD175A3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186B32C3" w14:textId="3861D79B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2D6C0BEC" w14:textId="5FD4FC21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 margin</w:t>
            </w:r>
          </w:p>
        </w:tc>
      </w:tr>
      <w:tr w:rsidR="4952133D" w:rsidTr="4952133D" w14:paraId="7D811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01A2D766" w14:textId="3BF83701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0DCBA479" w14:textId="3234E5F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paraId="5C4693A7" w14:textId="6FC6E960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578E5C3E" w14:textId="58A13B6C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0391922D" w14:textId="4BB9112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 margin</w:t>
            </w:r>
          </w:p>
        </w:tc>
      </w:tr>
      <w:tr w:rsidR="4952133D" w:rsidTr="4952133D" w14:paraId="73226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202AF930" w14:textId="2445CB8E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3C577D67" w14:textId="5CDD4DBF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paraId="13E5D26C" w14:textId="1F654032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26E27A19" w14:textId="54DA8913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3D7A0DAB" w14:textId="2D0E9B25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 margin</w:t>
            </w:r>
          </w:p>
        </w:tc>
      </w:tr>
      <w:tr w:rsidR="4952133D" w:rsidTr="4952133D" w14:paraId="15C27D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2DC8A491" w14:textId="253A6C00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611C772B" w14:textId="657A245F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paraId="7F3745BC" w14:textId="4F418CDB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7D06E03C" w14:textId="2B353111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2DE052EA" w14:textId="4070AF1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 margin</w:t>
            </w:r>
          </w:p>
        </w:tc>
      </w:tr>
      <w:tr w:rsidR="4952133D" w:rsidTr="4952133D" w14:paraId="030F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2DBF4433" w14:textId="5D44CFF0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00220450" w14:textId="6150A2D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73BDA360" w14:textId="47F51485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3F1B887D" w14:textId="7DCFDCF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029D7D80" w14:textId="3BADD16C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Out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of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margin</w:t>
            </w:r>
          </w:p>
        </w:tc>
      </w:tr>
      <w:tr w:rsidR="4952133D" w:rsidTr="4952133D" w14:paraId="4E48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0A2588CB" w14:textId="6359F215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1CF5F26C" w14:textId="066BABC7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2A4DBD03" w14:textId="7D71E925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17B31C5F" w14:textId="3A1C5CD3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7ED928F3" w14:textId="30E4C9F2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Input i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n margin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but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not valid</w:t>
            </w:r>
          </w:p>
        </w:tc>
      </w:tr>
      <w:tr w:rsidR="4952133D" w:rsidTr="4952133D" w14:paraId="7E974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6958D16F" w14:textId="6408DD82">
            <w:pPr>
              <w:pStyle w:val="Normal"/>
              <w:rPr>
                <w:b w:val="0"/>
                <w:bCs w:val="0"/>
                <w:sz w:val="22"/>
                <w:szCs w:val="22"/>
                <w:lang w:val="nb-NO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6868FD89" w14:textId="51A26190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paraId="6AAA1138" w14:textId="56E76024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01BBAA72" w14:textId="7B11E0CB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00627640" w14:textId="610FD937">
            <w:pPr>
              <w:pStyle w:val="Normal"/>
              <w:rPr>
                <w:sz w:val="22"/>
                <w:szCs w:val="22"/>
                <w:lang w:val="nb-NO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Input i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n margin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but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negative</w:t>
            </w:r>
          </w:p>
        </w:tc>
      </w:tr>
      <w:tr w:rsidR="4952133D" w:rsidTr="4952133D" w14:paraId="6F3C3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2F344954" w14:textId="6282C68F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proofErr w:type="gram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?</w:t>
            </w: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,</w:t>
            </w:r>
            <w:proofErr w:type="gramEnd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empty</w:t>
            </w:r>
            <w:proofErr w:type="spellEnd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,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42DE717F" w14:textId="0B0D8CED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Positive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integer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754AC06C" w14:textId="2265F57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2B0B8316" w14:textId="556E47B7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paraId="2386CAF9" w14:textId="6393FA4A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less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66103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7B992D77" w14:textId="2A749CFA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 xml:space="preserve">Positive </w:t>
            </w: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integer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47F80631" w14:textId="3C5ACE96">
            <w:pPr>
              <w:spacing w:after="160" w:line="259" w:lineRule="auto"/>
              <w:rPr>
                <w:sz w:val="22"/>
                <w:szCs w:val="22"/>
              </w:rPr>
            </w:pPr>
            <w:proofErr w:type="gramStart"/>
            <w:r w:rsidRPr="4952133D" w:rsidR="4952133D">
              <w:rPr>
                <w:sz w:val="22"/>
                <w:szCs w:val="22"/>
                <w:lang w:val="nb-NO"/>
              </w:rPr>
              <w:t>?,</w:t>
            </w:r>
            <w:proofErr w:type="gram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empty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>, null</w:t>
            </w:r>
            <w:r w:rsidRPr="4952133D" w:rsidR="4952133D">
              <w:rPr>
                <w:sz w:val="22"/>
                <w:szCs w:val="22"/>
                <w:lang w:val="nb-NO"/>
              </w:rPr>
              <w:t>, 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56D0A293" w14:textId="721A0568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5D984A81" w14:textId="5C3107BC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paraId="33B8743A" w14:textId="2A8E15E1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Input is </w:t>
            </w:r>
            <w:r w:rsidRPr="4952133D" w:rsidR="4952133D">
              <w:rPr>
                <w:sz w:val="22"/>
                <w:szCs w:val="22"/>
                <w:lang w:val="nb-NO"/>
              </w:rPr>
              <w:t>more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specific</w:t>
            </w:r>
            <w:proofErr w:type="spellEnd"/>
          </w:p>
        </w:tc>
      </w:tr>
      <w:tr w:rsidR="4952133D" w:rsidTr="4952133D" w14:paraId="1398A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32F45E13" w14:textId="665AFF49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proofErr w:type="gram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?,</w:t>
            </w:r>
            <w:proofErr w:type="gramEnd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empty</w:t>
            </w:r>
            <w:proofErr w:type="spellEnd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, null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C5E0B3" w:themeFill="accent6" w:themeFillTint="66"/>
            <w:tcMar/>
          </w:tcPr>
          <w:p w:rsidR="4952133D" w:rsidP="4952133D" w:rsidRDefault="4952133D" w14:paraId="3C58F851" w14:textId="79FF8C48">
            <w:pPr>
              <w:spacing w:after="160" w:line="259" w:lineRule="auto"/>
              <w:rPr>
                <w:sz w:val="22"/>
                <w:szCs w:val="22"/>
              </w:rPr>
            </w:pPr>
            <w:proofErr w:type="gramStart"/>
            <w:r w:rsidRPr="4952133D" w:rsidR="4952133D">
              <w:rPr>
                <w:sz w:val="22"/>
                <w:szCs w:val="22"/>
                <w:lang w:val="nb-NO"/>
              </w:rPr>
              <w:t>?,</w:t>
            </w:r>
            <w:proofErr w:type="gram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empty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>, null</w:t>
            </w:r>
            <w:r w:rsidRPr="4952133D" w:rsidR="4952133D">
              <w:rPr>
                <w:sz w:val="22"/>
                <w:szCs w:val="22"/>
                <w:lang w:val="nb-NO"/>
              </w:rPr>
              <w:t>, 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C5E0B3" w:themeFill="accent6" w:themeFillTint="66"/>
            <w:tcMar/>
          </w:tcPr>
          <w:p w:rsidR="4952133D" w:rsidP="4952133D" w:rsidRDefault="4952133D" w14:noSpellErr="1" w14:paraId="6528CACC" w14:textId="5CFE133C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C5E0B3" w:themeFill="accent6" w:themeFillTint="66"/>
            <w:tcMar/>
          </w:tcPr>
          <w:p w:rsidR="4952133D" w:rsidP="4952133D" w:rsidRDefault="4952133D" w14:paraId="78C59B7F" w14:textId="021FE536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Yes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C5E0B3" w:themeFill="accent6" w:themeFillTint="66"/>
            <w:tcMar/>
          </w:tcPr>
          <w:p w:rsidR="4952133D" w:rsidP="4952133D" w:rsidRDefault="4952133D" w14:paraId="66DA8DAA" w14:textId="67A1AA53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Equally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unspecific</w:t>
            </w:r>
            <w:proofErr w:type="spellEnd"/>
          </w:p>
        </w:tc>
      </w:tr>
      <w:tr w:rsidR="4952133D" w:rsidTr="4952133D" w14:paraId="02B65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4CE12AEE" w14:textId="5A8EC595">
            <w:pPr>
              <w:spacing w:after="160" w:line="259" w:lineRule="auto"/>
              <w:rPr>
                <w:b w:val="0"/>
                <w:bCs w:val="0"/>
                <w:sz w:val="22"/>
                <w:szCs w:val="22"/>
              </w:rPr>
            </w:pPr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 xml:space="preserve">Negative </w:t>
            </w:r>
            <w:proofErr w:type="spellStart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int</w:t>
            </w:r>
            <w:proofErr w:type="spellEnd"/>
            <w:r w:rsidRPr="4952133D" w:rsidR="4952133D">
              <w:rPr>
                <w:b w:val="0"/>
                <w:bCs w:val="0"/>
                <w:sz w:val="22"/>
                <w:szCs w:val="22"/>
                <w:lang w:val="nb-NO"/>
              </w:rPr>
              <w:t>, zero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FF9999"/>
            <w:tcMar/>
          </w:tcPr>
          <w:p w:rsidR="4952133D" w:rsidP="4952133D" w:rsidRDefault="4952133D" w14:paraId="51A3247F" w14:textId="6E3FEA8B">
            <w:pPr>
              <w:spacing w:after="160" w:line="259" w:lineRule="auto"/>
              <w:rPr>
                <w:sz w:val="22"/>
                <w:szCs w:val="22"/>
              </w:rPr>
            </w:pP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Any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shd w:val="clear" w:color="auto" w:fill="FF9999"/>
            <w:tcMar/>
          </w:tcPr>
          <w:p w:rsidR="4952133D" w:rsidP="4952133D" w:rsidRDefault="4952133D" w14:noSpellErr="1" w14:paraId="2D3A794A" w14:textId="0CA89F53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0" w:type="dxa"/>
            <w:shd w:val="clear" w:color="auto" w:fill="FF9999"/>
            <w:tcMar/>
          </w:tcPr>
          <w:p w:rsidR="4952133D" w:rsidP="4952133D" w:rsidRDefault="4952133D" w14:noSpellErr="1" w14:paraId="62E5A170" w14:textId="5BDBF47E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65" w:type="dxa"/>
            <w:shd w:val="clear" w:color="auto" w:fill="FF9999"/>
            <w:tcMar/>
          </w:tcPr>
          <w:p w:rsidR="4952133D" w:rsidP="4952133D" w:rsidRDefault="4952133D" w14:paraId="530754DF" w14:textId="07072B24">
            <w:pPr>
              <w:spacing w:after="160" w:line="259" w:lineRule="auto"/>
              <w:rPr>
                <w:sz w:val="22"/>
                <w:szCs w:val="22"/>
              </w:rPr>
            </w:pPr>
            <w:r w:rsidRPr="4952133D" w:rsidR="4952133D">
              <w:rPr>
                <w:sz w:val="22"/>
                <w:szCs w:val="22"/>
                <w:lang w:val="nb-NO"/>
              </w:rPr>
              <w:t xml:space="preserve">Negative 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or zero </w:t>
            </w:r>
            <w:r w:rsidRPr="4952133D" w:rsidR="4952133D">
              <w:rPr>
                <w:sz w:val="22"/>
                <w:szCs w:val="22"/>
                <w:lang w:val="nb-NO"/>
              </w:rPr>
              <w:t>i</w:t>
            </w:r>
            <w:r w:rsidRPr="4952133D" w:rsidR="4952133D">
              <w:rPr>
                <w:sz w:val="22"/>
                <w:szCs w:val="22"/>
                <w:lang w:val="nb-NO"/>
              </w:rPr>
              <w:t xml:space="preserve">nput </w:t>
            </w:r>
            <w:proofErr w:type="spellStart"/>
            <w:r w:rsidRPr="4952133D" w:rsidR="4952133D">
              <w:rPr>
                <w:sz w:val="22"/>
                <w:szCs w:val="22"/>
                <w:lang w:val="nb-NO"/>
              </w:rPr>
              <w:t>are</w:t>
            </w:r>
            <w:proofErr w:type="spellEnd"/>
            <w:r w:rsidRPr="4952133D" w:rsidR="4952133D">
              <w:rPr>
                <w:sz w:val="22"/>
                <w:szCs w:val="22"/>
                <w:lang w:val="nb-NO"/>
              </w:rPr>
              <w:t xml:space="preserve"> </w:t>
            </w:r>
            <w:r w:rsidRPr="4952133D" w:rsidR="4952133D">
              <w:rPr>
                <w:sz w:val="22"/>
                <w:szCs w:val="22"/>
                <w:lang w:val="nb-NO"/>
              </w:rPr>
              <w:t>invalid</w:t>
            </w:r>
          </w:p>
        </w:tc>
      </w:tr>
    </w:tbl>
    <w:p w:rsidR="4952133D" w:rsidP="4952133D" w:rsidRDefault="4952133D" w14:paraId="29FC7B35" w14:textId="20C33A8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4952133D" w:rsidP="4952133D" w:rsidRDefault="4952133D" w14:noSpellErr="1" w14:paraId="44EA90F6" w14:textId="05C23C62">
      <w:pPr>
        <w:pStyle w:val="Normal"/>
        <w:spacing w:after="160" w:line="259" w:lineRule="auto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4952133D" w:rsidR="4952133D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Note: </w:t>
      </w:r>
      <w:r w:rsidRPr="4952133D" w:rsidR="4952133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k </w:t>
      </w:r>
      <w:r w:rsidRPr="4952133D" w:rsidR="4952133D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is a positive integer parameter.</w:t>
      </w:r>
    </w:p>
    <w:p w:rsidR="4952133D" w:rsidP="4952133D" w:rsidRDefault="4952133D" w14:paraId="6EC3734E" w14:textId="07EF16BA">
      <w:pPr>
        <w:pStyle w:val="Normal"/>
        <w:spacing w:after="160" w:line="259" w:lineRule="auto"/>
        <w:ind w:left="405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rancisco Hernández">
    <w15:presenceInfo w15:providerId="Windows Live" w15:userId="85442e9d15b8a7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538F89"/>
  <w:rsids>
    <w:rsidRoot w:val="4952133D"/>
    <w:rsid w:val="495213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b79a690743884e4e" /><Relationship Type="http://schemas.openxmlformats.org/officeDocument/2006/relationships/image" Target="/media/image.png" Id="Ra396de7815014a92" /><Relationship Type="http://schemas.openxmlformats.org/officeDocument/2006/relationships/numbering" Target="/word/numbering.xml" Id="Rbc0ae5c0140e47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Francisco Hernández</lastModifiedBy>
  <revision>2</revision>
  <dcterms:modified xsi:type="dcterms:W3CDTF">2017-11-27T15:43:35.2227172Z</dcterms:modified>
</coreProperties>
</file>