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0196" w14:textId="77777777" w:rsidR="00B45E20" w:rsidRPr="00B45E20" w:rsidRDefault="00B45E20" w:rsidP="00B45E20">
      <w:pPr>
        <w:pStyle w:val="Sinespaciado"/>
        <w:rPr>
          <w:rFonts w:ascii="Arial" w:hAnsi="Arial" w:cs="Arial"/>
          <w:sz w:val="24"/>
          <w:szCs w:val="24"/>
          <w:lang w:val="es-419"/>
        </w:rPr>
      </w:pPr>
      <w:r w:rsidRPr="00B45E20">
        <w:rPr>
          <w:rFonts w:ascii="Arial" w:hAnsi="Arial" w:cs="Arial"/>
          <w:noProof/>
          <w:sz w:val="24"/>
          <w:szCs w:val="24"/>
          <w:lang w:val="es-419"/>
        </w:rPr>
        <w:drawing>
          <wp:anchor distT="0" distB="0" distL="114300" distR="114300" simplePos="0" relativeHeight="251658240" behindDoc="0" locked="0" layoutInCell="1" allowOverlap="1" wp14:anchorId="439AC68B" wp14:editId="23BFA09C">
            <wp:simplePos x="0" y="0"/>
            <wp:positionH relativeFrom="column">
              <wp:posOffset>4524375</wp:posOffset>
            </wp:positionH>
            <wp:positionV relativeFrom="paragraph">
              <wp:posOffset>0</wp:posOffset>
            </wp:positionV>
            <wp:extent cx="1418590" cy="1355542"/>
            <wp:effectExtent l="0" t="0" r="0" b="0"/>
            <wp:wrapNone/>
            <wp:docPr id="2" name="Imagen 2" descr="https://www.usac.edu.gt/g/escudo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s://www.usac.edu.gt/g/escudo1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8590" cy="1355542"/>
                    </a:xfrm>
                    <a:prstGeom prst="rect">
                      <a:avLst/>
                    </a:prstGeom>
                    <a:noFill/>
                  </pic:spPr>
                </pic:pic>
              </a:graphicData>
            </a:graphic>
            <wp14:sizeRelH relativeFrom="page">
              <wp14:pctWidth>0</wp14:pctWidth>
            </wp14:sizeRelH>
            <wp14:sizeRelV relativeFrom="page">
              <wp14:pctHeight>0</wp14:pctHeight>
            </wp14:sizeRelV>
          </wp:anchor>
        </w:drawing>
      </w:r>
      <w:r w:rsidRPr="00B45E20">
        <w:rPr>
          <w:rFonts w:ascii="Arial" w:hAnsi="Arial" w:cs="Arial"/>
          <w:sz w:val="24"/>
          <w:szCs w:val="24"/>
          <w:lang w:val="es-419"/>
        </w:rPr>
        <w:t>Universidad de San Carlos de Guatemala</w:t>
      </w:r>
    </w:p>
    <w:p w14:paraId="3ABE95C2" w14:textId="77777777" w:rsidR="00B45E20" w:rsidRPr="00B45E20" w:rsidRDefault="00B45E20" w:rsidP="00B45E20">
      <w:pPr>
        <w:pStyle w:val="Sinespaciado"/>
        <w:rPr>
          <w:rFonts w:ascii="Arial" w:hAnsi="Arial" w:cs="Arial"/>
          <w:sz w:val="24"/>
          <w:szCs w:val="24"/>
          <w:lang w:val="es-419"/>
        </w:rPr>
      </w:pPr>
      <w:r w:rsidRPr="00B45E20">
        <w:rPr>
          <w:rFonts w:ascii="Arial" w:hAnsi="Arial" w:cs="Arial"/>
          <w:sz w:val="24"/>
          <w:szCs w:val="24"/>
          <w:lang w:val="es-419"/>
        </w:rPr>
        <w:t>Facultad de Ingeniería</w:t>
      </w:r>
    </w:p>
    <w:p w14:paraId="3C840B25" w14:textId="77777777" w:rsidR="00B45E20" w:rsidRPr="00B45E20" w:rsidRDefault="00B45E20" w:rsidP="00B45E20">
      <w:pPr>
        <w:pStyle w:val="Sinespaciado"/>
        <w:rPr>
          <w:rFonts w:ascii="Arial" w:hAnsi="Arial" w:cs="Arial"/>
          <w:sz w:val="24"/>
          <w:szCs w:val="24"/>
          <w:lang w:val="es-419"/>
        </w:rPr>
      </w:pPr>
      <w:r w:rsidRPr="00B45E20">
        <w:rPr>
          <w:rFonts w:ascii="Arial" w:hAnsi="Arial" w:cs="Arial"/>
          <w:sz w:val="24"/>
          <w:szCs w:val="24"/>
          <w:lang w:val="es-419"/>
        </w:rPr>
        <w:t xml:space="preserve">Laboratorio de Sistemas Organizacionales y Gerenciales 1 </w:t>
      </w:r>
    </w:p>
    <w:p w14:paraId="30AC51D9" w14:textId="77777777" w:rsidR="00B45E20" w:rsidRPr="00B45E20" w:rsidRDefault="00B45E20" w:rsidP="00B45E20">
      <w:pPr>
        <w:pStyle w:val="Sinespaciado"/>
        <w:rPr>
          <w:rFonts w:ascii="Arial" w:hAnsi="Arial" w:cs="Arial"/>
          <w:sz w:val="24"/>
          <w:szCs w:val="24"/>
          <w:lang w:val="es-419"/>
        </w:rPr>
      </w:pPr>
      <w:r w:rsidRPr="00B45E20">
        <w:rPr>
          <w:rFonts w:ascii="Arial" w:hAnsi="Arial" w:cs="Arial"/>
          <w:sz w:val="24"/>
          <w:szCs w:val="24"/>
          <w:lang w:val="es-419"/>
        </w:rPr>
        <w:t>Sección a</w:t>
      </w:r>
    </w:p>
    <w:p w14:paraId="5DCCCFA4" w14:textId="77777777" w:rsidR="00B45E20" w:rsidRPr="00B45E20" w:rsidRDefault="00B45E20" w:rsidP="00B45E20">
      <w:pPr>
        <w:pStyle w:val="Sinespaciado"/>
        <w:rPr>
          <w:rFonts w:ascii="Arial" w:hAnsi="Arial" w:cs="Arial"/>
          <w:sz w:val="24"/>
          <w:szCs w:val="24"/>
          <w:lang w:val="es-419"/>
        </w:rPr>
      </w:pPr>
      <w:r w:rsidRPr="00B45E20">
        <w:rPr>
          <w:rFonts w:ascii="Arial" w:hAnsi="Arial" w:cs="Arial"/>
          <w:sz w:val="24"/>
          <w:szCs w:val="24"/>
          <w:lang w:val="es-419"/>
        </w:rPr>
        <w:t>Segundo Semestre 2026</w:t>
      </w:r>
    </w:p>
    <w:p w14:paraId="1546B04E" w14:textId="77777777" w:rsidR="00B45E20" w:rsidRPr="00B45E20" w:rsidRDefault="00B45E20" w:rsidP="00B45E20">
      <w:pPr>
        <w:pStyle w:val="Sinespaciado"/>
        <w:rPr>
          <w:rFonts w:ascii="Arial" w:hAnsi="Arial" w:cs="Arial"/>
          <w:sz w:val="26"/>
          <w:szCs w:val="26"/>
          <w:lang w:val="es-419"/>
        </w:rPr>
      </w:pPr>
    </w:p>
    <w:p w14:paraId="53E65F20" w14:textId="77777777" w:rsidR="00B45E20" w:rsidRPr="00B45E20" w:rsidRDefault="00B45E20" w:rsidP="00B45E20">
      <w:pPr>
        <w:pStyle w:val="Sinespaciado"/>
        <w:rPr>
          <w:rFonts w:ascii="Arial" w:hAnsi="Arial" w:cs="Arial"/>
          <w:lang w:val="es-419"/>
        </w:rPr>
      </w:pPr>
    </w:p>
    <w:p w14:paraId="654560AD" w14:textId="77777777" w:rsidR="00B45E20" w:rsidRPr="00B45E20" w:rsidRDefault="00B45E20" w:rsidP="00B45E20">
      <w:pPr>
        <w:pStyle w:val="Sinespaciado"/>
        <w:rPr>
          <w:rFonts w:ascii="Arial" w:hAnsi="Arial" w:cs="Arial"/>
          <w:lang w:val="es-419"/>
        </w:rPr>
      </w:pPr>
    </w:p>
    <w:p w14:paraId="319AAD48" w14:textId="77777777" w:rsidR="00B45E20" w:rsidRPr="00B45E20" w:rsidRDefault="00B45E20" w:rsidP="00B45E20">
      <w:pPr>
        <w:pStyle w:val="Sinespaciado"/>
        <w:rPr>
          <w:rFonts w:ascii="Arial" w:hAnsi="Arial" w:cs="Arial"/>
          <w:u w:val="single"/>
          <w:lang w:val="es-419"/>
        </w:rPr>
      </w:pPr>
    </w:p>
    <w:p w14:paraId="15F6743B" w14:textId="77777777" w:rsidR="00B45E20" w:rsidRPr="00B45E20" w:rsidRDefault="00B45E20" w:rsidP="00B45E20">
      <w:pPr>
        <w:pStyle w:val="Sinespaciado"/>
        <w:rPr>
          <w:rFonts w:ascii="Arial" w:hAnsi="Arial" w:cs="Arial"/>
          <w:lang w:val="es-419"/>
        </w:rPr>
      </w:pPr>
    </w:p>
    <w:p w14:paraId="2AD5C371" w14:textId="77777777" w:rsidR="00B45E20" w:rsidRDefault="00B45E20" w:rsidP="00B45E20">
      <w:pPr>
        <w:pStyle w:val="Sinespaciado"/>
        <w:rPr>
          <w:rFonts w:ascii="Arial" w:hAnsi="Arial" w:cs="Arial"/>
          <w:lang w:val="es-419"/>
        </w:rPr>
      </w:pPr>
    </w:p>
    <w:p w14:paraId="03F473B1" w14:textId="77777777" w:rsidR="00B45E20" w:rsidRPr="00B45E20" w:rsidRDefault="00B45E20" w:rsidP="00B45E20">
      <w:pPr>
        <w:pStyle w:val="Sinespaciado"/>
        <w:rPr>
          <w:rFonts w:ascii="Arial" w:hAnsi="Arial" w:cs="Arial"/>
          <w:lang w:val="es-419"/>
        </w:rPr>
      </w:pPr>
    </w:p>
    <w:p w14:paraId="65B78EE1" w14:textId="77777777" w:rsidR="00B45E20" w:rsidRDefault="00B45E20" w:rsidP="00B45E20">
      <w:pPr>
        <w:pStyle w:val="Sinespaciado"/>
        <w:rPr>
          <w:rFonts w:ascii="Arial" w:hAnsi="Arial" w:cs="Arial"/>
          <w:lang w:val="es-419"/>
        </w:rPr>
      </w:pPr>
    </w:p>
    <w:p w14:paraId="30C3A18E" w14:textId="77777777" w:rsidR="00B45E20" w:rsidRDefault="00B45E20" w:rsidP="00B45E20">
      <w:pPr>
        <w:pStyle w:val="Sinespaciado"/>
        <w:rPr>
          <w:rFonts w:ascii="Arial" w:hAnsi="Arial" w:cs="Arial"/>
          <w:lang w:val="es-419"/>
        </w:rPr>
      </w:pPr>
    </w:p>
    <w:p w14:paraId="23A517E3" w14:textId="77777777" w:rsidR="00B45E20" w:rsidRDefault="00B45E20" w:rsidP="00B45E20">
      <w:pPr>
        <w:pStyle w:val="Sinespaciado"/>
        <w:rPr>
          <w:rFonts w:ascii="Arial" w:hAnsi="Arial" w:cs="Arial"/>
          <w:lang w:val="es-419"/>
        </w:rPr>
      </w:pPr>
    </w:p>
    <w:p w14:paraId="5B9DC743" w14:textId="77777777" w:rsidR="00B45E20" w:rsidRDefault="00B45E20" w:rsidP="00B45E20">
      <w:pPr>
        <w:pStyle w:val="Sinespaciado"/>
        <w:rPr>
          <w:rFonts w:ascii="Arial" w:hAnsi="Arial" w:cs="Arial"/>
          <w:lang w:val="es-419"/>
        </w:rPr>
      </w:pPr>
    </w:p>
    <w:p w14:paraId="3F5E82F9" w14:textId="77777777" w:rsidR="00B45E20" w:rsidRDefault="00B45E20" w:rsidP="00B45E20">
      <w:pPr>
        <w:pStyle w:val="Sinespaciado"/>
        <w:rPr>
          <w:rFonts w:ascii="Arial" w:hAnsi="Arial" w:cs="Arial"/>
          <w:lang w:val="es-419"/>
        </w:rPr>
      </w:pPr>
    </w:p>
    <w:p w14:paraId="743723B8" w14:textId="77777777" w:rsidR="00B45E20" w:rsidRPr="00B45E20" w:rsidRDefault="00B45E20" w:rsidP="00B45E20">
      <w:pPr>
        <w:pStyle w:val="Sinespaciado"/>
        <w:rPr>
          <w:rFonts w:ascii="Arial" w:hAnsi="Arial" w:cs="Arial"/>
          <w:lang w:val="es-419"/>
        </w:rPr>
      </w:pPr>
    </w:p>
    <w:p w14:paraId="4DF13CDB" w14:textId="77777777" w:rsidR="00B45E20" w:rsidRPr="00B45E20" w:rsidRDefault="00B45E20" w:rsidP="00B45E20">
      <w:pPr>
        <w:pStyle w:val="Sinespaciado"/>
        <w:rPr>
          <w:rFonts w:ascii="Arial" w:hAnsi="Arial" w:cs="Arial"/>
          <w:lang w:val="es-419"/>
        </w:rPr>
      </w:pPr>
    </w:p>
    <w:p w14:paraId="3AB885B6" w14:textId="77777777" w:rsidR="00B45E20" w:rsidRPr="00B45E20" w:rsidRDefault="00B45E20" w:rsidP="00B45E20">
      <w:pPr>
        <w:pStyle w:val="Sinespaciado"/>
        <w:rPr>
          <w:rFonts w:ascii="Arial" w:hAnsi="Arial" w:cs="Arial"/>
          <w:b/>
          <w:bCs/>
          <w:sz w:val="28"/>
          <w:lang w:val="es-419"/>
        </w:rPr>
      </w:pPr>
    </w:p>
    <w:p w14:paraId="53EE5D06" w14:textId="454272DF" w:rsidR="00B45E20" w:rsidRPr="00B45E20" w:rsidRDefault="00B45E20" w:rsidP="00B45E20">
      <w:pPr>
        <w:pStyle w:val="Sinespaciado"/>
        <w:jc w:val="center"/>
        <w:rPr>
          <w:rFonts w:ascii="Arial" w:hAnsi="Arial" w:cs="Arial"/>
          <w:b/>
          <w:bCs/>
          <w:sz w:val="28"/>
          <w:lang w:val="es-419"/>
        </w:rPr>
      </w:pPr>
      <w:r>
        <w:rPr>
          <w:rFonts w:ascii="Arial" w:hAnsi="Arial" w:cs="Arial"/>
          <w:b/>
          <w:bCs/>
          <w:sz w:val="28"/>
          <w:lang w:val="es-419"/>
        </w:rPr>
        <w:t>MANUAL DE USUARIO</w:t>
      </w:r>
    </w:p>
    <w:p w14:paraId="6AB88286" w14:textId="77777777" w:rsidR="00B45E20" w:rsidRDefault="00B45E20" w:rsidP="00B45E20">
      <w:pPr>
        <w:pStyle w:val="Sinespaciado"/>
        <w:rPr>
          <w:rFonts w:ascii="Arial" w:hAnsi="Arial" w:cs="Arial"/>
          <w:b/>
          <w:bCs/>
          <w:sz w:val="28"/>
          <w:lang w:val="es-419"/>
        </w:rPr>
      </w:pPr>
    </w:p>
    <w:p w14:paraId="0C1F09CF" w14:textId="77777777" w:rsidR="00B45E20" w:rsidRDefault="00B45E20" w:rsidP="00B45E20">
      <w:pPr>
        <w:pStyle w:val="Sinespaciado"/>
        <w:rPr>
          <w:rFonts w:ascii="Arial" w:hAnsi="Arial" w:cs="Arial"/>
          <w:b/>
          <w:bCs/>
          <w:sz w:val="28"/>
          <w:lang w:val="es-419"/>
        </w:rPr>
      </w:pPr>
    </w:p>
    <w:p w14:paraId="1A8CF356" w14:textId="77777777" w:rsidR="00B45E20" w:rsidRDefault="00B45E20" w:rsidP="00B45E20">
      <w:pPr>
        <w:pStyle w:val="Sinespaciado"/>
        <w:rPr>
          <w:rFonts w:ascii="Arial" w:hAnsi="Arial" w:cs="Arial"/>
          <w:b/>
          <w:bCs/>
          <w:sz w:val="28"/>
          <w:lang w:val="es-419"/>
        </w:rPr>
      </w:pPr>
    </w:p>
    <w:p w14:paraId="78857283" w14:textId="77777777" w:rsidR="00B45E20" w:rsidRPr="00B45E20" w:rsidRDefault="00B45E20" w:rsidP="00B45E20">
      <w:pPr>
        <w:pStyle w:val="Sinespaciado"/>
        <w:rPr>
          <w:rFonts w:ascii="Arial" w:hAnsi="Arial" w:cs="Arial"/>
          <w:b/>
          <w:bCs/>
          <w:sz w:val="28"/>
          <w:lang w:val="es-419"/>
        </w:rPr>
      </w:pPr>
    </w:p>
    <w:p w14:paraId="4374316F" w14:textId="77777777" w:rsidR="00B45E20" w:rsidRDefault="00B45E20" w:rsidP="00B45E20">
      <w:pPr>
        <w:pStyle w:val="Sinespaciado"/>
        <w:rPr>
          <w:rFonts w:ascii="Arial" w:hAnsi="Arial" w:cs="Arial"/>
          <w:lang w:val="es-419"/>
        </w:rPr>
      </w:pPr>
    </w:p>
    <w:p w14:paraId="56867193" w14:textId="77777777" w:rsidR="00B45E20" w:rsidRPr="00B45E20" w:rsidRDefault="00B45E20" w:rsidP="00B45E20">
      <w:pPr>
        <w:pStyle w:val="Sinespaciado"/>
        <w:rPr>
          <w:rFonts w:ascii="Arial" w:hAnsi="Arial" w:cs="Arial"/>
          <w:lang w:val="es-419"/>
        </w:rPr>
      </w:pPr>
    </w:p>
    <w:p w14:paraId="5B995899" w14:textId="77777777" w:rsidR="00B45E20" w:rsidRDefault="00B45E20" w:rsidP="00B45E20">
      <w:pPr>
        <w:pStyle w:val="Sinespaciado"/>
        <w:rPr>
          <w:rFonts w:ascii="Arial" w:hAnsi="Arial" w:cs="Arial"/>
          <w:lang w:val="es-419"/>
        </w:rPr>
      </w:pPr>
    </w:p>
    <w:p w14:paraId="008A7BA8" w14:textId="77777777" w:rsidR="00B45E20" w:rsidRPr="00B45E20" w:rsidRDefault="00B45E20" w:rsidP="00B45E20">
      <w:pPr>
        <w:pStyle w:val="Sinespaciado"/>
        <w:rPr>
          <w:rFonts w:ascii="Arial" w:hAnsi="Arial" w:cs="Arial"/>
          <w:lang w:val="es-419"/>
        </w:rPr>
      </w:pPr>
    </w:p>
    <w:p w14:paraId="24E8C74A" w14:textId="77777777" w:rsidR="00B45E20" w:rsidRPr="00B45E20" w:rsidRDefault="00B45E20" w:rsidP="00B45E20">
      <w:pPr>
        <w:pStyle w:val="Sinespaciado"/>
        <w:rPr>
          <w:rFonts w:ascii="Arial" w:hAnsi="Arial" w:cs="Arial"/>
          <w:lang w:val="es-419"/>
        </w:rPr>
      </w:pPr>
    </w:p>
    <w:p w14:paraId="11323655" w14:textId="77777777" w:rsidR="00B45E20" w:rsidRPr="00B45E20" w:rsidRDefault="00B45E20" w:rsidP="00B45E20">
      <w:pPr>
        <w:pStyle w:val="Sinespaciado"/>
        <w:jc w:val="center"/>
        <w:rPr>
          <w:rFonts w:ascii="Arial" w:hAnsi="Arial" w:cs="Arial"/>
          <w:lang w:val="es-419"/>
        </w:rPr>
      </w:pPr>
    </w:p>
    <w:p w14:paraId="4E5B0331" w14:textId="77777777" w:rsidR="00B45E20" w:rsidRPr="00B45E20" w:rsidRDefault="00B45E20" w:rsidP="00B45E20">
      <w:pPr>
        <w:pStyle w:val="Sinespaciado"/>
        <w:jc w:val="center"/>
        <w:rPr>
          <w:rFonts w:ascii="Arial" w:hAnsi="Arial" w:cs="Arial"/>
          <w:b/>
          <w:bCs/>
          <w:sz w:val="28"/>
          <w:szCs w:val="32"/>
          <w:lang w:val="es-419"/>
        </w:rPr>
      </w:pPr>
      <w:r w:rsidRPr="00B45E20">
        <w:rPr>
          <w:rFonts w:ascii="Arial" w:hAnsi="Arial" w:cs="Arial"/>
          <w:b/>
          <w:bCs/>
          <w:sz w:val="28"/>
          <w:szCs w:val="32"/>
          <w:lang w:val="es-419"/>
        </w:rPr>
        <w:t>Grupo 3</w:t>
      </w:r>
    </w:p>
    <w:p w14:paraId="14963E01" w14:textId="77777777" w:rsidR="00B45E20" w:rsidRPr="00B45E20" w:rsidRDefault="00B45E20" w:rsidP="00B45E20">
      <w:pPr>
        <w:pStyle w:val="Sinespaciado"/>
        <w:rPr>
          <w:rFonts w:ascii="Arial" w:hAnsi="Arial" w:cs="Arial"/>
          <w:lang w:val="es-419"/>
        </w:rPr>
      </w:pPr>
    </w:p>
    <w:tbl>
      <w:tblPr>
        <w:tblW w:w="6640" w:type="dxa"/>
        <w:jc w:val="center"/>
        <w:tblCellMar>
          <w:top w:w="15" w:type="dxa"/>
          <w:left w:w="15" w:type="dxa"/>
          <w:bottom w:w="15" w:type="dxa"/>
          <w:right w:w="15" w:type="dxa"/>
        </w:tblCellMar>
        <w:tblLook w:val="04A0" w:firstRow="1" w:lastRow="0" w:firstColumn="1" w:lastColumn="0" w:noHBand="0" w:noVBand="1"/>
      </w:tblPr>
      <w:tblGrid>
        <w:gridCol w:w="2044"/>
        <w:gridCol w:w="4596"/>
      </w:tblGrid>
      <w:tr w:rsidR="00B45E20" w:rsidRPr="00B45E20" w14:paraId="60B44A02" w14:textId="77777777" w:rsidTr="00815F0E">
        <w:trPr>
          <w:trHeight w:val="439"/>
          <w:tblHeader/>
          <w:jc w:val="center"/>
        </w:trPr>
        <w:tc>
          <w:tcPr>
            <w:tcW w:w="0" w:type="auto"/>
            <w:tcBorders>
              <w:top w:val="single" w:sz="8" w:space="0" w:color="000000"/>
              <w:left w:val="single" w:sz="8" w:space="0" w:color="000000"/>
              <w:bottom w:val="single" w:sz="12" w:space="0" w:color="1A237E"/>
              <w:right w:val="single" w:sz="8" w:space="0" w:color="000000"/>
            </w:tcBorders>
            <w:shd w:val="clear" w:color="auto" w:fill="595959" w:themeFill="text1" w:themeFillTint="A6"/>
            <w:tcMar>
              <w:top w:w="100" w:type="dxa"/>
              <w:left w:w="100" w:type="dxa"/>
              <w:bottom w:w="100" w:type="dxa"/>
              <w:right w:w="100" w:type="dxa"/>
            </w:tcMar>
            <w:hideMark/>
          </w:tcPr>
          <w:p w14:paraId="62D55F9D" w14:textId="77777777" w:rsidR="00B45E20" w:rsidRPr="00B45E20" w:rsidRDefault="00B45E20" w:rsidP="00B45E20">
            <w:pPr>
              <w:pStyle w:val="Sinespaciado"/>
              <w:rPr>
                <w:rFonts w:ascii="Arial" w:hAnsi="Arial" w:cs="Arial"/>
                <w:b/>
                <w:bCs/>
                <w:color w:val="FFFFFF" w:themeColor="background1"/>
                <w:szCs w:val="20"/>
                <w:lang w:val="es-419"/>
              </w:rPr>
            </w:pPr>
            <w:r w:rsidRPr="00B45E20">
              <w:rPr>
                <w:rFonts w:ascii="Arial" w:hAnsi="Arial" w:cs="Arial"/>
                <w:b/>
                <w:bCs/>
                <w:color w:val="FFFFFF" w:themeColor="background1"/>
                <w:szCs w:val="20"/>
                <w:lang w:val="es-419"/>
              </w:rPr>
              <w:t>Carné</w:t>
            </w:r>
          </w:p>
        </w:tc>
        <w:tc>
          <w:tcPr>
            <w:tcW w:w="0" w:type="auto"/>
            <w:tcBorders>
              <w:top w:val="single" w:sz="8" w:space="0" w:color="000000"/>
              <w:left w:val="single" w:sz="8" w:space="0" w:color="000000"/>
              <w:bottom w:val="single" w:sz="12" w:space="0" w:color="1A237E"/>
              <w:right w:val="single" w:sz="8" w:space="0" w:color="000000"/>
            </w:tcBorders>
            <w:shd w:val="clear" w:color="auto" w:fill="595959" w:themeFill="text1" w:themeFillTint="A6"/>
            <w:tcMar>
              <w:top w:w="100" w:type="dxa"/>
              <w:left w:w="100" w:type="dxa"/>
              <w:bottom w:w="100" w:type="dxa"/>
              <w:right w:w="100" w:type="dxa"/>
            </w:tcMar>
            <w:hideMark/>
          </w:tcPr>
          <w:p w14:paraId="2EC1ED2B" w14:textId="77777777" w:rsidR="00B45E20" w:rsidRPr="00B45E20" w:rsidRDefault="00B45E20" w:rsidP="00B45E20">
            <w:pPr>
              <w:pStyle w:val="Sinespaciado"/>
              <w:rPr>
                <w:rFonts w:ascii="Arial" w:hAnsi="Arial" w:cs="Arial"/>
                <w:b/>
                <w:bCs/>
                <w:color w:val="FFFFFF" w:themeColor="background1"/>
                <w:szCs w:val="20"/>
                <w:lang w:val="es-419"/>
              </w:rPr>
            </w:pPr>
            <w:r w:rsidRPr="00B45E20">
              <w:rPr>
                <w:rFonts w:ascii="Arial" w:hAnsi="Arial" w:cs="Arial"/>
                <w:b/>
                <w:bCs/>
                <w:color w:val="FFFFFF" w:themeColor="background1"/>
                <w:szCs w:val="20"/>
                <w:lang w:val="es-419"/>
              </w:rPr>
              <w:t>Nombre Completo</w:t>
            </w:r>
          </w:p>
        </w:tc>
      </w:tr>
      <w:tr w:rsidR="00B45E20" w:rsidRPr="00B45E20" w14:paraId="7136CA53" w14:textId="77777777" w:rsidTr="00815F0E">
        <w:trPr>
          <w:trHeight w:val="279"/>
          <w:jc w:val="center"/>
        </w:trPr>
        <w:tc>
          <w:tcPr>
            <w:tcW w:w="0" w:type="auto"/>
            <w:tcBorders>
              <w:top w:val="single" w:sz="12" w:space="0" w:color="1A237E"/>
              <w:left w:val="single" w:sz="8" w:space="0" w:color="000000"/>
              <w:bottom w:val="single" w:sz="8" w:space="0" w:color="000000"/>
              <w:right w:val="single" w:sz="8" w:space="0" w:color="000000"/>
            </w:tcBorders>
            <w:tcMar>
              <w:top w:w="100" w:type="dxa"/>
              <w:left w:w="100" w:type="dxa"/>
              <w:bottom w:w="100" w:type="dxa"/>
              <w:right w:w="100" w:type="dxa"/>
            </w:tcMar>
            <w:hideMark/>
          </w:tcPr>
          <w:p w14:paraId="7F882230"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202100147</w:t>
            </w:r>
          </w:p>
        </w:tc>
        <w:tc>
          <w:tcPr>
            <w:tcW w:w="0" w:type="auto"/>
            <w:tcBorders>
              <w:top w:val="single" w:sz="12" w:space="0" w:color="1A237E"/>
              <w:left w:val="single" w:sz="8" w:space="0" w:color="000000"/>
              <w:bottom w:val="single" w:sz="8" w:space="0" w:color="000000"/>
              <w:right w:val="single" w:sz="8" w:space="0" w:color="000000"/>
            </w:tcBorders>
            <w:tcMar>
              <w:top w:w="100" w:type="dxa"/>
              <w:left w:w="100" w:type="dxa"/>
              <w:bottom w:w="100" w:type="dxa"/>
              <w:right w:w="100" w:type="dxa"/>
            </w:tcMar>
            <w:hideMark/>
          </w:tcPr>
          <w:p w14:paraId="2494881F"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Eduardo Misael López Avila</w:t>
            </w:r>
          </w:p>
        </w:tc>
      </w:tr>
      <w:tr w:rsidR="00B45E20" w:rsidRPr="00B45E20" w14:paraId="30C780FD" w14:textId="77777777" w:rsidTr="00815F0E">
        <w:trPr>
          <w:trHeight w:val="27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CD3C7"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202206425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55C6C"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Carlos Javier Peréz Pocón</w:t>
            </w:r>
          </w:p>
        </w:tc>
      </w:tr>
      <w:tr w:rsidR="00B45E20" w:rsidRPr="00B45E20" w14:paraId="0C982D37" w14:textId="77777777" w:rsidTr="00815F0E">
        <w:trPr>
          <w:trHeight w:val="29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3702"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202307727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74469"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 xml:space="preserve">Luis Fernando </w:t>
            </w:r>
            <w:proofErr w:type="spellStart"/>
            <w:r w:rsidRPr="00B45E20">
              <w:rPr>
                <w:rFonts w:ascii="Arial" w:hAnsi="Arial" w:cs="Arial"/>
                <w:szCs w:val="20"/>
                <w:lang w:val="es-419"/>
              </w:rPr>
              <w:t>Gonzalez</w:t>
            </w:r>
            <w:proofErr w:type="spellEnd"/>
          </w:p>
        </w:tc>
      </w:tr>
      <w:tr w:rsidR="00B45E20" w:rsidRPr="00B45E20" w14:paraId="672F3FA8" w14:textId="77777777" w:rsidTr="00815F0E">
        <w:trPr>
          <w:trHeight w:val="27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B4BE1"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202300768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AD9B8" w14:textId="77777777" w:rsidR="00B45E20" w:rsidRPr="00B45E20" w:rsidRDefault="00B45E20" w:rsidP="00B45E20">
            <w:pPr>
              <w:pStyle w:val="Sinespaciado"/>
              <w:rPr>
                <w:rFonts w:ascii="Arial" w:hAnsi="Arial" w:cs="Arial"/>
                <w:szCs w:val="20"/>
                <w:lang w:val="es-419"/>
              </w:rPr>
            </w:pPr>
            <w:r w:rsidRPr="00B45E20">
              <w:rPr>
                <w:rFonts w:ascii="Arial" w:hAnsi="Arial" w:cs="Arial"/>
                <w:szCs w:val="20"/>
                <w:lang w:val="es-419"/>
              </w:rPr>
              <w:t>Norma Elizabeth Canú Xico</w:t>
            </w:r>
          </w:p>
        </w:tc>
      </w:tr>
    </w:tbl>
    <w:p w14:paraId="1AAA0BBE" w14:textId="77777777" w:rsidR="00B45E20" w:rsidRPr="002A1740" w:rsidRDefault="00B45E20" w:rsidP="00B45E20">
      <w:pPr>
        <w:rPr>
          <w:lang w:val="es-419"/>
        </w:rPr>
      </w:pPr>
    </w:p>
    <w:p w14:paraId="0891273B" w14:textId="77777777" w:rsidR="00B45E20" w:rsidRPr="002A1740" w:rsidRDefault="00B45E20" w:rsidP="00B45E20">
      <w:pPr>
        <w:rPr>
          <w:lang w:val="es-419"/>
        </w:rPr>
      </w:pPr>
    </w:p>
    <w:p w14:paraId="139AA566" w14:textId="77777777" w:rsidR="002A09BA" w:rsidRPr="00B45E20" w:rsidRDefault="002A09BA" w:rsidP="00B45E20">
      <w:pPr>
        <w:rPr>
          <w:rFonts w:ascii="Arial" w:hAnsi="Arial" w:cs="Arial"/>
          <w:sz w:val="24"/>
          <w:szCs w:val="24"/>
        </w:rPr>
      </w:pPr>
    </w:p>
    <w:p w14:paraId="2EC7E8BD" w14:textId="2F30CF40" w:rsidR="002A09BA" w:rsidRPr="00B45E20" w:rsidRDefault="00000000">
      <w:pPr>
        <w:pStyle w:val="Ttulo1"/>
        <w:rPr>
          <w:rFonts w:ascii="Arial" w:hAnsi="Arial" w:cs="Arial"/>
          <w:color w:val="auto"/>
          <w:lang w:val="es-GT"/>
        </w:rPr>
      </w:pPr>
      <w:r w:rsidRPr="00B45E20">
        <w:rPr>
          <w:rFonts w:ascii="Arial" w:hAnsi="Arial" w:cs="Arial"/>
          <w:color w:val="auto"/>
          <w:lang w:val="es-GT"/>
        </w:rPr>
        <w:lastRenderedPageBreak/>
        <w:t>1. Introducción</w:t>
      </w:r>
    </w:p>
    <w:p w14:paraId="4638545B" w14:textId="4BEE37B2" w:rsidR="002A09BA" w:rsidRPr="00B45E20" w:rsidRDefault="00000000">
      <w:pPr>
        <w:rPr>
          <w:rFonts w:ascii="Arial" w:hAnsi="Arial" w:cs="Arial"/>
          <w:lang w:val="es-GT"/>
        </w:rPr>
      </w:pPr>
      <w:r w:rsidRPr="00B45E20">
        <w:rPr>
          <w:rFonts w:ascii="Arial" w:hAnsi="Arial" w:cs="Arial"/>
          <w:lang w:val="es-GT"/>
        </w:rPr>
        <w:t xml:space="preserve">El presente Manual de Usuario tiene como propósito guiar al personal administrativo y comercial de Raíz Artesanal en el uso cotidiano del sistema ERP </w:t>
      </w:r>
      <w:proofErr w:type="spellStart"/>
      <w:r w:rsidRPr="00B45E20">
        <w:rPr>
          <w:rFonts w:ascii="Arial" w:hAnsi="Arial" w:cs="Arial"/>
          <w:lang w:val="es-GT"/>
        </w:rPr>
        <w:t>Odoo</w:t>
      </w:r>
      <w:proofErr w:type="spellEnd"/>
      <w:r w:rsidRPr="00B45E20">
        <w:rPr>
          <w:rFonts w:ascii="Arial" w:hAnsi="Arial" w:cs="Arial"/>
          <w:lang w:val="es-GT"/>
        </w:rPr>
        <w:t xml:space="preserve"> para la gestión del ciclo comercial de ventas y el control del almacén.</w:t>
      </w:r>
    </w:p>
    <w:p w14:paraId="2AB8667C"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t>2. Requisitos Previos para el Usuario</w:t>
      </w:r>
    </w:p>
    <w:p w14:paraId="7F4073E4" w14:textId="54E16518" w:rsidR="002A09BA" w:rsidRPr="00E76EE0" w:rsidRDefault="00000000">
      <w:pPr>
        <w:pStyle w:val="Listaconvietas"/>
        <w:rPr>
          <w:rFonts w:ascii="Arial" w:hAnsi="Arial" w:cs="Arial"/>
          <w:lang w:val="es-GT"/>
        </w:rPr>
      </w:pPr>
      <w:r w:rsidRPr="00E76EE0">
        <w:rPr>
          <w:rFonts w:ascii="Arial" w:hAnsi="Arial" w:cs="Arial"/>
          <w:lang w:val="es-GT"/>
        </w:rPr>
        <w:t xml:space="preserve">Acceso al navegador web (Google Chrome, Firefox o </w:t>
      </w:r>
      <w:r w:rsidR="00E76EE0" w:rsidRPr="00E76EE0">
        <w:rPr>
          <w:rFonts w:ascii="Arial" w:hAnsi="Arial" w:cs="Arial"/>
          <w:lang w:val="es-GT"/>
        </w:rPr>
        <w:t>Brave</w:t>
      </w:r>
      <w:r w:rsidRPr="00E76EE0">
        <w:rPr>
          <w:rFonts w:ascii="Arial" w:hAnsi="Arial" w:cs="Arial"/>
          <w:lang w:val="es-GT"/>
        </w:rPr>
        <w:t>).</w:t>
      </w:r>
    </w:p>
    <w:p w14:paraId="66AAF1A7" w14:textId="2EC0AEAE" w:rsidR="002A09BA" w:rsidRPr="00B45E20" w:rsidRDefault="00000000">
      <w:pPr>
        <w:pStyle w:val="Listaconvietas"/>
        <w:rPr>
          <w:rFonts w:ascii="Arial" w:hAnsi="Arial" w:cs="Arial"/>
          <w:lang w:val="es-GT"/>
        </w:rPr>
      </w:pPr>
      <w:r w:rsidRPr="00B45E20">
        <w:rPr>
          <w:rFonts w:ascii="Arial" w:hAnsi="Arial" w:cs="Arial"/>
          <w:lang w:val="es-GT"/>
        </w:rPr>
        <w:t>Dirección web del sistema: http://localhost:8069/web/login</w:t>
      </w:r>
    </w:p>
    <w:p w14:paraId="47058F60" w14:textId="77777777" w:rsidR="002A09BA" w:rsidRPr="00B45E20" w:rsidRDefault="00000000">
      <w:pPr>
        <w:pStyle w:val="Listaconvietas"/>
        <w:rPr>
          <w:rFonts w:ascii="Arial" w:hAnsi="Arial" w:cs="Arial"/>
          <w:lang w:val="es-GT"/>
        </w:rPr>
      </w:pPr>
      <w:r w:rsidRPr="00B45E20">
        <w:rPr>
          <w:rFonts w:ascii="Arial" w:hAnsi="Arial" w:cs="Arial"/>
          <w:lang w:val="es-GT"/>
        </w:rPr>
        <w:t>Credenciales de acceso autorizadas (perfil de Ventas e Inventario).</w:t>
      </w:r>
    </w:p>
    <w:p w14:paraId="3B5A2B72" w14:textId="77777777" w:rsidR="002A09BA" w:rsidRPr="00B45E20" w:rsidRDefault="00000000">
      <w:pPr>
        <w:pStyle w:val="Listaconvietas"/>
        <w:rPr>
          <w:rFonts w:ascii="Arial" w:hAnsi="Arial" w:cs="Arial"/>
          <w:lang w:val="es-GT"/>
        </w:rPr>
      </w:pPr>
      <w:r w:rsidRPr="00B45E20">
        <w:rPr>
          <w:rFonts w:ascii="Arial" w:hAnsi="Arial" w:cs="Arial"/>
          <w:lang w:val="es-GT"/>
        </w:rPr>
        <w:t xml:space="preserve">Conexión activa a la red local del servidor de </w:t>
      </w:r>
      <w:proofErr w:type="spellStart"/>
      <w:r w:rsidRPr="00B45E20">
        <w:rPr>
          <w:rFonts w:ascii="Arial" w:hAnsi="Arial" w:cs="Arial"/>
          <w:lang w:val="es-GT"/>
        </w:rPr>
        <w:t>Odoo</w:t>
      </w:r>
      <w:proofErr w:type="spellEnd"/>
      <w:r w:rsidRPr="00B45E20">
        <w:rPr>
          <w:rFonts w:ascii="Arial" w:hAnsi="Arial" w:cs="Arial"/>
          <w:lang w:val="es-GT"/>
        </w:rPr>
        <w:t>.</w:t>
      </w:r>
    </w:p>
    <w:p w14:paraId="0D417887"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t>3. Acceso y Configuración Inicial del Módulo de Ventas</w:t>
      </w:r>
    </w:p>
    <w:p w14:paraId="23B98ACB"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3.1 Ingreso al Módulo de Ventas</w:t>
      </w:r>
    </w:p>
    <w:p w14:paraId="200E469E" w14:textId="77777777" w:rsidR="002A09BA" w:rsidRPr="00B45E20" w:rsidRDefault="00000000">
      <w:pPr>
        <w:rPr>
          <w:rFonts w:ascii="Arial" w:hAnsi="Arial" w:cs="Arial"/>
          <w:lang w:val="es-GT"/>
        </w:rPr>
      </w:pPr>
      <w:r w:rsidRPr="00B45E20">
        <w:rPr>
          <w:rFonts w:ascii="Arial" w:hAnsi="Arial" w:cs="Arial"/>
          <w:lang w:val="es-GT"/>
        </w:rPr>
        <w:t xml:space="preserve">1. Inicie sesión en </w:t>
      </w:r>
      <w:proofErr w:type="spellStart"/>
      <w:r w:rsidRPr="00B45E20">
        <w:rPr>
          <w:rFonts w:ascii="Arial" w:hAnsi="Arial" w:cs="Arial"/>
          <w:lang w:val="es-GT"/>
        </w:rPr>
        <w:t>Odoo</w:t>
      </w:r>
      <w:proofErr w:type="spellEnd"/>
      <w:r w:rsidRPr="00B45E20">
        <w:rPr>
          <w:rFonts w:ascii="Arial" w:hAnsi="Arial" w:cs="Arial"/>
          <w:lang w:val="es-GT"/>
        </w:rPr>
        <w:t xml:space="preserve"> con sus credenciales de administrador.</w:t>
      </w:r>
      <w:r w:rsidRPr="00B45E20">
        <w:rPr>
          <w:rFonts w:ascii="Arial" w:hAnsi="Arial" w:cs="Arial"/>
          <w:lang w:val="es-GT"/>
        </w:rPr>
        <w:br/>
        <w:t>2. Haga clic en el menú principal de aplicaciones (icono de cuadrícula superior izquierda) y seleccione Ventas.</w:t>
      </w:r>
      <w:r w:rsidRPr="00B45E20">
        <w:rPr>
          <w:rFonts w:ascii="Arial" w:hAnsi="Arial" w:cs="Arial"/>
          <w:lang w:val="es-GT"/>
        </w:rPr>
        <w:br/>
        <w:t>3. Se desplegará el tablero principal donde se listan todas las cotizaciones y pedidos registrados.</w:t>
      </w:r>
    </w:p>
    <w:tbl>
      <w:tblPr>
        <w:tblW w:w="0" w:type="auto"/>
        <w:jc w:val="center"/>
        <w:tblLook w:val="04A0" w:firstRow="1" w:lastRow="0" w:firstColumn="1" w:lastColumn="0" w:noHBand="0" w:noVBand="1"/>
      </w:tblPr>
      <w:tblGrid>
        <w:gridCol w:w="9576"/>
      </w:tblGrid>
      <w:tr w:rsidR="002A09BA" w:rsidRPr="00B45E20" w14:paraId="51819FC1" w14:textId="77777777">
        <w:trPr>
          <w:jc w:val="center"/>
        </w:trPr>
        <w:tc>
          <w:tcPr>
            <w:tcW w:w="9360" w:type="dxa"/>
            <w:shd w:val="clear" w:color="auto" w:fill="F2F4F8"/>
          </w:tcPr>
          <w:p w14:paraId="5EB7F011" w14:textId="35946B4E" w:rsidR="002A09BA" w:rsidRPr="00B45E20" w:rsidRDefault="00B45E20" w:rsidP="00B45E20">
            <w:pPr>
              <w:jc w:val="center"/>
              <w:rPr>
                <w:rFonts w:ascii="Arial" w:hAnsi="Arial" w:cs="Arial"/>
                <w:b/>
                <w:sz w:val="20"/>
                <w:lang w:val="es-GT"/>
              </w:rPr>
            </w:pPr>
            <w:r w:rsidRPr="00B45E20">
              <w:rPr>
                <w:rFonts w:ascii="Arial" w:hAnsi="Arial" w:cs="Arial"/>
                <w:b/>
                <w:sz w:val="20"/>
                <w:lang w:val="es-GT"/>
              </w:rPr>
              <w:drawing>
                <wp:anchor distT="0" distB="0" distL="114300" distR="114300" simplePos="0" relativeHeight="251660288" behindDoc="0" locked="0" layoutInCell="1" allowOverlap="1" wp14:anchorId="343797CE" wp14:editId="22C68977">
                  <wp:simplePos x="0" y="0"/>
                  <wp:positionH relativeFrom="column">
                    <wp:posOffset>-1905</wp:posOffset>
                  </wp:positionH>
                  <wp:positionV relativeFrom="paragraph">
                    <wp:posOffset>57150</wp:posOffset>
                  </wp:positionV>
                  <wp:extent cx="5943600" cy="2436495"/>
                  <wp:effectExtent l="0" t="0" r="0" b="1905"/>
                  <wp:wrapSquare wrapText="bothSides"/>
                  <wp:docPr id="13648946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36495"/>
                          </a:xfrm>
                          <a:prstGeom prst="rect">
                            <a:avLst/>
                          </a:prstGeom>
                          <a:noFill/>
                          <a:ln>
                            <a:noFill/>
                          </a:ln>
                        </pic:spPr>
                      </pic:pic>
                    </a:graphicData>
                  </a:graphic>
                </wp:anchor>
              </w:drawing>
            </w:r>
            <w:r w:rsidR="00000000" w:rsidRPr="00B45E20">
              <w:rPr>
                <w:rFonts w:ascii="Arial" w:hAnsi="Arial" w:cs="Arial"/>
                <w:b/>
                <w:sz w:val="20"/>
                <w:lang w:val="es-GT"/>
              </w:rPr>
              <w:br/>
            </w:r>
            <w:r w:rsidR="00000000" w:rsidRPr="00B45E20">
              <w:rPr>
                <w:rFonts w:ascii="Arial" w:hAnsi="Arial" w:cs="Arial"/>
                <w:i/>
                <w:sz w:val="19"/>
                <w:lang w:val="es-GT"/>
              </w:rPr>
              <w:t>Vista general del tablero principal del módulo de Ventas con el listado de presupuestos.</w:t>
            </w:r>
          </w:p>
        </w:tc>
      </w:tr>
    </w:tbl>
    <w:p w14:paraId="74DA984F" w14:textId="77777777" w:rsidR="002A09BA" w:rsidRPr="00B45E20" w:rsidRDefault="002A09BA">
      <w:pPr>
        <w:rPr>
          <w:rFonts w:ascii="Arial" w:hAnsi="Arial" w:cs="Arial"/>
          <w:lang w:val="es-GT"/>
        </w:rPr>
      </w:pPr>
    </w:p>
    <w:p w14:paraId="01120FCE"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3.2 Verificación de Parámetros Comerciales y Facturación</w:t>
      </w:r>
    </w:p>
    <w:p w14:paraId="2CF5041D" w14:textId="77777777" w:rsidR="002A09BA" w:rsidRPr="00B45E20" w:rsidRDefault="00000000">
      <w:pPr>
        <w:rPr>
          <w:rFonts w:ascii="Arial" w:hAnsi="Arial" w:cs="Arial"/>
          <w:lang w:val="es-GT"/>
        </w:rPr>
      </w:pPr>
      <w:r w:rsidRPr="00B45E20">
        <w:rPr>
          <w:rFonts w:ascii="Arial" w:hAnsi="Arial" w:cs="Arial"/>
          <w:lang w:val="es-GT"/>
        </w:rPr>
        <w:t>Antes de emitir cotizaciones a clientes empresariales, el administrador debe comprobar las políticas de venta y facturación:</w:t>
      </w:r>
      <w:r w:rsidRPr="00B45E20">
        <w:rPr>
          <w:rFonts w:ascii="Arial" w:hAnsi="Arial" w:cs="Arial"/>
          <w:lang w:val="es-GT"/>
        </w:rPr>
        <w:br/>
        <w:t>1. Diríjase a Ventas -&gt; Configuración -&gt; Ajustes.</w:t>
      </w:r>
      <w:r w:rsidRPr="00B45E20">
        <w:rPr>
          <w:rFonts w:ascii="Arial" w:hAnsi="Arial" w:cs="Arial"/>
          <w:lang w:val="es-GT"/>
        </w:rPr>
        <w:br/>
      </w:r>
      <w:r w:rsidRPr="00B45E20">
        <w:rPr>
          <w:rFonts w:ascii="Arial" w:hAnsi="Arial" w:cs="Arial"/>
          <w:lang w:val="es-GT"/>
        </w:rPr>
        <w:lastRenderedPageBreak/>
        <w:t>2. En la sección Presupuestos &amp; pedidos, verifique que estén habilitadas las opciones de firma o aprobación en línea y plantillas de presupuesto.</w:t>
      </w:r>
    </w:p>
    <w:tbl>
      <w:tblPr>
        <w:tblW w:w="0" w:type="auto"/>
        <w:jc w:val="center"/>
        <w:tblLook w:val="04A0" w:firstRow="1" w:lastRow="0" w:firstColumn="1" w:lastColumn="0" w:noHBand="0" w:noVBand="1"/>
      </w:tblPr>
      <w:tblGrid>
        <w:gridCol w:w="9576"/>
      </w:tblGrid>
      <w:tr w:rsidR="002A09BA" w:rsidRPr="00B45E20" w14:paraId="296B35F0" w14:textId="77777777">
        <w:trPr>
          <w:jc w:val="center"/>
        </w:trPr>
        <w:tc>
          <w:tcPr>
            <w:tcW w:w="9360" w:type="dxa"/>
            <w:shd w:val="clear" w:color="auto" w:fill="F2F4F8"/>
          </w:tcPr>
          <w:p w14:paraId="4EABA1CE" w14:textId="662F7C26" w:rsidR="002A09BA" w:rsidRPr="00B45E20" w:rsidRDefault="00B45E20" w:rsidP="00B45E20">
            <w:pPr>
              <w:jc w:val="center"/>
              <w:rPr>
                <w:rFonts w:ascii="Arial" w:hAnsi="Arial" w:cs="Arial"/>
                <w:b/>
                <w:sz w:val="20"/>
                <w:lang w:val="es-GT"/>
              </w:rPr>
            </w:pPr>
            <w:r w:rsidRPr="00B45E20">
              <w:rPr>
                <w:rFonts w:ascii="Arial" w:hAnsi="Arial" w:cs="Arial"/>
                <w:b/>
                <w:sz w:val="20"/>
                <w:lang w:val="es-GT"/>
              </w:rPr>
              <w:drawing>
                <wp:anchor distT="0" distB="0" distL="114300" distR="114300" simplePos="0" relativeHeight="251661312" behindDoc="0" locked="0" layoutInCell="1" allowOverlap="1" wp14:anchorId="392CCD57" wp14:editId="59D547C7">
                  <wp:simplePos x="0" y="0"/>
                  <wp:positionH relativeFrom="column">
                    <wp:posOffset>19050</wp:posOffset>
                  </wp:positionH>
                  <wp:positionV relativeFrom="paragraph">
                    <wp:posOffset>104775</wp:posOffset>
                  </wp:positionV>
                  <wp:extent cx="5943600" cy="2332355"/>
                  <wp:effectExtent l="0" t="0" r="0" b="0"/>
                  <wp:wrapSquare wrapText="bothSides"/>
                  <wp:docPr id="12830562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32355"/>
                          </a:xfrm>
                          <a:prstGeom prst="rect">
                            <a:avLst/>
                          </a:prstGeom>
                          <a:noFill/>
                          <a:ln>
                            <a:noFill/>
                          </a:ln>
                        </pic:spPr>
                      </pic:pic>
                    </a:graphicData>
                  </a:graphic>
                </wp:anchor>
              </w:drawing>
            </w:r>
            <w:r w:rsidR="00000000" w:rsidRPr="00B45E20">
              <w:rPr>
                <w:rFonts w:ascii="Arial" w:hAnsi="Arial" w:cs="Arial"/>
                <w:b/>
                <w:sz w:val="20"/>
                <w:lang w:val="es-GT"/>
              </w:rPr>
              <w:br/>
            </w:r>
            <w:r w:rsidR="00000000" w:rsidRPr="00B45E20">
              <w:rPr>
                <w:rFonts w:ascii="Arial" w:hAnsi="Arial" w:cs="Arial"/>
                <w:i/>
                <w:sz w:val="19"/>
                <w:lang w:val="es-GT"/>
              </w:rPr>
              <w:t>Opciones de configuración comercial activas en la sección Presupuestos &amp; pedidos.</w:t>
            </w:r>
          </w:p>
        </w:tc>
      </w:tr>
    </w:tbl>
    <w:p w14:paraId="11010F1C" w14:textId="77777777" w:rsidR="002A09BA" w:rsidRPr="00B45E20" w:rsidRDefault="002A09BA">
      <w:pPr>
        <w:rPr>
          <w:rFonts w:ascii="Arial" w:hAnsi="Arial" w:cs="Arial"/>
          <w:lang w:val="es-GT"/>
        </w:rPr>
      </w:pPr>
    </w:p>
    <w:p w14:paraId="70AD4D42" w14:textId="77777777" w:rsidR="002A09BA" w:rsidRPr="00B45E20" w:rsidRDefault="00000000">
      <w:pPr>
        <w:rPr>
          <w:rFonts w:ascii="Arial" w:hAnsi="Arial" w:cs="Arial"/>
          <w:lang w:val="es-GT"/>
        </w:rPr>
      </w:pPr>
      <w:r w:rsidRPr="00B45E20">
        <w:rPr>
          <w:rFonts w:ascii="Arial" w:hAnsi="Arial" w:cs="Arial"/>
          <w:lang w:val="es-GT"/>
        </w:rPr>
        <w:t>3. En la sección Facturas de cliente, compruebe las opciones de entrega y facturación con direcciones de cliente diferenciadas para despachos empresariales.</w:t>
      </w:r>
    </w:p>
    <w:tbl>
      <w:tblPr>
        <w:tblW w:w="0" w:type="auto"/>
        <w:jc w:val="center"/>
        <w:tblLook w:val="04A0" w:firstRow="1" w:lastRow="0" w:firstColumn="1" w:lastColumn="0" w:noHBand="0" w:noVBand="1"/>
      </w:tblPr>
      <w:tblGrid>
        <w:gridCol w:w="9576"/>
      </w:tblGrid>
      <w:tr w:rsidR="002A09BA" w:rsidRPr="00B45E20" w14:paraId="306CD5FB" w14:textId="77777777">
        <w:trPr>
          <w:jc w:val="center"/>
        </w:trPr>
        <w:tc>
          <w:tcPr>
            <w:tcW w:w="9360" w:type="dxa"/>
            <w:shd w:val="clear" w:color="auto" w:fill="F2F4F8"/>
          </w:tcPr>
          <w:p w14:paraId="42B628A8" w14:textId="04CF0766" w:rsidR="00B45E20" w:rsidRPr="00B45E20" w:rsidRDefault="00B45E20" w:rsidP="00B45E20">
            <w:pPr>
              <w:jc w:val="center"/>
              <w:rPr>
                <w:rFonts w:ascii="Arial" w:hAnsi="Arial" w:cs="Arial"/>
                <w:i/>
                <w:sz w:val="19"/>
                <w:lang w:val="es-GT"/>
              </w:rPr>
            </w:pPr>
            <w:r w:rsidRPr="00B45E20">
              <w:rPr>
                <w:rFonts w:ascii="Arial" w:hAnsi="Arial" w:cs="Arial"/>
                <w:i/>
                <w:sz w:val="19"/>
                <w:lang w:val="es-GT"/>
              </w:rPr>
              <w:drawing>
                <wp:inline distT="0" distB="0" distL="0" distR="0" wp14:anchorId="4185BD26" wp14:editId="31076C35">
                  <wp:extent cx="5943600" cy="3427095"/>
                  <wp:effectExtent l="0" t="0" r="0" b="1905"/>
                  <wp:docPr id="2996362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27095"/>
                          </a:xfrm>
                          <a:prstGeom prst="rect">
                            <a:avLst/>
                          </a:prstGeom>
                          <a:noFill/>
                          <a:ln>
                            <a:noFill/>
                          </a:ln>
                        </pic:spPr>
                      </pic:pic>
                    </a:graphicData>
                  </a:graphic>
                </wp:inline>
              </w:drawing>
            </w:r>
          </w:p>
          <w:p w14:paraId="4379BDA2" w14:textId="46BABC5C" w:rsidR="002A09BA" w:rsidRPr="00B45E20" w:rsidRDefault="00000000">
            <w:pPr>
              <w:jc w:val="center"/>
              <w:rPr>
                <w:rFonts w:ascii="Arial" w:hAnsi="Arial" w:cs="Arial"/>
                <w:lang w:val="es-GT"/>
              </w:rPr>
            </w:pPr>
            <w:r w:rsidRPr="00B45E20">
              <w:rPr>
                <w:rFonts w:ascii="Arial" w:hAnsi="Arial" w:cs="Arial"/>
                <w:i/>
                <w:sz w:val="19"/>
                <w:lang w:val="es-GT"/>
              </w:rPr>
              <w:t>Parámetros de facturación de clientes y opciones de envío por defecto.</w:t>
            </w:r>
          </w:p>
        </w:tc>
      </w:tr>
    </w:tbl>
    <w:p w14:paraId="5A59C7C3" w14:textId="77777777" w:rsidR="002A09BA" w:rsidRPr="00B45E20" w:rsidRDefault="002A09BA">
      <w:pPr>
        <w:rPr>
          <w:rFonts w:ascii="Arial" w:hAnsi="Arial" w:cs="Arial"/>
          <w:lang w:val="es-GT"/>
        </w:rPr>
      </w:pPr>
    </w:p>
    <w:p w14:paraId="41516BEA"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lastRenderedPageBreak/>
        <w:t>3.3 Directorio de Clientes</w:t>
      </w:r>
    </w:p>
    <w:p w14:paraId="6BA5D54F" w14:textId="77777777" w:rsidR="002A09BA" w:rsidRPr="00B45E20" w:rsidRDefault="00000000">
      <w:pPr>
        <w:rPr>
          <w:rFonts w:ascii="Arial" w:hAnsi="Arial" w:cs="Arial"/>
          <w:lang w:val="es-GT"/>
        </w:rPr>
      </w:pPr>
      <w:r w:rsidRPr="00B45E20">
        <w:rPr>
          <w:rFonts w:ascii="Arial" w:hAnsi="Arial" w:cs="Arial"/>
          <w:lang w:val="es-GT"/>
        </w:rPr>
        <w:t>Para comprobar la cartera de clientes disponibles:</w:t>
      </w:r>
      <w:r w:rsidRPr="00B45E20">
        <w:rPr>
          <w:rFonts w:ascii="Arial" w:hAnsi="Arial" w:cs="Arial"/>
          <w:lang w:val="es-GT"/>
        </w:rPr>
        <w:br/>
        <w:t>1. Vaya a Ventas -&gt; Pedidos -&gt; Clientes.</w:t>
      </w:r>
      <w:r w:rsidRPr="00B45E20">
        <w:rPr>
          <w:rFonts w:ascii="Arial" w:hAnsi="Arial" w:cs="Arial"/>
          <w:lang w:val="es-GT"/>
        </w:rPr>
        <w:br/>
        <w:t>2. Compruebe que la lista incluya clientes corporativos como Hotel Casa Santo Domingo y particulares como María Fernanda Morales.</w:t>
      </w:r>
    </w:p>
    <w:tbl>
      <w:tblPr>
        <w:tblW w:w="0" w:type="auto"/>
        <w:jc w:val="center"/>
        <w:tblLook w:val="04A0" w:firstRow="1" w:lastRow="0" w:firstColumn="1" w:lastColumn="0" w:noHBand="0" w:noVBand="1"/>
      </w:tblPr>
      <w:tblGrid>
        <w:gridCol w:w="9576"/>
      </w:tblGrid>
      <w:tr w:rsidR="002A09BA" w:rsidRPr="00B45E20" w14:paraId="7F018698" w14:textId="77777777">
        <w:trPr>
          <w:jc w:val="center"/>
        </w:trPr>
        <w:tc>
          <w:tcPr>
            <w:tcW w:w="9360" w:type="dxa"/>
            <w:shd w:val="clear" w:color="auto" w:fill="F2F4F8"/>
          </w:tcPr>
          <w:p w14:paraId="53F527B7" w14:textId="6ADA0732" w:rsidR="002A09BA" w:rsidRPr="00B45E20" w:rsidRDefault="00B45E20" w:rsidP="00B45E20">
            <w:pPr>
              <w:jc w:val="center"/>
              <w:rPr>
                <w:rFonts w:ascii="Arial" w:hAnsi="Arial" w:cs="Arial"/>
                <w:i/>
                <w:sz w:val="19"/>
                <w:lang w:val="es-GT"/>
              </w:rPr>
            </w:pPr>
            <w:r w:rsidRPr="00B45E20">
              <w:rPr>
                <w:rFonts w:ascii="Arial" w:hAnsi="Arial" w:cs="Arial"/>
                <w:i/>
                <w:sz w:val="19"/>
                <w:lang w:val="es-GT"/>
              </w:rPr>
              <w:drawing>
                <wp:anchor distT="0" distB="0" distL="114300" distR="114300" simplePos="0" relativeHeight="251662336" behindDoc="0" locked="0" layoutInCell="1" allowOverlap="1" wp14:anchorId="31F509EB" wp14:editId="3F502A62">
                  <wp:simplePos x="0" y="0"/>
                  <wp:positionH relativeFrom="column">
                    <wp:posOffset>-100739</wp:posOffset>
                  </wp:positionH>
                  <wp:positionV relativeFrom="paragraph">
                    <wp:posOffset>77470</wp:posOffset>
                  </wp:positionV>
                  <wp:extent cx="6044339" cy="1600200"/>
                  <wp:effectExtent l="0" t="0" r="0" b="0"/>
                  <wp:wrapSquare wrapText="bothSides"/>
                  <wp:docPr id="13617367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746" cy="16037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B45E20">
              <w:rPr>
                <w:rFonts w:ascii="Arial" w:hAnsi="Arial" w:cs="Arial"/>
                <w:i/>
                <w:sz w:val="19"/>
                <w:lang w:val="es-GT"/>
              </w:rPr>
              <w:t xml:space="preserve">Directorio de clientes importados en la cartera comercial de </w:t>
            </w:r>
            <w:proofErr w:type="spellStart"/>
            <w:r w:rsidR="00000000" w:rsidRPr="00B45E20">
              <w:rPr>
                <w:rFonts w:ascii="Arial" w:hAnsi="Arial" w:cs="Arial"/>
                <w:i/>
                <w:sz w:val="19"/>
                <w:lang w:val="es-GT"/>
              </w:rPr>
              <w:t>Odoo</w:t>
            </w:r>
            <w:proofErr w:type="spellEnd"/>
            <w:r w:rsidR="00000000" w:rsidRPr="00B45E20">
              <w:rPr>
                <w:rFonts w:ascii="Arial" w:hAnsi="Arial" w:cs="Arial"/>
                <w:i/>
                <w:sz w:val="19"/>
                <w:lang w:val="es-GT"/>
              </w:rPr>
              <w:t>.</w:t>
            </w:r>
          </w:p>
        </w:tc>
      </w:tr>
    </w:tbl>
    <w:p w14:paraId="789583BB" w14:textId="77777777" w:rsidR="002A09BA" w:rsidRPr="00B45E20" w:rsidRDefault="002A09BA">
      <w:pPr>
        <w:rPr>
          <w:rFonts w:ascii="Arial" w:hAnsi="Arial" w:cs="Arial"/>
          <w:lang w:val="es-GT"/>
        </w:rPr>
      </w:pPr>
    </w:p>
    <w:p w14:paraId="1AEB895C"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t>4. Ciclo 1: Cotización Corporativa y Conversión a Pedido de Venta</w:t>
      </w:r>
    </w:p>
    <w:p w14:paraId="59013B9A"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4.1 Creación del Presupuesto</w:t>
      </w:r>
    </w:p>
    <w:p w14:paraId="1F587118" w14:textId="77777777" w:rsidR="002A09BA" w:rsidRPr="00B45E20" w:rsidRDefault="00000000">
      <w:pPr>
        <w:rPr>
          <w:rFonts w:ascii="Arial" w:hAnsi="Arial" w:cs="Arial"/>
          <w:lang w:val="es-GT"/>
        </w:rPr>
      </w:pPr>
      <w:r w:rsidRPr="00B45E20">
        <w:rPr>
          <w:rFonts w:ascii="Arial" w:hAnsi="Arial" w:cs="Arial"/>
          <w:lang w:val="es-GT"/>
        </w:rPr>
        <w:t>1. Ingrese a Ventas -&gt; Pedidos -&gt; Presupuestos y presione el botón Nuevo.</w:t>
      </w:r>
    </w:p>
    <w:tbl>
      <w:tblPr>
        <w:tblW w:w="0" w:type="auto"/>
        <w:jc w:val="center"/>
        <w:tblLook w:val="04A0" w:firstRow="1" w:lastRow="0" w:firstColumn="1" w:lastColumn="0" w:noHBand="0" w:noVBand="1"/>
      </w:tblPr>
      <w:tblGrid>
        <w:gridCol w:w="9576"/>
      </w:tblGrid>
      <w:tr w:rsidR="002A09BA" w:rsidRPr="00B45E20" w14:paraId="1236E410" w14:textId="77777777">
        <w:trPr>
          <w:jc w:val="center"/>
        </w:trPr>
        <w:tc>
          <w:tcPr>
            <w:tcW w:w="9360" w:type="dxa"/>
            <w:shd w:val="clear" w:color="auto" w:fill="F2F4F8"/>
          </w:tcPr>
          <w:p w14:paraId="5DF4F62C" w14:textId="694F9642"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2E646EA2" wp14:editId="4A3834D4">
                  <wp:extent cx="5943600" cy="2346960"/>
                  <wp:effectExtent l="0" t="0" r="0" b="0"/>
                  <wp:docPr id="15114809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inline>
              </w:drawing>
            </w:r>
          </w:p>
          <w:p w14:paraId="1EF759A5" w14:textId="495305D8" w:rsidR="002A09BA" w:rsidRPr="00B45E20" w:rsidRDefault="00000000">
            <w:pPr>
              <w:jc w:val="center"/>
              <w:rPr>
                <w:rFonts w:ascii="Arial" w:hAnsi="Arial" w:cs="Arial"/>
                <w:lang w:val="es-GT"/>
              </w:rPr>
            </w:pPr>
            <w:r w:rsidRPr="00B45E20">
              <w:rPr>
                <w:rFonts w:ascii="Arial" w:hAnsi="Arial" w:cs="Arial"/>
                <w:i/>
                <w:sz w:val="19"/>
                <w:lang w:val="es-GT"/>
              </w:rPr>
              <w:t>Formulario en blanco para la captura de una nueva cotización comercial.</w:t>
            </w:r>
          </w:p>
        </w:tc>
      </w:tr>
    </w:tbl>
    <w:p w14:paraId="5ED7FA79" w14:textId="77777777" w:rsidR="002A09BA" w:rsidRPr="00B45E20" w:rsidRDefault="002A09BA">
      <w:pPr>
        <w:rPr>
          <w:rFonts w:ascii="Arial" w:hAnsi="Arial" w:cs="Arial"/>
          <w:lang w:val="es-GT"/>
        </w:rPr>
      </w:pPr>
    </w:p>
    <w:p w14:paraId="1EB0EACC" w14:textId="77777777" w:rsidR="002A09BA" w:rsidRPr="00B45E20" w:rsidRDefault="00000000">
      <w:pPr>
        <w:rPr>
          <w:rFonts w:ascii="Arial" w:hAnsi="Arial" w:cs="Arial"/>
        </w:rPr>
      </w:pPr>
      <w:r w:rsidRPr="00B45E20">
        <w:rPr>
          <w:rFonts w:ascii="Arial" w:hAnsi="Arial" w:cs="Arial"/>
          <w:lang w:val="es-GT"/>
        </w:rPr>
        <w:t>2. Llene los datos de la cabecera:</w:t>
      </w:r>
      <w:r w:rsidRPr="00B45E20">
        <w:rPr>
          <w:rFonts w:ascii="Arial" w:hAnsi="Arial" w:cs="Arial"/>
          <w:lang w:val="es-GT"/>
        </w:rPr>
        <w:br/>
        <w:t xml:space="preserve">• Cliente: Seleccione Hotel Casa Santo Domingo. </w:t>
      </w:r>
      <w:proofErr w:type="spellStart"/>
      <w:r w:rsidRPr="00B45E20">
        <w:rPr>
          <w:rFonts w:ascii="Arial" w:hAnsi="Arial" w:cs="Arial"/>
          <w:lang w:val="es-GT"/>
        </w:rPr>
        <w:t>Odoo</w:t>
      </w:r>
      <w:proofErr w:type="spellEnd"/>
      <w:r w:rsidRPr="00B45E20">
        <w:rPr>
          <w:rFonts w:ascii="Arial" w:hAnsi="Arial" w:cs="Arial"/>
          <w:lang w:val="es-GT"/>
        </w:rPr>
        <w:t xml:space="preserve"> autocompletará la dirección en Antigua Guatemala.</w:t>
      </w:r>
      <w:r w:rsidRPr="00B45E20">
        <w:rPr>
          <w:rFonts w:ascii="Arial" w:hAnsi="Arial" w:cs="Arial"/>
          <w:lang w:val="es-GT"/>
        </w:rPr>
        <w:br/>
      </w:r>
      <w:r w:rsidRPr="00B45E20">
        <w:rPr>
          <w:rFonts w:ascii="Arial" w:hAnsi="Arial" w:cs="Arial"/>
          <w:lang w:val="es-GT"/>
        </w:rPr>
        <w:lastRenderedPageBreak/>
        <w:t>• Condiciones de pago: Seleccione 15 días.</w:t>
      </w:r>
      <w:r w:rsidRPr="00B45E20">
        <w:rPr>
          <w:rFonts w:ascii="Arial" w:hAnsi="Arial" w:cs="Arial"/>
          <w:lang w:val="es-GT"/>
        </w:rPr>
        <w:br/>
      </w:r>
      <w:r w:rsidRPr="00B45E20">
        <w:rPr>
          <w:rFonts w:ascii="Arial" w:hAnsi="Arial" w:cs="Arial"/>
        </w:rPr>
        <w:t xml:space="preserve">• </w:t>
      </w:r>
      <w:proofErr w:type="spellStart"/>
      <w:r w:rsidRPr="00B45E20">
        <w:rPr>
          <w:rFonts w:ascii="Arial" w:hAnsi="Arial" w:cs="Arial"/>
        </w:rPr>
        <w:t>Vencimiento</w:t>
      </w:r>
      <w:proofErr w:type="spellEnd"/>
      <w:r w:rsidRPr="00B45E20">
        <w:rPr>
          <w:rFonts w:ascii="Arial" w:hAnsi="Arial" w:cs="Arial"/>
        </w:rPr>
        <w:t xml:space="preserve">: </w:t>
      </w:r>
      <w:proofErr w:type="spellStart"/>
      <w:r w:rsidRPr="00B45E20">
        <w:rPr>
          <w:rFonts w:ascii="Arial" w:hAnsi="Arial" w:cs="Arial"/>
        </w:rPr>
        <w:t>Asigne</w:t>
      </w:r>
      <w:proofErr w:type="spellEnd"/>
      <w:r w:rsidRPr="00B45E20">
        <w:rPr>
          <w:rFonts w:ascii="Arial" w:hAnsi="Arial" w:cs="Arial"/>
        </w:rPr>
        <w:t xml:space="preserve"> 30 días de vigencia a la cotización (ej. 05/11/2026).</w:t>
      </w:r>
    </w:p>
    <w:tbl>
      <w:tblPr>
        <w:tblW w:w="0" w:type="auto"/>
        <w:jc w:val="center"/>
        <w:tblLook w:val="04A0" w:firstRow="1" w:lastRow="0" w:firstColumn="1" w:lastColumn="0" w:noHBand="0" w:noVBand="1"/>
      </w:tblPr>
      <w:tblGrid>
        <w:gridCol w:w="9576"/>
      </w:tblGrid>
      <w:tr w:rsidR="002A09BA" w:rsidRPr="00B45E20" w14:paraId="323BD1BC" w14:textId="77777777">
        <w:trPr>
          <w:jc w:val="center"/>
        </w:trPr>
        <w:tc>
          <w:tcPr>
            <w:tcW w:w="9360" w:type="dxa"/>
            <w:shd w:val="clear" w:color="auto" w:fill="F2F4F8"/>
          </w:tcPr>
          <w:p w14:paraId="12661929" w14:textId="7FCE92F7"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39768200" wp14:editId="1E856DB6">
                  <wp:extent cx="5943600" cy="2585085"/>
                  <wp:effectExtent l="0" t="0" r="0" b="5715"/>
                  <wp:docPr id="20490212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85085"/>
                          </a:xfrm>
                          <a:prstGeom prst="rect">
                            <a:avLst/>
                          </a:prstGeom>
                          <a:noFill/>
                          <a:ln>
                            <a:noFill/>
                          </a:ln>
                        </pic:spPr>
                      </pic:pic>
                    </a:graphicData>
                  </a:graphic>
                </wp:inline>
              </w:drawing>
            </w:r>
          </w:p>
          <w:p w14:paraId="042C4ABC" w14:textId="59596B1C" w:rsidR="002A09BA" w:rsidRPr="00B45E20" w:rsidRDefault="00000000">
            <w:pPr>
              <w:jc w:val="center"/>
              <w:rPr>
                <w:rFonts w:ascii="Arial" w:hAnsi="Arial" w:cs="Arial"/>
                <w:lang w:val="es-GT"/>
              </w:rPr>
            </w:pPr>
            <w:r w:rsidRPr="00B45E20">
              <w:rPr>
                <w:rFonts w:ascii="Arial" w:hAnsi="Arial" w:cs="Arial"/>
                <w:i/>
                <w:sz w:val="19"/>
                <w:lang w:val="es-GT"/>
              </w:rPr>
              <w:t>Cabecera con datos del cliente corporativo, condiciones de pago a 15 días y vencimiento.</w:t>
            </w:r>
          </w:p>
        </w:tc>
      </w:tr>
    </w:tbl>
    <w:p w14:paraId="3BE9DF0E" w14:textId="77777777" w:rsidR="002A09BA" w:rsidRPr="00B45E20" w:rsidRDefault="002A09BA">
      <w:pPr>
        <w:rPr>
          <w:rFonts w:ascii="Arial" w:hAnsi="Arial" w:cs="Arial"/>
          <w:lang w:val="es-GT"/>
        </w:rPr>
      </w:pPr>
    </w:p>
    <w:p w14:paraId="161EFA0D" w14:textId="77777777" w:rsidR="002A09BA" w:rsidRPr="00B45E20" w:rsidRDefault="00000000">
      <w:pPr>
        <w:rPr>
          <w:rFonts w:ascii="Arial" w:hAnsi="Arial" w:cs="Arial"/>
          <w:lang w:val="es-GT"/>
        </w:rPr>
      </w:pPr>
      <w:r w:rsidRPr="00B45E20">
        <w:rPr>
          <w:rFonts w:ascii="Arial" w:hAnsi="Arial" w:cs="Arial"/>
          <w:lang w:val="es-GT"/>
        </w:rPr>
        <w:t>3. En la pestaña Líneas del pedido, presione Añadir un producto e incorpore los artículos solicitados:</w:t>
      </w:r>
      <w:r w:rsidRPr="00B45E20">
        <w:rPr>
          <w:rFonts w:ascii="Arial" w:hAnsi="Arial" w:cs="Arial"/>
          <w:lang w:val="es-GT"/>
        </w:rPr>
        <w:br/>
        <w:t>• [RA-010] Cojín Decorativo Brocado 45x45cm: 15 u. a Q 220.00 (Total Q 3,300.00)</w:t>
      </w:r>
      <w:r w:rsidRPr="00B45E20">
        <w:rPr>
          <w:rFonts w:ascii="Arial" w:hAnsi="Arial" w:cs="Arial"/>
          <w:lang w:val="es-GT"/>
        </w:rPr>
        <w:br/>
        <w:t>• [RA-011] Camino de Mesa Tejido Atitlán 2m: 8 u. a Q 340.00 (Total Q 2,720.00)</w:t>
      </w:r>
      <w:r w:rsidRPr="00B45E20">
        <w:rPr>
          <w:rFonts w:ascii="Arial" w:hAnsi="Arial" w:cs="Arial"/>
          <w:lang w:val="es-GT"/>
        </w:rPr>
        <w:br/>
        <w:t>• [RA-014] Set de 6 Individuales Tejidos a Mano: 10 u. a Q 360.00 (Total Q 3,600.00)</w:t>
      </w:r>
      <w:r w:rsidRPr="00B45E20">
        <w:rPr>
          <w:rFonts w:ascii="Arial" w:hAnsi="Arial" w:cs="Arial"/>
          <w:lang w:val="es-GT"/>
        </w:rPr>
        <w:br/>
        <w:t>Verifique que el importe total acumulado sea de Q 9,620.00 (Base imponible Q 8,589.29 + IVA 12% Q 1,030.71).</w:t>
      </w:r>
    </w:p>
    <w:tbl>
      <w:tblPr>
        <w:tblW w:w="0" w:type="auto"/>
        <w:jc w:val="center"/>
        <w:tblLook w:val="04A0" w:firstRow="1" w:lastRow="0" w:firstColumn="1" w:lastColumn="0" w:noHBand="0" w:noVBand="1"/>
      </w:tblPr>
      <w:tblGrid>
        <w:gridCol w:w="9576"/>
      </w:tblGrid>
      <w:tr w:rsidR="002A09BA" w:rsidRPr="00B45E20" w14:paraId="5DA75CF1" w14:textId="77777777">
        <w:trPr>
          <w:jc w:val="center"/>
        </w:trPr>
        <w:tc>
          <w:tcPr>
            <w:tcW w:w="9360" w:type="dxa"/>
            <w:shd w:val="clear" w:color="auto" w:fill="F2F4F8"/>
          </w:tcPr>
          <w:p w14:paraId="0F6F9514" w14:textId="15D9B420"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12097238" wp14:editId="74BD1BA0">
                  <wp:extent cx="5943600" cy="2489200"/>
                  <wp:effectExtent l="0" t="0" r="0" b="6350"/>
                  <wp:docPr id="9279895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p>
          <w:p w14:paraId="3D6B6FA8" w14:textId="6A8AB297" w:rsidR="002A09BA" w:rsidRPr="00B45E20" w:rsidRDefault="00000000">
            <w:pPr>
              <w:jc w:val="center"/>
              <w:rPr>
                <w:rFonts w:ascii="Arial" w:hAnsi="Arial" w:cs="Arial"/>
                <w:lang w:val="es-GT"/>
              </w:rPr>
            </w:pPr>
            <w:r w:rsidRPr="00B45E20">
              <w:rPr>
                <w:rFonts w:ascii="Arial" w:hAnsi="Arial" w:cs="Arial"/>
                <w:i/>
                <w:sz w:val="19"/>
                <w:lang w:val="es-GT"/>
              </w:rPr>
              <w:t>Detalle de productos textiles cotizados con cálculo de subtotales, IVA y total Q 9,620.00.</w:t>
            </w:r>
          </w:p>
        </w:tc>
      </w:tr>
    </w:tbl>
    <w:p w14:paraId="7D3BB57A" w14:textId="77777777" w:rsidR="002A09BA" w:rsidRPr="00B45E20" w:rsidRDefault="00000000">
      <w:pPr>
        <w:rPr>
          <w:rFonts w:ascii="Arial" w:hAnsi="Arial" w:cs="Arial"/>
          <w:lang w:val="es-GT"/>
        </w:rPr>
      </w:pPr>
      <w:r w:rsidRPr="00B45E20">
        <w:rPr>
          <w:rFonts w:ascii="Arial" w:hAnsi="Arial" w:cs="Arial"/>
          <w:lang w:val="es-GT"/>
        </w:rPr>
        <w:lastRenderedPageBreak/>
        <w:t>4. Presione el botón de Guardar. Se generará el número de cotización oficial S00025.</w:t>
      </w:r>
    </w:p>
    <w:tbl>
      <w:tblPr>
        <w:tblW w:w="0" w:type="auto"/>
        <w:jc w:val="center"/>
        <w:tblLook w:val="04A0" w:firstRow="1" w:lastRow="0" w:firstColumn="1" w:lastColumn="0" w:noHBand="0" w:noVBand="1"/>
      </w:tblPr>
      <w:tblGrid>
        <w:gridCol w:w="9576"/>
      </w:tblGrid>
      <w:tr w:rsidR="002A09BA" w:rsidRPr="00B45E20" w14:paraId="0E45A4B4" w14:textId="77777777">
        <w:trPr>
          <w:jc w:val="center"/>
        </w:trPr>
        <w:tc>
          <w:tcPr>
            <w:tcW w:w="9360" w:type="dxa"/>
            <w:shd w:val="clear" w:color="auto" w:fill="F2F4F8"/>
          </w:tcPr>
          <w:p w14:paraId="0F985D4A" w14:textId="19E3FFBD"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57FFE8F1" wp14:editId="4E25C42E">
                  <wp:extent cx="5943600" cy="2533015"/>
                  <wp:effectExtent l="0" t="0" r="0" b="635"/>
                  <wp:docPr id="11631082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33015"/>
                          </a:xfrm>
                          <a:prstGeom prst="rect">
                            <a:avLst/>
                          </a:prstGeom>
                          <a:noFill/>
                          <a:ln>
                            <a:noFill/>
                          </a:ln>
                        </pic:spPr>
                      </pic:pic>
                    </a:graphicData>
                  </a:graphic>
                </wp:inline>
              </w:drawing>
            </w:r>
          </w:p>
          <w:p w14:paraId="76AE0D6A" w14:textId="09CCBE59" w:rsidR="002A09BA" w:rsidRPr="00B45E20" w:rsidRDefault="00000000">
            <w:pPr>
              <w:jc w:val="center"/>
              <w:rPr>
                <w:rFonts w:ascii="Arial" w:hAnsi="Arial" w:cs="Arial"/>
                <w:lang w:val="es-GT"/>
              </w:rPr>
            </w:pPr>
            <w:r w:rsidRPr="00B45E20">
              <w:rPr>
                <w:rFonts w:ascii="Arial" w:hAnsi="Arial" w:cs="Arial"/>
                <w:i/>
                <w:sz w:val="19"/>
                <w:lang w:val="es-GT"/>
              </w:rPr>
              <w:t>Cotización guardada en el sistema con su correlativo oficial S00025.</w:t>
            </w:r>
          </w:p>
        </w:tc>
      </w:tr>
    </w:tbl>
    <w:p w14:paraId="20CC5759" w14:textId="77777777" w:rsidR="002A09BA" w:rsidRPr="00B45E20" w:rsidRDefault="002A09BA">
      <w:pPr>
        <w:rPr>
          <w:rFonts w:ascii="Arial" w:hAnsi="Arial" w:cs="Arial"/>
          <w:lang w:val="es-GT"/>
        </w:rPr>
      </w:pPr>
    </w:p>
    <w:p w14:paraId="5A3FAF85"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4.2 Emisión y Descarga del Documento Formal en PDF</w:t>
      </w:r>
    </w:p>
    <w:p w14:paraId="583D7860" w14:textId="40C02741" w:rsidR="002A09BA" w:rsidRPr="00B45E20" w:rsidRDefault="00000000">
      <w:pPr>
        <w:rPr>
          <w:rFonts w:ascii="Arial" w:hAnsi="Arial" w:cs="Arial"/>
          <w:lang w:val="es-GT"/>
        </w:rPr>
      </w:pPr>
      <w:r w:rsidRPr="00B45E20">
        <w:rPr>
          <w:rFonts w:ascii="Arial" w:hAnsi="Arial" w:cs="Arial"/>
          <w:lang w:val="es-GT"/>
        </w:rPr>
        <w:t>1. En la barra superior del presupuesto, presione Imprimir -&gt; Presupuesto / Pedido.</w:t>
      </w:r>
      <w:r w:rsidRPr="00B45E20">
        <w:rPr>
          <w:rFonts w:ascii="Arial" w:hAnsi="Arial" w:cs="Arial"/>
          <w:lang w:val="es-GT"/>
        </w:rPr>
        <w:br/>
        <w:t>2. El sistema descargará el documento PDF formal con la imagen institucional de Raíz Artesanal, detallando el desglose de productos, cantidades, precios unitarios, condiciones de crédito y datos fiscales del cliente.</w:t>
      </w:r>
    </w:p>
    <w:tbl>
      <w:tblPr>
        <w:tblW w:w="0" w:type="auto"/>
        <w:jc w:val="center"/>
        <w:tblLook w:val="04A0" w:firstRow="1" w:lastRow="0" w:firstColumn="1" w:lastColumn="0" w:noHBand="0" w:noVBand="1"/>
      </w:tblPr>
      <w:tblGrid>
        <w:gridCol w:w="9360"/>
      </w:tblGrid>
      <w:tr w:rsidR="002A09BA" w:rsidRPr="00B45E20" w14:paraId="346AF8A4" w14:textId="77777777">
        <w:trPr>
          <w:jc w:val="center"/>
        </w:trPr>
        <w:tc>
          <w:tcPr>
            <w:tcW w:w="9360" w:type="dxa"/>
            <w:shd w:val="clear" w:color="auto" w:fill="F2F4F8"/>
          </w:tcPr>
          <w:p w14:paraId="493FECC4" w14:textId="26AEBC03" w:rsidR="002A09BA" w:rsidRPr="00E76EE0" w:rsidRDefault="00E76EE0" w:rsidP="00E76EE0">
            <w:pPr>
              <w:jc w:val="center"/>
              <w:rPr>
                <w:rFonts w:ascii="Arial" w:hAnsi="Arial" w:cs="Arial"/>
                <w:i/>
                <w:sz w:val="19"/>
                <w:lang w:val="es-GT"/>
              </w:rPr>
            </w:pPr>
            <w:r w:rsidRPr="00E76EE0">
              <w:rPr>
                <w:rFonts w:ascii="Arial" w:hAnsi="Arial" w:cs="Arial"/>
                <w:i/>
                <w:sz w:val="19"/>
                <w:lang w:val="es-GT"/>
              </w:rPr>
              <w:drawing>
                <wp:anchor distT="0" distB="0" distL="114300" distR="114300" simplePos="0" relativeHeight="251663360" behindDoc="0" locked="0" layoutInCell="1" allowOverlap="1" wp14:anchorId="3455BCAB" wp14:editId="16D7E1E6">
                  <wp:simplePos x="0" y="0"/>
                  <wp:positionH relativeFrom="column">
                    <wp:posOffset>869453</wp:posOffset>
                  </wp:positionH>
                  <wp:positionV relativeFrom="paragraph">
                    <wp:posOffset>7951</wp:posOffset>
                  </wp:positionV>
                  <wp:extent cx="3839845" cy="3239135"/>
                  <wp:effectExtent l="0" t="0" r="8255" b="0"/>
                  <wp:wrapTopAndBottom/>
                  <wp:docPr id="67210672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9845" cy="3239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B45E20">
              <w:rPr>
                <w:rFonts w:ascii="Arial" w:hAnsi="Arial" w:cs="Arial"/>
                <w:i/>
                <w:sz w:val="19"/>
                <w:lang w:val="es-GT"/>
              </w:rPr>
              <w:t>Vista del documento oficial de cotización en formato PDF para presentación al cliente.</w:t>
            </w:r>
          </w:p>
        </w:tc>
      </w:tr>
    </w:tbl>
    <w:p w14:paraId="06D17277" w14:textId="77777777" w:rsidR="002A09BA" w:rsidRPr="00B45E20" w:rsidRDefault="002A09BA">
      <w:pPr>
        <w:rPr>
          <w:rFonts w:ascii="Arial" w:hAnsi="Arial" w:cs="Arial"/>
          <w:lang w:val="es-GT"/>
        </w:rPr>
      </w:pPr>
    </w:p>
    <w:p w14:paraId="2C20EC44"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4.3 Confirmación de Venta y Reserva de Existencias en Almacén</w:t>
      </w:r>
    </w:p>
    <w:p w14:paraId="0614A68D" w14:textId="77777777" w:rsidR="002A09BA" w:rsidRPr="00B45E20" w:rsidRDefault="00000000">
      <w:pPr>
        <w:rPr>
          <w:rFonts w:ascii="Arial" w:hAnsi="Arial" w:cs="Arial"/>
          <w:lang w:val="es-GT"/>
        </w:rPr>
      </w:pPr>
      <w:r w:rsidRPr="00B45E20">
        <w:rPr>
          <w:rFonts w:ascii="Arial" w:hAnsi="Arial" w:cs="Arial"/>
          <w:lang w:val="es-GT"/>
        </w:rPr>
        <w:t>1. Una vez aprobada la oferta por el cliente, presione el botón Confirmar.</w:t>
      </w:r>
      <w:r w:rsidRPr="00B45E20">
        <w:rPr>
          <w:rFonts w:ascii="Arial" w:hAnsi="Arial" w:cs="Arial"/>
          <w:lang w:val="es-GT"/>
        </w:rPr>
        <w:br/>
        <w:t>2. El estado del documento cambia de Presupuesto a Pedido de venta y aparece el botón inteligente superior 1 Entrega.</w:t>
      </w:r>
      <w:r w:rsidRPr="00B45E20">
        <w:rPr>
          <w:rFonts w:ascii="Arial" w:hAnsi="Arial" w:cs="Arial"/>
          <w:lang w:val="es-GT"/>
        </w:rPr>
        <w:br/>
        <w:t>3. Haga clic sobre el botón Entrega para ingresar a la orden de despacho (WH/OUT/00014).</w:t>
      </w:r>
      <w:r w:rsidRPr="00B45E20">
        <w:rPr>
          <w:rFonts w:ascii="Arial" w:hAnsi="Arial" w:cs="Arial"/>
          <w:lang w:val="es-GT"/>
        </w:rPr>
        <w:br/>
        <w:t>4. Verifique que el almacén haya reservado las unidades físicas disponibles en estado Listo.</w:t>
      </w:r>
    </w:p>
    <w:tbl>
      <w:tblPr>
        <w:tblW w:w="0" w:type="auto"/>
        <w:jc w:val="center"/>
        <w:tblLook w:val="04A0" w:firstRow="1" w:lastRow="0" w:firstColumn="1" w:lastColumn="0" w:noHBand="0" w:noVBand="1"/>
      </w:tblPr>
      <w:tblGrid>
        <w:gridCol w:w="9576"/>
      </w:tblGrid>
      <w:tr w:rsidR="002A09BA" w:rsidRPr="00B45E20" w14:paraId="5BFB6FB2" w14:textId="77777777">
        <w:trPr>
          <w:jc w:val="center"/>
        </w:trPr>
        <w:tc>
          <w:tcPr>
            <w:tcW w:w="9360" w:type="dxa"/>
            <w:shd w:val="clear" w:color="auto" w:fill="F2F4F8"/>
          </w:tcPr>
          <w:p w14:paraId="61462B63" w14:textId="5832201A" w:rsidR="002A09BA" w:rsidRPr="00E76EE0" w:rsidRDefault="00E76EE0" w:rsidP="00E76EE0">
            <w:pPr>
              <w:jc w:val="center"/>
              <w:rPr>
                <w:rFonts w:ascii="Arial" w:hAnsi="Arial" w:cs="Arial"/>
                <w:i/>
                <w:sz w:val="19"/>
                <w:lang w:val="es-GT"/>
              </w:rPr>
            </w:pPr>
            <w:r w:rsidRPr="00E76EE0">
              <w:rPr>
                <w:rFonts w:ascii="Arial" w:hAnsi="Arial" w:cs="Arial"/>
                <w:i/>
                <w:sz w:val="19"/>
                <w:lang w:val="es-GT"/>
              </w:rPr>
              <w:drawing>
                <wp:anchor distT="0" distB="0" distL="114300" distR="114300" simplePos="0" relativeHeight="251664384" behindDoc="0" locked="0" layoutInCell="1" allowOverlap="1" wp14:anchorId="5E65CEBC" wp14:editId="4557E67D">
                  <wp:simplePos x="0" y="0"/>
                  <wp:positionH relativeFrom="column">
                    <wp:posOffset>0</wp:posOffset>
                  </wp:positionH>
                  <wp:positionV relativeFrom="paragraph">
                    <wp:posOffset>1795</wp:posOffset>
                  </wp:positionV>
                  <wp:extent cx="5943600" cy="2858770"/>
                  <wp:effectExtent l="0" t="0" r="0" b="0"/>
                  <wp:wrapTopAndBottom/>
                  <wp:docPr id="4251933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58770"/>
                          </a:xfrm>
                          <a:prstGeom prst="rect">
                            <a:avLst/>
                          </a:prstGeom>
                          <a:noFill/>
                          <a:ln>
                            <a:noFill/>
                          </a:ln>
                        </pic:spPr>
                      </pic:pic>
                    </a:graphicData>
                  </a:graphic>
                </wp:anchor>
              </w:drawing>
            </w:r>
            <w:r w:rsidR="00000000" w:rsidRPr="00B45E20">
              <w:rPr>
                <w:rFonts w:ascii="Arial" w:hAnsi="Arial" w:cs="Arial"/>
                <w:i/>
                <w:sz w:val="19"/>
                <w:lang w:val="es-GT"/>
              </w:rPr>
              <w:t>Orden de entrega generada con existencias reservadas en el almacén en estado Listo.</w:t>
            </w:r>
          </w:p>
        </w:tc>
      </w:tr>
    </w:tbl>
    <w:p w14:paraId="57F8EDBC" w14:textId="77777777" w:rsidR="002A09BA" w:rsidRPr="00B45E20" w:rsidRDefault="002A09BA">
      <w:pPr>
        <w:rPr>
          <w:rFonts w:ascii="Arial" w:hAnsi="Arial" w:cs="Arial"/>
          <w:lang w:val="es-GT"/>
        </w:rPr>
      </w:pPr>
    </w:p>
    <w:p w14:paraId="03C5189F"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t>5. Ciclo 2: Venta Directa a Consumidor Individual y Facturación</w:t>
      </w:r>
    </w:p>
    <w:p w14:paraId="3B4E3EA3"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5.1 Registro de la Cotización Individual</w:t>
      </w:r>
    </w:p>
    <w:p w14:paraId="43C5D9DE" w14:textId="77777777" w:rsidR="002A09BA" w:rsidRPr="00B45E20" w:rsidRDefault="00000000">
      <w:pPr>
        <w:rPr>
          <w:rFonts w:ascii="Arial" w:hAnsi="Arial" w:cs="Arial"/>
        </w:rPr>
      </w:pPr>
      <w:r w:rsidRPr="00B45E20">
        <w:rPr>
          <w:rFonts w:ascii="Arial" w:hAnsi="Arial" w:cs="Arial"/>
          <w:lang w:val="es-GT"/>
        </w:rPr>
        <w:t>1. En Ventas -&gt; Pedidos -&gt; Presupuestos, presione Nuevo.</w:t>
      </w:r>
      <w:r w:rsidRPr="00B45E20">
        <w:rPr>
          <w:rFonts w:ascii="Arial" w:hAnsi="Arial" w:cs="Arial"/>
          <w:lang w:val="es-GT"/>
        </w:rPr>
        <w:br/>
        <w:t xml:space="preserve">2. </w:t>
      </w:r>
      <w:proofErr w:type="gramStart"/>
      <w:r w:rsidRPr="00B45E20">
        <w:rPr>
          <w:rFonts w:ascii="Arial" w:hAnsi="Arial" w:cs="Arial"/>
          <w:lang w:val="es-GT"/>
        </w:rPr>
        <w:t>Complete</w:t>
      </w:r>
      <w:proofErr w:type="gramEnd"/>
      <w:r w:rsidRPr="00B45E20">
        <w:rPr>
          <w:rFonts w:ascii="Arial" w:hAnsi="Arial" w:cs="Arial"/>
          <w:lang w:val="es-GT"/>
        </w:rPr>
        <w:t xml:space="preserve"> la información:</w:t>
      </w:r>
      <w:r w:rsidRPr="00B45E20">
        <w:rPr>
          <w:rFonts w:ascii="Arial" w:hAnsi="Arial" w:cs="Arial"/>
          <w:lang w:val="es-GT"/>
        </w:rPr>
        <w:br/>
        <w:t>• Cliente: María Fernanda Morales.</w:t>
      </w:r>
      <w:r w:rsidRPr="00B45E20">
        <w:rPr>
          <w:rFonts w:ascii="Arial" w:hAnsi="Arial" w:cs="Arial"/>
          <w:lang w:val="es-GT"/>
        </w:rPr>
        <w:br/>
        <w:t>• Condiciones de pago: Pago inmediato.</w:t>
      </w:r>
      <w:r w:rsidRPr="00B45E20">
        <w:rPr>
          <w:rFonts w:ascii="Arial" w:hAnsi="Arial" w:cs="Arial"/>
          <w:lang w:val="es-GT"/>
        </w:rPr>
        <w:br/>
        <w:t>• Líneas del pedido:</w:t>
      </w:r>
      <w:r w:rsidRPr="00B45E20">
        <w:rPr>
          <w:rFonts w:ascii="Arial" w:hAnsi="Arial" w:cs="Arial"/>
          <w:lang w:val="es-GT"/>
        </w:rPr>
        <w:br/>
        <w:t xml:space="preserve">  - [RA-022] Dije de Jade Verde en Plata 925: 1 unidad a Q 490.00.</w:t>
      </w:r>
      <w:r w:rsidRPr="00B45E20">
        <w:rPr>
          <w:rFonts w:ascii="Arial" w:hAnsi="Arial" w:cs="Arial"/>
          <w:lang w:val="es-GT"/>
        </w:rPr>
        <w:br/>
        <w:t xml:space="preserve">  - [RA-023] Aretes de Jade Lila y Plata Artesanal: 1 unidad a Q 430.00.</w:t>
      </w:r>
      <w:r w:rsidRPr="00B45E20">
        <w:rPr>
          <w:rFonts w:ascii="Arial" w:hAnsi="Arial" w:cs="Arial"/>
          <w:lang w:val="es-GT"/>
        </w:rPr>
        <w:br/>
      </w:r>
      <w:r w:rsidRPr="00B45E20">
        <w:rPr>
          <w:rFonts w:ascii="Arial" w:hAnsi="Arial" w:cs="Arial"/>
        </w:rPr>
        <w:t xml:space="preserve">• Total a </w:t>
      </w:r>
      <w:proofErr w:type="spellStart"/>
      <w:r w:rsidRPr="00B45E20">
        <w:rPr>
          <w:rFonts w:ascii="Arial" w:hAnsi="Arial" w:cs="Arial"/>
        </w:rPr>
        <w:t>cobrar</w:t>
      </w:r>
      <w:proofErr w:type="spellEnd"/>
      <w:r w:rsidRPr="00B45E20">
        <w:rPr>
          <w:rFonts w:ascii="Arial" w:hAnsi="Arial" w:cs="Arial"/>
        </w:rPr>
        <w:t>: Q 920.00.</w:t>
      </w:r>
    </w:p>
    <w:tbl>
      <w:tblPr>
        <w:tblW w:w="0" w:type="auto"/>
        <w:jc w:val="center"/>
        <w:tblLook w:val="04A0" w:firstRow="1" w:lastRow="0" w:firstColumn="1" w:lastColumn="0" w:noHBand="0" w:noVBand="1"/>
      </w:tblPr>
      <w:tblGrid>
        <w:gridCol w:w="9576"/>
      </w:tblGrid>
      <w:tr w:rsidR="002A09BA" w:rsidRPr="00B45E20" w14:paraId="01009E2C" w14:textId="77777777">
        <w:trPr>
          <w:jc w:val="center"/>
        </w:trPr>
        <w:tc>
          <w:tcPr>
            <w:tcW w:w="9360" w:type="dxa"/>
            <w:shd w:val="clear" w:color="auto" w:fill="F2F4F8"/>
          </w:tcPr>
          <w:p w14:paraId="07CD48B0" w14:textId="6C58E33C" w:rsidR="00E76EE0" w:rsidRPr="00E76EE0" w:rsidRDefault="00E76EE0" w:rsidP="00E76EE0">
            <w:pPr>
              <w:jc w:val="center"/>
              <w:rPr>
                <w:rFonts w:ascii="Arial" w:hAnsi="Arial" w:cs="Arial"/>
                <w:b/>
                <w:sz w:val="20"/>
                <w:lang w:val="es-GT"/>
              </w:rPr>
            </w:pPr>
            <w:r w:rsidRPr="00E76EE0">
              <w:rPr>
                <w:rFonts w:ascii="Arial" w:hAnsi="Arial" w:cs="Arial"/>
                <w:b/>
                <w:sz w:val="20"/>
                <w:lang w:val="es-GT"/>
              </w:rPr>
              <w:lastRenderedPageBreak/>
              <w:drawing>
                <wp:inline distT="0" distB="0" distL="0" distR="0" wp14:anchorId="03164121" wp14:editId="3F925879">
                  <wp:extent cx="5943600" cy="2503170"/>
                  <wp:effectExtent l="0" t="0" r="0" b="0"/>
                  <wp:docPr id="1992952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03170"/>
                          </a:xfrm>
                          <a:prstGeom prst="rect">
                            <a:avLst/>
                          </a:prstGeom>
                          <a:noFill/>
                          <a:ln>
                            <a:noFill/>
                          </a:ln>
                        </pic:spPr>
                      </pic:pic>
                    </a:graphicData>
                  </a:graphic>
                </wp:inline>
              </w:drawing>
            </w:r>
          </w:p>
          <w:p w14:paraId="1843EDA5" w14:textId="00C7911A" w:rsidR="002A09BA" w:rsidRPr="00B45E20" w:rsidRDefault="00000000">
            <w:pPr>
              <w:jc w:val="center"/>
              <w:rPr>
                <w:rFonts w:ascii="Arial" w:hAnsi="Arial" w:cs="Arial"/>
                <w:lang w:val="es-GT"/>
              </w:rPr>
            </w:pPr>
            <w:r w:rsidRPr="00B45E20">
              <w:rPr>
                <w:rFonts w:ascii="Arial" w:hAnsi="Arial" w:cs="Arial"/>
                <w:i/>
                <w:sz w:val="19"/>
                <w:lang w:val="es-GT"/>
              </w:rPr>
              <w:t>Formulario de cotización directa de piezas de joyería artesanal a María Fernanda Morales.</w:t>
            </w:r>
          </w:p>
        </w:tc>
      </w:tr>
    </w:tbl>
    <w:p w14:paraId="0FC0BF8D" w14:textId="77777777" w:rsidR="002A09BA" w:rsidRPr="00B45E20" w:rsidRDefault="002A09BA">
      <w:pPr>
        <w:rPr>
          <w:rFonts w:ascii="Arial" w:hAnsi="Arial" w:cs="Arial"/>
          <w:lang w:val="es-GT"/>
        </w:rPr>
      </w:pPr>
    </w:p>
    <w:p w14:paraId="70813539"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5.2 Confirmación a Pedido de Venta</w:t>
      </w:r>
    </w:p>
    <w:p w14:paraId="27E3CF78" w14:textId="77777777" w:rsidR="002A09BA" w:rsidRPr="00B45E20" w:rsidRDefault="00000000">
      <w:pPr>
        <w:rPr>
          <w:rFonts w:ascii="Arial" w:hAnsi="Arial" w:cs="Arial"/>
          <w:lang w:val="es-GT"/>
        </w:rPr>
      </w:pPr>
      <w:r w:rsidRPr="00B45E20">
        <w:rPr>
          <w:rFonts w:ascii="Arial" w:hAnsi="Arial" w:cs="Arial"/>
          <w:lang w:val="es-GT"/>
        </w:rPr>
        <w:t>1. Presione el botón Confirmar.</w:t>
      </w:r>
      <w:r w:rsidRPr="00B45E20">
        <w:rPr>
          <w:rFonts w:ascii="Arial" w:hAnsi="Arial" w:cs="Arial"/>
          <w:lang w:val="es-GT"/>
        </w:rPr>
        <w:br/>
        <w:t>2. El documento se convierte en Pedido de venta formal (S00026) y genera su orden de entrega inmediata.</w:t>
      </w:r>
    </w:p>
    <w:tbl>
      <w:tblPr>
        <w:tblW w:w="0" w:type="auto"/>
        <w:jc w:val="center"/>
        <w:tblLook w:val="04A0" w:firstRow="1" w:lastRow="0" w:firstColumn="1" w:lastColumn="0" w:noHBand="0" w:noVBand="1"/>
      </w:tblPr>
      <w:tblGrid>
        <w:gridCol w:w="9576"/>
      </w:tblGrid>
      <w:tr w:rsidR="002A09BA" w:rsidRPr="00B45E20" w14:paraId="7B26A16D" w14:textId="77777777">
        <w:trPr>
          <w:jc w:val="center"/>
        </w:trPr>
        <w:tc>
          <w:tcPr>
            <w:tcW w:w="9360" w:type="dxa"/>
            <w:shd w:val="clear" w:color="auto" w:fill="F2F4F8"/>
          </w:tcPr>
          <w:p w14:paraId="4441A6D3" w14:textId="5E567D3D"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36390355" wp14:editId="2CC6B690">
                  <wp:extent cx="5943600" cy="2602230"/>
                  <wp:effectExtent l="0" t="0" r="0" b="7620"/>
                  <wp:docPr id="97054928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02230"/>
                          </a:xfrm>
                          <a:prstGeom prst="rect">
                            <a:avLst/>
                          </a:prstGeom>
                          <a:noFill/>
                          <a:ln>
                            <a:noFill/>
                          </a:ln>
                        </pic:spPr>
                      </pic:pic>
                    </a:graphicData>
                  </a:graphic>
                </wp:inline>
              </w:drawing>
            </w:r>
          </w:p>
          <w:p w14:paraId="699B0549" w14:textId="1E1F673C" w:rsidR="002A09BA" w:rsidRPr="00B45E20" w:rsidRDefault="00000000">
            <w:pPr>
              <w:jc w:val="center"/>
              <w:rPr>
                <w:rFonts w:ascii="Arial" w:hAnsi="Arial" w:cs="Arial"/>
                <w:lang w:val="es-GT"/>
              </w:rPr>
            </w:pPr>
            <w:r w:rsidRPr="00B45E20">
              <w:rPr>
                <w:rFonts w:ascii="Arial" w:hAnsi="Arial" w:cs="Arial"/>
                <w:i/>
                <w:sz w:val="19"/>
                <w:lang w:val="es-GT"/>
              </w:rPr>
              <w:t>Pedido de venta S00026 confirmado con botón inteligente de entrega habilitado.</w:t>
            </w:r>
          </w:p>
        </w:tc>
      </w:tr>
    </w:tbl>
    <w:p w14:paraId="140BBF9F" w14:textId="77777777" w:rsidR="002A09BA" w:rsidRPr="00B45E20" w:rsidRDefault="002A09BA">
      <w:pPr>
        <w:rPr>
          <w:rFonts w:ascii="Arial" w:hAnsi="Arial" w:cs="Arial"/>
          <w:lang w:val="es-GT"/>
        </w:rPr>
      </w:pPr>
    </w:p>
    <w:p w14:paraId="21C2F554"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5.3 Despacho y Salida Física de Bodega</w:t>
      </w:r>
    </w:p>
    <w:p w14:paraId="4F4A64B1" w14:textId="77777777" w:rsidR="002A09BA" w:rsidRPr="00B45E20" w:rsidRDefault="00000000">
      <w:pPr>
        <w:rPr>
          <w:rFonts w:ascii="Arial" w:hAnsi="Arial" w:cs="Arial"/>
          <w:lang w:val="es-GT"/>
        </w:rPr>
      </w:pPr>
      <w:r w:rsidRPr="00B45E20">
        <w:rPr>
          <w:rFonts w:ascii="Arial" w:hAnsi="Arial" w:cs="Arial"/>
          <w:lang w:val="es-GT"/>
        </w:rPr>
        <w:t>1. Ingrese a la entrega mediante el botón inteligente 1 Entrega.</w:t>
      </w:r>
      <w:r w:rsidRPr="00B45E20">
        <w:rPr>
          <w:rFonts w:ascii="Arial" w:hAnsi="Arial" w:cs="Arial"/>
          <w:lang w:val="es-GT"/>
        </w:rPr>
        <w:br/>
        <w:t>2. Se muestra la orden de transferencia WH/OUT/00015 en estado Listo.</w:t>
      </w:r>
    </w:p>
    <w:tbl>
      <w:tblPr>
        <w:tblW w:w="0" w:type="auto"/>
        <w:jc w:val="center"/>
        <w:tblLook w:val="04A0" w:firstRow="1" w:lastRow="0" w:firstColumn="1" w:lastColumn="0" w:noHBand="0" w:noVBand="1"/>
      </w:tblPr>
      <w:tblGrid>
        <w:gridCol w:w="9576"/>
      </w:tblGrid>
      <w:tr w:rsidR="002A09BA" w:rsidRPr="00B45E20" w14:paraId="1A60D4CE" w14:textId="77777777">
        <w:trPr>
          <w:jc w:val="center"/>
        </w:trPr>
        <w:tc>
          <w:tcPr>
            <w:tcW w:w="9360" w:type="dxa"/>
            <w:shd w:val="clear" w:color="auto" w:fill="F2F4F8"/>
          </w:tcPr>
          <w:p w14:paraId="53AEB9A2" w14:textId="511469FA" w:rsidR="00E76EE0" w:rsidRPr="00E76EE0" w:rsidRDefault="00E76EE0" w:rsidP="00E76EE0">
            <w:pPr>
              <w:jc w:val="center"/>
              <w:rPr>
                <w:rFonts w:ascii="Arial" w:hAnsi="Arial" w:cs="Arial"/>
                <w:i/>
                <w:sz w:val="19"/>
                <w:lang w:val="es-GT"/>
              </w:rPr>
            </w:pPr>
            <w:r w:rsidRPr="00E76EE0">
              <w:rPr>
                <w:rFonts w:ascii="Arial" w:hAnsi="Arial" w:cs="Arial"/>
                <w:i/>
                <w:sz w:val="19"/>
                <w:lang w:val="es-GT"/>
              </w:rPr>
              <w:lastRenderedPageBreak/>
              <w:drawing>
                <wp:inline distT="0" distB="0" distL="0" distR="0" wp14:anchorId="5CC02DED" wp14:editId="2F5E55F5">
                  <wp:extent cx="5943600" cy="2342515"/>
                  <wp:effectExtent l="0" t="0" r="0" b="635"/>
                  <wp:docPr id="184140950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42515"/>
                          </a:xfrm>
                          <a:prstGeom prst="rect">
                            <a:avLst/>
                          </a:prstGeom>
                          <a:noFill/>
                          <a:ln>
                            <a:noFill/>
                          </a:ln>
                        </pic:spPr>
                      </pic:pic>
                    </a:graphicData>
                  </a:graphic>
                </wp:inline>
              </w:drawing>
            </w:r>
          </w:p>
          <w:p w14:paraId="7405B795" w14:textId="0131B6D8" w:rsidR="002A09BA" w:rsidRPr="00B45E20" w:rsidRDefault="00000000">
            <w:pPr>
              <w:jc w:val="center"/>
              <w:rPr>
                <w:rFonts w:ascii="Arial" w:hAnsi="Arial" w:cs="Arial"/>
                <w:lang w:val="es-GT"/>
              </w:rPr>
            </w:pPr>
            <w:r w:rsidRPr="00B45E20">
              <w:rPr>
                <w:rFonts w:ascii="Arial" w:hAnsi="Arial" w:cs="Arial"/>
                <w:i/>
                <w:sz w:val="19"/>
                <w:lang w:val="es-GT"/>
              </w:rPr>
              <w:t>Orden de salida WH/OUT/00015 en estado Listo para validación de despacho.</w:t>
            </w:r>
          </w:p>
        </w:tc>
      </w:tr>
    </w:tbl>
    <w:p w14:paraId="0FD0981D" w14:textId="77777777" w:rsidR="002A09BA" w:rsidRPr="00B45E20" w:rsidRDefault="002A09BA">
      <w:pPr>
        <w:rPr>
          <w:rFonts w:ascii="Arial" w:hAnsi="Arial" w:cs="Arial"/>
          <w:lang w:val="es-GT"/>
        </w:rPr>
      </w:pPr>
    </w:p>
    <w:p w14:paraId="506849A1" w14:textId="77777777" w:rsidR="002A09BA" w:rsidRPr="00B45E20" w:rsidRDefault="00000000">
      <w:pPr>
        <w:rPr>
          <w:rFonts w:ascii="Arial" w:hAnsi="Arial" w:cs="Arial"/>
          <w:lang w:val="es-GT"/>
        </w:rPr>
      </w:pPr>
      <w:r w:rsidRPr="00B45E20">
        <w:rPr>
          <w:rFonts w:ascii="Arial" w:hAnsi="Arial" w:cs="Arial"/>
          <w:lang w:val="es-GT"/>
        </w:rPr>
        <w:t>3. Presione el botón Establecer cantidades y posteriormente Validar.</w:t>
      </w:r>
      <w:r w:rsidRPr="00B45E20">
        <w:rPr>
          <w:rFonts w:ascii="Arial" w:hAnsi="Arial" w:cs="Arial"/>
          <w:lang w:val="es-GT"/>
        </w:rPr>
        <w:br/>
        <w:t>4. Si aparece la ventana de notificación por SMS, confirme la acción para proceder.</w:t>
      </w:r>
      <w:r w:rsidRPr="00B45E20">
        <w:rPr>
          <w:rFonts w:ascii="Arial" w:hAnsi="Arial" w:cs="Arial"/>
          <w:lang w:val="es-GT"/>
        </w:rPr>
        <w:br/>
        <w:t>5. La orden pasa a estado Hecho, certificando la salida física de las piezas del almacén central.</w:t>
      </w:r>
    </w:p>
    <w:tbl>
      <w:tblPr>
        <w:tblW w:w="0" w:type="auto"/>
        <w:jc w:val="center"/>
        <w:tblLook w:val="04A0" w:firstRow="1" w:lastRow="0" w:firstColumn="1" w:lastColumn="0" w:noHBand="0" w:noVBand="1"/>
      </w:tblPr>
      <w:tblGrid>
        <w:gridCol w:w="9576"/>
      </w:tblGrid>
      <w:tr w:rsidR="002A09BA" w:rsidRPr="00B45E20" w14:paraId="0DC63008" w14:textId="77777777">
        <w:trPr>
          <w:jc w:val="center"/>
        </w:trPr>
        <w:tc>
          <w:tcPr>
            <w:tcW w:w="9360" w:type="dxa"/>
            <w:shd w:val="clear" w:color="auto" w:fill="F2F4F8"/>
          </w:tcPr>
          <w:p w14:paraId="56775F51" w14:textId="7239E69B"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1B3EE22C" wp14:editId="64DC4B19">
                  <wp:extent cx="5943600" cy="2127885"/>
                  <wp:effectExtent l="0" t="0" r="0" b="5715"/>
                  <wp:docPr id="27320833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27885"/>
                          </a:xfrm>
                          <a:prstGeom prst="rect">
                            <a:avLst/>
                          </a:prstGeom>
                          <a:noFill/>
                          <a:ln>
                            <a:noFill/>
                          </a:ln>
                        </pic:spPr>
                      </pic:pic>
                    </a:graphicData>
                  </a:graphic>
                </wp:inline>
              </w:drawing>
            </w:r>
          </w:p>
          <w:p w14:paraId="4BDD8F10" w14:textId="314A6F0A" w:rsidR="002A09BA" w:rsidRPr="00B45E20" w:rsidRDefault="00000000">
            <w:pPr>
              <w:jc w:val="center"/>
              <w:rPr>
                <w:rFonts w:ascii="Arial" w:hAnsi="Arial" w:cs="Arial"/>
                <w:lang w:val="es-GT"/>
              </w:rPr>
            </w:pPr>
            <w:r w:rsidRPr="00B45E20">
              <w:rPr>
                <w:rFonts w:ascii="Arial" w:hAnsi="Arial" w:cs="Arial"/>
                <w:i/>
                <w:sz w:val="19"/>
                <w:lang w:val="es-GT"/>
              </w:rPr>
              <w:t>Traslado de almacén validado en estado Hecho con confirmación de entrega.</w:t>
            </w:r>
          </w:p>
        </w:tc>
      </w:tr>
    </w:tbl>
    <w:p w14:paraId="072D66DF" w14:textId="77777777" w:rsidR="002A09BA" w:rsidRPr="00B45E20" w:rsidRDefault="002A09BA">
      <w:pPr>
        <w:rPr>
          <w:rFonts w:ascii="Arial" w:hAnsi="Arial" w:cs="Arial"/>
          <w:lang w:val="es-GT"/>
        </w:rPr>
      </w:pPr>
    </w:p>
    <w:p w14:paraId="73D022D2"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5.4 Emisión de la Factura de Cliente</w:t>
      </w:r>
    </w:p>
    <w:p w14:paraId="12D4B9C5" w14:textId="77777777" w:rsidR="002A09BA" w:rsidRPr="00B45E20" w:rsidRDefault="00000000">
      <w:pPr>
        <w:rPr>
          <w:rFonts w:ascii="Arial" w:hAnsi="Arial" w:cs="Arial"/>
          <w:lang w:val="es-GT"/>
        </w:rPr>
      </w:pPr>
      <w:r w:rsidRPr="00B45E20">
        <w:rPr>
          <w:rFonts w:ascii="Arial" w:hAnsi="Arial" w:cs="Arial"/>
          <w:lang w:val="es-GT"/>
        </w:rPr>
        <w:t>1. Regrese al pedido de venta S00026 y presione el botón Crear factura.</w:t>
      </w:r>
      <w:r w:rsidRPr="00B45E20">
        <w:rPr>
          <w:rFonts w:ascii="Arial" w:hAnsi="Arial" w:cs="Arial"/>
          <w:lang w:val="es-GT"/>
        </w:rPr>
        <w:br/>
        <w:t>2. Seleccione la opción Factura regular y presione Crear y ver factura.</w:t>
      </w:r>
    </w:p>
    <w:tbl>
      <w:tblPr>
        <w:tblW w:w="0" w:type="auto"/>
        <w:jc w:val="center"/>
        <w:tblLook w:val="04A0" w:firstRow="1" w:lastRow="0" w:firstColumn="1" w:lastColumn="0" w:noHBand="0" w:noVBand="1"/>
      </w:tblPr>
      <w:tblGrid>
        <w:gridCol w:w="9576"/>
      </w:tblGrid>
      <w:tr w:rsidR="002A09BA" w:rsidRPr="00B45E20" w14:paraId="199537C2" w14:textId="77777777">
        <w:trPr>
          <w:jc w:val="center"/>
        </w:trPr>
        <w:tc>
          <w:tcPr>
            <w:tcW w:w="9360" w:type="dxa"/>
            <w:shd w:val="clear" w:color="auto" w:fill="F2F4F8"/>
          </w:tcPr>
          <w:p w14:paraId="6756A0DB" w14:textId="678FD412" w:rsidR="00E76EE0" w:rsidRPr="00E76EE0" w:rsidRDefault="00E76EE0" w:rsidP="00E76EE0">
            <w:pPr>
              <w:jc w:val="center"/>
              <w:rPr>
                <w:rFonts w:ascii="Arial" w:hAnsi="Arial" w:cs="Arial"/>
                <w:i/>
                <w:sz w:val="19"/>
                <w:lang w:val="es-GT"/>
              </w:rPr>
            </w:pPr>
            <w:r w:rsidRPr="00E76EE0">
              <w:rPr>
                <w:rFonts w:ascii="Arial" w:hAnsi="Arial" w:cs="Arial"/>
                <w:i/>
                <w:sz w:val="19"/>
                <w:lang w:val="es-GT"/>
              </w:rPr>
              <w:lastRenderedPageBreak/>
              <w:drawing>
                <wp:inline distT="0" distB="0" distL="0" distR="0" wp14:anchorId="67EF6DDD" wp14:editId="099656E2">
                  <wp:extent cx="5943600" cy="2423160"/>
                  <wp:effectExtent l="0" t="0" r="0" b="0"/>
                  <wp:docPr id="78431905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p>
          <w:p w14:paraId="05E76834" w14:textId="6F93846F" w:rsidR="002A09BA" w:rsidRPr="00B45E20" w:rsidRDefault="00000000">
            <w:pPr>
              <w:jc w:val="center"/>
              <w:rPr>
                <w:rFonts w:ascii="Arial" w:hAnsi="Arial" w:cs="Arial"/>
                <w:lang w:val="es-GT"/>
              </w:rPr>
            </w:pPr>
            <w:r w:rsidRPr="00B45E20">
              <w:rPr>
                <w:rFonts w:ascii="Arial" w:hAnsi="Arial" w:cs="Arial"/>
                <w:i/>
                <w:sz w:val="19"/>
                <w:lang w:val="es-GT"/>
              </w:rPr>
              <w:t>Cuadro de diálogo para generación de factura regular del pedido.</w:t>
            </w:r>
          </w:p>
        </w:tc>
      </w:tr>
    </w:tbl>
    <w:p w14:paraId="0C88CF0B" w14:textId="77777777" w:rsidR="002A09BA" w:rsidRPr="00B45E20" w:rsidRDefault="002A09BA">
      <w:pPr>
        <w:rPr>
          <w:rFonts w:ascii="Arial" w:hAnsi="Arial" w:cs="Arial"/>
          <w:lang w:val="es-GT"/>
        </w:rPr>
      </w:pPr>
    </w:p>
    <w:p w14:paraId="777B89FF" w14:textId="77777777" w:rsidR="002A09BA" w:rsidRPr="00B45E20" w:rsidRDefault="00000000">
      <w:pPr>
        <w:rPr>
          <w:rFonts w:ascii="Arial" w:hAnsi="Arial" w:cs="Arial"/>
          <w:lang w:val="es-GT"/>
        </w:rPr>
      </w:pPr>
      <w:r w:rsidRPr="00B45E20">
        <w:rPr>
          <w:rFonts w:ascii="Arial" w:hAnsi="Arial" w:cs="Arial"/>
          <w:lang w:val="es-GT"/>
        </w:rPr>
        <w:t>3. En el borrador de factura generado, presione el botón Confirmar.</w:t>
      </w:r>
      <w:r w:rsidRPr="00B45E20">
        <w:rPr>
          <w:rFonts w:ascii="Arial" w:hAnsi="Arial" w:cs="Arial"/>
          <w:lang w:val="es-GT"/>
        </w:rPr>
        <w:br/>
        <w:t>4. La factura adquiere numeración contable oficial (INV/2026/00005) y queda en estado Publicado, lista para cobro.</w:t>
      </w:r>
    </w:p>
    <w:tbl>
      <w:tblPr>
        <w:tblW w:w="0" w:type="auto"/>
        <w:jc w:val="center"/>
        <w:tblLook w:val="04A0" w:firstRow="1" w:lastRow="0" w:firstColumn="1" w:lastColumn="0" w:noHBand="0" w:noVBand="1"/>
      </w:tblPr>
      <w:tblGrid>
        <w:gridCol w:w="9576"/>
      </w:tblGrid>
      <w:tr w:rsidR="002A09BA" w:rsidRPr="00B45E20" w14:paraId="50BE868F" w14:textId="77777777">
        <w:trPr>
          <w:jc w:val="center"/>
        </w:trPr>
        <w:tc>
          <w:tcPr>
            <w:tcW w:w="9360" w:type="dxa"/>
            <w:shd w:val="clear" w:color="auto" w:fill="F2F4F8"/>
          </w:tcPr>
          <w:p w14:paraId="552EB325" w14:textId="63261564"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118C79F0" wp14:editId="564D00D7">
                  <wp:extent cx="5943600" cy="2655570"/>
                  <wp:effectExtent l="0" t="0" r="0" b="0"/>
                  <wp:docPr id="12944493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55570"/>
                          </a:xfrm>
                          <a:prstGeom prst="rect">
                            <a:avLst/>
                          </a:prstGeom>
                          <a:noFill/>
                          <a:ln>
                            <a:noFill/>
                          </a:ln>
                        </pic:spPr>
                      </pic:pic>
                    </a:graphicData>
                  </a:graphic>
                </wp:inline>
              </w:drawing>
            </w:r>
          </w:p>
          <w:p w14:paraId="5969F3E5" w14:textId="4F23FFC2" w:rsidR="002A09BA" w:rsidRPr="00B45E20" w:rsidRDefault="00000000">
            <w:pPr>
              <w:jc w:val="center"/>
              <w:rPr>
                <w:rFonts w:ascii="Arial" w:hAnsi="Arial" w:cs="Arial"/>
                <w:lang w:val="es-GT"/>
              </w:rPr>
            </w:pPr>
            <w:r w:rsidRPr="00B45E20">
              <w:rPr>
                <w:rFonts w:ascii="Arial" w:hAnsi="Arial" w:cs="Arial"/>
                <w:i/>
                <w:sz w:val="19"/>
                <w:lang w:val="es-GT"/>
              </w:rPr>
              <w:t>Factura de venta oficial confirmada en estado Publicado por valor de Q 920.00.</w:t>
            </w:r>
          </w:p>
        </w:tc>
      </w:tr>
    </w:tbl>
    <w:p w14:paraId="383D0B25" w14:textId="77777777" w:rsidR="002A09BA" w:rsidRPr="00B45E20" w:rsidRDefault="002A09BA">
      <w:pPr>
        <w:rPr>
          <w:rFonts w:ascii="Arial" w:hAnsi="Arial" w:cs="Arial"/>
          <w:lang w:val="es-GT"/>
        </w:rPr>
      </w:pPr>
    </w:p>
    <w:p w14:paraId="18E15333"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lastRenderedPageBreak/>
        <w:t>6. Informes de Inventario y Control de Almacén</w:t>
      </w:r>
    </w:p>
    <w:p w14:paraId="17418D51"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6.1 Reporte de Existencias Actuales y Valoración Monetaria</w:t>
      </w:r>
    </w:p>
    <w:p w14:paraId="48D72255" w14:textId="77777777" w:rsidR="002A09BA" w:rsidRPr="00B45E20" w:rsidRDefault="00000000">
      <w:pPr>
        <w:rPr>
          <w:rFonts w:ascii="Arial" w:hAnsi="Arial" w:cs="Arial"/>
          <w:lang w:val="es-GT"/>
        </w:rPr>
      </w:pPr>
      <w:r w:rsidRPr="00B45E20">
        <w:rPr>
          <w:rFonts w:ascii="Arial" w:hAnsi="Arial" w:cs="Arial"/>
          <w:lang w:val="es-GT"/>
        </w:rPr>
        <w:t>1. En el menú principal, ingrese a la aplicación Inventario.</w:t>
      </w:r>
      <w:r w:rsidRPr="00B45E20">
        <w:rPr>
          <w:rFonts w:ascii="Arial" w:hAnsi="Arial" w:cs="Arial"/>
          <w:lang w:val="es-GT"/>
        </w:rPr>
        <w:br/>
        <w:t>2. Vaya a Inventario -&gt; Informes -&gt; Stock (o Informe de inventario).</w:t>
      </w:r>
    </w:p>
    <w:tbl>
      <w:tblPr>
        <w:tblW w:w="0" w:type="auto"/>
        <w:jc w:val="center"/>
        <w:tblLook w:val="04A0" w:firstRow="1" w:lastRow="0" w:firstColumn="1" w:lastColumn="0" w:noHBand="0" w:noVBand="1"/>
      </w:tblPr>
      <w:tblGrid>
        <w:gridCol w:w="9360"/>
      </w:tblGrid>
      <w:tr w:rsidR="002A09BA" w:rsidRPr="00B45E20" w14:paraId="2570555A" w14:textId="77777777">
        <w:trPr>
          <w:jc w:val="center"/>
        </w:trPr>
        <w:tc>
          <w:tcPr>
            <w:tcW w:w="9360" w:type="dxa"/>
            <w:shd w:val="clear" w:color="auto" w:fill="F2F4F8"/>
          </w:tcPr>
          <w:p w14:paraId="004D02C8" w14:textId="7398634B" w:rsidR="002A09BA" w:rsidRPr="00B45E20" w:rsidRDefault="00E76EE0">
            <w:pPr>
              <w:jc w:val="center"/>
              <w:rPr>
                <w:rFonts w:ascii="Arial" w:hAnsi="Arial" w:cs="Arial"/>
                <w:lang w:val="es-GT"/>
              </w:rPr>
            </w:pPr>
            <w:r w:rsidRPr="00E76EE0">
              <w:rPr>
                <w:rFonts w:ascii="Arial" w:hAnsi="Arial" w:cs="Arial"/>
                <w:i/>
                <w:sz w:val="19"/>
                <w:lang w:val="es-GT"/>
              </w:rPr>
              <w:drawing>
                <wp:anchor distT="0" distB="0" distL="114300" distR="114300" simplePos="0" relativeHeight="251665408" behindDoc="0" locked="0" layoutInCell="1" allowOverlap="1" wp14:anchorId="562F6DF5" wp14:editId="7986275A">
                  <wp:simplePos x="0" y="0"/>
                  <wp:positionH relativeFrom="column">
                    <wp:posOffset>360404</wp:posOffset>
                  </wp:positionH>
                  <wp:positionV relativeFrom="paragraph">
                    <wp:posOffset>-23219</wp:posOffset>
                  </wp:positionV>
                  <wp:extent cx="4972050" cy="933450"/>
                  <wp:effectExtent l="0" t="0" r="0" b="0"/>
                  <wp:wrapTopAndBottom/>
                  <wp:docPr id="69525111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2050" cy="933450"/>
                          </a:xfrm>
                          <a:prstGeom prst="rect">
                            <a:avLst/>
                          </a:prstGeom>
                          <a:noFill/>
                          <a:ln>
                            <a:noFill/>
                          </a:ln>
                        </pic:spPr>
                      </pic:pic>
                    </a:graphicData>
                  </a:graphic>
                </wp:anchor>
              </w:drawing>
            </w:r>
            <w:r w:rsidR="00000000" w:rsidRPr="00B45E20">
              <w:rPr>
                <w:rFonts w:ascii="Arial" w:hAnsi="Arial" w:cs="Arial"/>
                <w:i/>
                <w:sz w:val="19"/>
                <w:lang w:val="es-GT"/>
              </w:rPr>
              <w:t>Acceso al reporte general de existencias desde el menú del módulo de Inventario.</w:t>
            </w:r>
          </w:p>
        </w:tc>
      </w:tr>
    </w:tbl>
    <w:p w14:paraId="618714FE" w14:textId="77777777" w:rsidR="002A09BA" w:rsidRPr="00B45E20" w:rsidRDefault="002A09BA">
      <w:pPr>
        <w:rPr>
          <w:rFonts w:ascii="Arial" w:hAnsi="Arial" w:cs="Arial"/>
          <w:lang w:val="es-GT"/>
        </w:rPr>
      </w:pPr>
    </w:p>
    <w:p w14:paraId="163D3E73" w14:textId="77777777" w:rsidR="002A09BA" w:rsidRPr="00B45E20" w:rsidRDefault="00000000">
      <w:pPr>
        <w:rPr>
          <w:rFonts w:ascii="Arial" w:hAnsi="Arial" w:cs="Arial"/>
          <w:lang w:val="es-GT"/>
        </w:rPr>
      </w:pPr>
      <w:r w:rsidRPr="00B45E20">
        <w:rPr>
          <w:rFonts w:ascii="Arial" w:hAnsi="Arial" w:cs="Arial"/>
          <w:lang w:val="es-GT"/>
        </w:rPr>
        <w:t>3. Se desplegará el catálogo completo de los 30 productos con sus cantidades a mano, pronósticos y valoración monetaria total.</w:t>
      </w:r>
    </w:p>
    <w:tbl>
      <w:tblPr>
        <w:tblW w:w="0" w:type="auto"/>
        <w:jc w:val="center"/>
        <w:tblLook w:val="04A0" w:firstRow="1" w:lastRow="0" w:firstColumn="1" w:lastColumn="0" w:noHBand="0" w:noVBand="1"/>
      </w:tblPr>
      <w:tblGrid>
        <w:gridCol w:w="9576"/>
      </w:tblGrid>
      <w:tr w:rsidR="002A09BA" w:rsidRPr="00B45E20" w14:paraId="578256CF" w14:textId="77777777">
        <w:trPr>
          <w:jc w:val="center"/>
        </w:trPr>
        <w:tc>
          <w:tcPr>
            <w:tcW w:w="9360" w:type="dxa"/>
            <w:shd w:val="clear" w:color="auto" w:fill="F2F4F8"/>
          </w:tcPr>
          <w:p w14:paraId="5D820733" w14:textId="46D15430"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5624D166" wp14:editId="6A908F2B">
                  <wp:extent cx="5943600" cy="2850515"/>
                  <wp:effectExtent l="0" t="0" r="0" b="6985"/>
                  <wp:docPr id="71742348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50515"/>
                          </a:xfrm>
                          <a:prstGeom prst="rect">
                            <a:avLst/>
                          </a:prstGeom>
                          <a:noFill/>
                          <a:ln>
                            <a:noFill/>
                          </a:ln>
                        </pic:spPr>
                      </pic:pic>
                    </a:graphicData>
                  </a:graphic>
                </wp:inline>
              </w:drawing>
            </w:r>
          </w:p>
          <w:p w14:paraId="46918404" w14:textId="2AA09EC2" w:rsidR="002A09BA" w:rsidRPr="00B45E20" w:rsidRDefault="00000000">
            <w:pPr>
              <w:jc w:val="center"/>
              <w:rPr>
                <w:rFonts w:ascii="Arial" w:hAnsi="Arial" w:cs="Arial"/>
                <w:lang w:val="es-GT"/>
              </w:rPr>
            </w:pPr>
            <w:r w:rsidRPr="00B45E20">
              <w:rPr>
                <w:rFonts w:ascii="Arial" w:hAnsi="Arial" w:cs="Arial"/>
                <w:i/>
                <w:sz w:val="19"/>
                <w:lang w:val="es-GT"/>
              </w:rPr>
              <w:t>Listado detallado de existencias físicas y valorización total en Quetzales.</w:t>
            </w:r>
          </w:p>
        </w:tc>
      </w:tr>
    </w:tbl>
    <w:p w14:paraId="3E49165F" w14:textId="77777777" w:rsidR="002A09BA" w:rsidRPr="00B45E20" w:rsidRDefault="002A09BA">
      <w:pPr>
        <w:rPr>
          <w:rFonts w:ascii="Arial" w:hAnsi="Arial" w:cs="Arial"/>
          <w:lang w:val="es-GT"/>
        </w:rPr>
      </w:pPr>
    </w:p>
    <w:p w14:paraId="14EC05D1" w14:textId="77777777" w:rsidR="002A09BA" w:rsidRPr="00B45E20" w:rsidRDefault="00000000">
      <w:pPr>
        <w:rPr>
          <w:rFonts w:ascii="Arial" w:hAnsi="Arial" w:cs="Arial"/>
          <w:lang w:val="es-GT"/>
        </w:rPr>
      </w:pPr>
      <w:r w:rsidRPr="00B45E20">
        <w:rPr>
          <w:rFonts w:ascii="Arial" w:hAnsi="Arial" w:cs="Arial"/>
          <w:lang w:val="es-GT"/>
        </w:rPr>
        <w:t>4. En la barra de búsqueda superior, aplique la agrupación Agrupar por -&gt; Categoría de producto. La tabla clasificará el inventario por familias artesanales (Textiles, Joyería, Cerámica, Cuero y Fibras).</w:t>
      </w:r>
    </w:p>
    <w:tbl>
      <w:tblPr>
        <w:tblW w:w="0" w:type="auto"/>
        <w:jc w:val="center"/>
        <w:tblLook w:val="04A0" w:firstRow="1" w:lastRow="0" w:firstColumn="1" w:lastColumn="0" w:noHBand="0" w:noVBand="1"/>
      </w:tblPr>
      <w:tblGrid>
        <w:gridCol w:w="9576"/>
      </w:tblGrid>
      <w:tr w:rsidR="002A09BA" w:rsidRPr="00B45E20" w14:paraId="6E00BABF" w14:textId="77777777">
        <w:trPr>
          <w:jc w:val="center"/>
        </w:trPr>
        <w:tc>
          <w:tcPr>
            <w:tcW w:w="9360" w:type="dxa"/>
            <w:shd w:val="clear" w:color="auto" w:fill="F2F4F8"/>
          </w:tcPr>
          <w:p w14:paraId="1008B21C" w14:textId="3AAD2070" w:rsidR="00E76EE0" w:rsidRPr="00E76EE0" w:rsidRDefault="00E76EE0" w:rsidP="00E76EE0">
            <w:pPr>
              <w:jc w:val="center"/>
              <w:rPr>
                <w:rFonts w:ascii="Arial" w:hAnsi="Arial" w:cs="Arial"/>
                <w:i/>
                <w:sz w:val="19"/>
                <w:lang w:val="es-GT"/>
              </w:rPr>
            </w:pPr>
            <w:r w:rsidRPr="00E76EE0">
              <w:rPr>
                <w:rFonts w:ascii="Arial" w:hAnsi="Arial" w:cs="Arial"/>
                <w:i/>
                <w:sz w:val="19"/>
                <w:lang w:val="es-GT"/>
              </w:rPr>
              <w:lastRenderedPageBreak/>
              <w:drawing>
                <wp:inline distT="0" distB="0" distL="0" distR="0" wp14:anchorId="6090047A" wp14:editId="4A1249FC">
                  <wp:extent cx="5943600" cy="1718310"/>
                  <wp:effectExtent l="0" t="0" r="0" b="0"/>
                  <wp:docPr id="48316623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718310"/>
                          </a:xfrm>
                          <a:prstGeom prst="rect">
                            <a:avLst/>
                          </a:prstGeom>
                          <a:noFill/>
                          <a:ln>
                            <a:noFill/>
                          </a:ln>
                        </pic:spPr>
                      </pic:pic>
                    </a:graphicData>
                  </a:graphic>
                </wp:inline>
              </w:drawing>
            </w:r>
          </w:p>
          <w:p w14:paraId="3DA7EB75" w14:textId="7171467E" w:rsidR="002A09BA" w:rsidRPr="00B45E20" w:rsidRDefault="00000000">
            <w:pPr>
              <w:jc w:val="center"/>
              <w:rPr>
                <w:rFonts w:ascii="Arial" w:hAnsi="Arial" w:cs="Arial"/>
                <w:lang w:val="es-GT"/>
              </w:rPr>
            </w:pPr>
            <w:r w:rsidRPr="00B45E20">
              <w:rPr>
                <w:rFonts w:ascii="Arial" w:hAnsi="Arial" w:cs="Arial"/>
                <w:i/>
                <w:sz w:val="19"/>
                <w:lang w:val="es-GT"/>
              </w:rPr>
              <w:t>Existencias consolidadas y valorizadas agrupadas por categoría de producto.</w:t>
            </w:r>
          </w:p>
        </w:tc>
      </w:tr>
    </w:tbl>
    <w:p w14:paraId="2D092A06" w14:textId="77777777" w:rsidR="002A09BA" w:rsidRPr="00B45E20" w:rsidRDefault="002A09BA">
      <w:pPr>
        <w:rPr>
          <w:rFonts w:ascii="Arial" w:hAnsi="Arial" w:cs="Arial"/>
          <w:lang w:val="es-GT"/>
        </w:rPr>
      </w:pPr>
    </w:p>
    <w:p w14:paraId="539DECBD"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6.2 Reporte de Órdenes Pendientes de Proveedores</w:t>
      </w:r>
    </w:p>
    <w:p w14:paraId="6C8FF037" w14:textId="77777777" w:rsidR="002A09BA" w:rsidRPr="00B45E20" w:rsidRDefault="00000000">
      <w:pPr>
        <w:rPr>
          <w:rFonts w:ascii="Arial" w:hAnsi="Arial" w:cs="Arial"/>
          <w:lang w:val="es-GT"/>
        </w:rPr>
      </w:pPr>
      <w:r w:rsidRPr="00B45E20">
        <w:rPr>
          <w:rFonts w:ascii="Arial" w:hAnsi="Arial" w:cs="Arial"/>
          <w:lang w:val="es-GT"/>
        </w:rPr>
        <w:t>Para planificar la recepción de mercancía y supervisar los pedidos en tránsito:</w:t>
      </w:r>
      <w:r w:rsidRPr="00B45E20">
        <w:rPr>
          <w:rFonts w:ascii="Arial" w:hAnsi="Arial" w:cs="Arial"/>
          <w:lang w:val="es-GT"/>
        </w:rPr>
        <w:br/>
        <w:t>1. Vaya a Compra -&gt; Pedidos -&gt; Pedidos de compra.</w:t>
      </w:r>
      <w:r w:rsidRPr="00B45E20">
        <w:rPr>
          <w:rFonts w:ascii="Arial" w:hAnsi="Arial" w:cs="Arial"/>
          <w:lang w:val="es-GT"/>
        </w:rPr>
        <w:br/>
        <w:t>2. Filtre por pedidos con recepción pendiente.</w:t>
      </w:r>
      <w:r w:rsidRPr="00B45E20">
        <w:rPr>
          <w:rFonts w:ascii="Arial" w:hAnsi="Arial" w:cs="Arial"/>
          <w:lang w:val="es-GT"/>
        </w:rPr>
        <w:br/>
        <w:t>3. Se observará la orden de compra P00027 emitida al proveedor Taller Cerámica Maya Antigua por Q 1,750.00, con mercancía pendiente de recibir en almacén.</w:t>
      </w:r>
    </w:p>
    <w:tbl>
      <w:tblPr>
        <w:tblW w:w="0" w:type="auto"/>
        <w:jc w:val="center"/>
        <w:tblLook w:val="04A0" w:firstRow="1" w:lastRow="0" w:firstColumn="1" w:lastColumn="0" w:noHBand="0" w:noVBand="1"/>
      </w:tblPr>
      <w:tblGrid>
        <w:gridCol w:w="9576"/>
      </w:tblGrid>
      <w:tr w:rsidR="002A09BA" w:rsidRPr="00B45E20" w14:paraId="274D3430" w14:textId="77777777">
        <w:trPr>
          <w:jc w:val="center"/>
        </w:trPr>
        <w:tc>
          <w:tcPr>
            <w:tcW w:w="9360" w:type="dxa"/>
            <w:shd w:val="clear" w:color="auto" w:fill="F2F4F8"/>
          </w:tcPr>
          <w:p w14:paraId="6F78E676" w14:textId="301759B0" w:rsidR="00E76EE0" w:rsidRPr="00E76EE0" w:rsidRDefault="00E76EE0" w:rsidP="00E76EE0">
            <w:pPr>
              <w:jc w:val="center"/>
              <w:rPr>
                <w:rFonts w:ascii="Arial" w:hAnsi="Arial" w:cs="Arial"/>
                <w:b/>
                <w:sz w:val="20"/>
                <w:lang w:val="es-GT"/>
              </w:rPr>
            </w:pPr>
            <w:r w:rsidRPr="00E76EE0">
              <w:rPr>
                <w:rFonts w:ascii="Arial" w:hAnsi="Arial" w:cs="Arial"/>
                <w:b/>
                <w:sz w:val="20"/>
                <w:lang w:val="es-GT"/>
              </w:rPr>
              <w:drawing>
                <wp:inline distT="0" distB="0" distL="0" distR="0" wp14:anchorId="02CC377A" wp14:editId="55B8DD87">
                  <wp:extent cx="5943600" cy="1608455"/>
                  <wp:effectExtent l="0" t="0" r="0" b="0"/>
                  <wp:docPr id="49442308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608455"/>
                          </a:xfrm>
                          <a:prstGeom prst="rect">
                            <a:avLst/>
                          </a:prstGeom>
                          <a:noFill/>
                          <a:ln>
                            <a:noFill/>
                          </a:ln>
                        </pic:spPr>
                      </pic:pic>
                    </a:graphicData>
                  </a:graphic>
                </wp:inline>
              </w:drawing>
            </w:r>
          </w:p>
          <w:p w14:paraId="68FF5AD9" w14:textId="567FE049" w:rsidR="002A09BA" w:rsidRPr="00B45E20" w:rsidRDefault="00000000">
            <w:pPr>
              <w:jc w:val="center"/>
              <w:rPr>
                <w:rFonts w:ascii="Arial" w:hAnsi="Arial" w:cs="Arial"/>
                <w:lang w:val="es-GT"/>
              </w:rPr>
            </w:pPr>
            <w:r w:rsidRPr="00B45E20">
              <w:rPr>
                <w:rFonts w:ascii="Arial" w:hAnsi="Arial" w:cs="Arial"/>
                <w:i/>
                <w:sz w:val="19"/>
                <w:lang w:val="es-GT"/>
              </w:rPr>
              <w:t>Reporte de compras con la orden P00027 pendiente de recepción en almacén.</w:t>
            </w:r>
          </w:p>
        </w:tc>
      </w:tr>
    </w:tbl>
    <w:p w14:paraId="57D7EADB" w14:textId="77777777" w:rsidR="002A09BA" w:rsidRPr="00B45E20" w:rsidRDefault="002A09BA">
      <w:pPr>
        <w:rPr>
          <w:rFonts w:ascii="Arial" w:hAnsi="Arial" w:cs="Arial"/>
          <w:lang w:val="es-GT"/>
        </w:rPr>
      </w:pPr>
    </w:p>
    <w:p w14:paraId="1159B019" w14:textId="77777777" w:rsidR="002A09BA" w:rsidRPr="00B45E20" w:rsidRDefault="00000000">
      <w:pPr>
        <w:rPr>
          <w:rFonts w:ascii="Arial" w:hAnsi="Arial" w:cs="Arial"/>
          <w:lang w:val="es-GT"/>
        </w:rPr>
      </w:pPr>
      <w:r w:rsidRPr="00B45E20">
        <w:rPr>
          <w:rFonts w:ascii="Arial" w:hAnsi="Arial" w:cs="Arial"/>
          <w:lang w:val="es-GT"/>
        </w:rPr>
        <w:t>4. Para verificar la recepción pendiente desde la perspectiva de almacén, vaya a Inventario -&gt; Operaciones -&gt; Traslados y filtre por Recepciones.</w:t>
      </w:r>
    </w:p>
    <w:tbl>
      <w:tblPr>
        <w:tblW w:w="0" w:type="auto"/>
        <w:jc w:val="center"/>
        <w:tblLook w:val="04A0" w:firstRow="1" w:lastRow="0" w:firstColumn="1" w:lastColumn="0" w:noHBand="0" w:noVBand="1"/>
      </w:tblPr>
      <w:tblGrid>
        <w:gridCol w:w="9576"/>
      </w:tblGrid>
      <w:tr w:rsidR="002A09BA" w:rsidRPr="00B45E20" w14:paraId="0942E407" w14:textId="77777777">
        <w:trPr>
          <w:jc w:val="center"/>
        </w:trPr>
        <w:tc>
          <w:tcPr>
            <w:tcW w:w="9360" w:type="dxa"/>
            <w:shd w:val="clear" w:color="auto" w:fill="F2F4F8"/>
          </w:tcPr>
          <w:p w14:paraId="50371FB6" w14:textId="7E3CDF5D" w:rsidR="00E76EE0" w:rsidRPr="00E76EE0" w:rsidRDefault="00E76EE0" w:rsidP="00E76EE0">
            <w:pPr>
              <w:jc w:val="center"/>
              <w:rPr>
                <w:rFonts w:ascii="Arial" w:hAnsi="Arial" w:cs="Arial"/>
                <w:i/>
                <w:sz w:val="19"/>
                <w:lang w:val="es-GT"/>
              </w:rPr>
            </w:pPr>
            <w:r w:rsidRPr="00E76EE0">
              <w:rPr>
                <w:rFonts w:ascii="Arial" w:hAnsi="Arial" w:cs="Arial"/>
                <w:i/>
                <w:sz w:val="19"/>
                <w:lang w:val="es-GT"/>
              </w:rPr>
              <w:lastRenderedPageBreak/>
              <w:drawing>
                <wp:inline distT="0" distB="0" distL="0" distR="0" wp14:anchorId="5399D96D" wp14:editId="2DC51ED7">
                  <wp:extent cx="5943600" cy="1562100"/>
                  <wp:effectExtent l="0" t="0" r="0" b="0"/>
                  <wp:docPr id="81018887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38C56F12" w14:textId="3B9CB870" w:rsidR="002A09BA" w:rsidRPr="00B45E20" w:rsidRDefault="00000000">
            <w:pPr>
              <w:jc w:val="center"/>
              <w:rPr>
                <w:rFonts w:ascii="Arial" w:hAnsi="Arial" w:cs="Arial"/>
                <w:lang w:val="es-GT"/>
              </w:rPr>
            </w:pPr>
            <w:r w:rsidRPr="00B45E20">
              <w:rPr>
                <w:rFonts w:ascii="Arial" w:hAnsi="Arial" w:cs="Arial"/>
                <w:i/>
                <w:sz w:val="19"/>
                <w:lang w:val="es-GT"/>
              </w:rPr>
              <w:t>Vista de traslados de entrada pendientes en el módulo de Inventario.</w:t>
            </w:r>
          </w:p>
        </w:tc>
      </w:tr>
    </w:tbl>
    <w:p w14:paraId="663295E4" w14:textId="77777777" w:rsidR="002A09BA" w:rsidRPr="00B45E20" w:rsidRDefault="002A09BA">
      <w:pPr>
        <w:rPr>
          <w:rFonts w:ascii="Arial" w:hAnsi="Arial" w:cs="Arial"/>
          <w:lang w:val="es-GT"/>
        </w:rPr>
      </w:pPr>
    </w:p>
    <w:p w14:paraId="3DAD3241" w14:textId="77777777" w:rsidR="002A09BA" w:rsidRPr="00B45E20" w:rsidRDefault="00000000">
      <w:pPr>
        <w:pStyle w:val="Ttulo2"/>
        <w:rPr>
          <w:rFonts w:ascii="Arial" w:hAnsi="Arial" w:cs="Arial"/>
          <w:color w:val="auto"/>
          <w:lang w:val="es-GT"/>
        </w:rPr>
      </w:pPr>
      <w:r w:rsidRPr="00B45E20">
        <w:rPr>
          <w:rFonts w:ascii="Arial" w:hAnsi="Arial" w:cs="Arial"/>
          <w:color w:val="auto"/>
          <w:lang w:val="es-GT"/>
        </w:rPr>
        <w:t>6.3 Reporte de Alertas de Stock Bajo y Reabastecimiento</w:t>
      </w:r>
    </w:p>
    <w:p w14:paraId="386DCD11" w14:textId="77777777" w:rsidR="002A09BA" w:rsidRPr="00B45E20" w:rsidRDefault="00000000">
      <w:pPr>
        <w:rPr>
          <w:rFonts w:ascii="Arial" w:hAnsi="Arial" w:cs="Arial"/>
          <w:lang w:val="es-GT"/>
        </w:rPr>
      </w:pPr>
      <w:r w:rsidRPr="00B45E20">
        <w:rPr>
          <w:rFonts w:ascii="Arial" w:hAnsi="Arial" w:cs="Arial"/>
          <w:lang w:val="es-GT"/>
        </w:rPr>
        <w:t>1. Ingrese a Inventario -&gt; Operaciones -&gt; Reabastecimiento.</w:t>
      </w:r>
      <w:r w:rsidRPr="00B45E20">
        <w:rPr>
          <w:rFonts w:ascii="Arial" w:hAnsi="Arial" w:cs="Arial"/>
          <w:lang w:val="es-GT"/>
        </w:rPr>
        <w:br/>
        <w:t>2. El sistema analiza automáticamente las existencias frente al stock mínimo de seguridad. Los artículos con inventario inferior al umbral de reposición se mostrarán en la lista con la sugerencia de compra correspondiente.</w:t>
      </w:r>
    </w:p>
    <w:tbl>
      <w:tblPr>
        <w:tblW w:w="0" w:type="auto"/>
        <w:jc w:val="center"/>
        <w:tblLook w:val="04A0" w:firstRow="1" w:lastRow="0" w:firstColumn="1" w:lastColumn="0" w:noHBand="0" w:noVBand="1"/>
      </w:tblPr>
      <w:tblGrid>
        <w:gridCol w:w="9576"/>
      </w:tblGrid>
      <w:tr w:rsidR="002A09BA" w:rsidRPr="00B45E20" w14:paraId="0A023202" w14:textId="77777777">
        <w:trPr>
          <w:jc w:val="center"/>
        </w:trPr>
        <w:tc>
          <w:tcPr>
            <w:tcW w:w="9360" w:type="dxa"/>
            <w:shd w:val="clear" w:color="auto" w:fill="F2F4F8"/>
          </w:tcPr>
          <w:p w14:paraId="215C22E0" w14:textId="0BE7C7B0"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20B380AD" wp14:editId="4B8D6EFD">
                  <wp:extent cx="5943600" cy="1388745"/>
                  <wp:effectExtent l="0" t="0" r="0" b="1905"/>
                  <wp:docPr id="139705385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388745"/>
                          </a:xfrm>
                          <a:prstGeom prst="rect">
                            <a:avLst/>
                          </a:prstGeom>
                          <a:noFill/>
                          <a:ln>
                            <a:noFill/>
                          </a:ln>
                        </pic:spPr>
                      </pic:pic>
                    </a:graphicData>
                  </a:graphic>
                </wp:inline>
              </w:drawing>
            </w:r>
          </w:p>
          <w:p w14:paraId="6760DCC4" w14:textId="3345CAA4" w:rsidR="002A09BA" w:rsidRPr="00B45E20" w:rsidRDefault="00000000">
            <w:pPr>
              <w:jc w:val="center"/>
              <w:rPr>
                <w:rFonts w:ascii="Arial" w:hAnsi="Arial" w:cs="Arial"/>
                <w:lang w:val="es-GT"/>
              </w:rPr>
            </w:pPr>
            <w:r w:rsidRPr="00B45E20">
              <w:rPr>
                <w:rFonts w:ascii="Arial" w:hAnsi="Arial" w:cs="Arial"/>
                <w:i/>
                <w:sz w:val="19"/>
                <w:lang w:val="es-GT"/>
              </w:rPr>
              <w:t>Tablero de reglas de pedido mínimo y productos bajo umbral de seguridad.</w:t>
            </w:r>
          </w:p>
        </w:tc>
      </w:tr>
    </w:tbl>
    <w:p w14:paraId="1145324C" w14:textId="77777777" w:rsidR="002A09BA" w:rsidRPr="00B45E20" w:rsidRDefault="002A09BA">
      <w:pPr>
        <w:rPr>
          <w:rFonts w:ascii="Arial" w:hAnsi="Arial" w:cs="Arial"/>
          <w:lang w:val="es-GT"/>
        </w:rPr>
      </w:pPr>
    </w:p>
    <w:p w14:paraId="26A75099" w14:textId="77777777" w:rsidR="002A09BA" w:rsidRPr="00B45E20" w:rsidRDefault="00000000">
      <w:pPr>
        <w:rPr>
          <w:rFonts w:ascii="Arial" w:hAnsi="Arial" w:cs="Arial"/>
          <w:lang w:val="es-GT"/>
        </w:rPr>
      </w:pPr>
      <w:r w:rsidRPr="00B45E20">
        <w:rPr>
          <w:rFonts w:ascii="Arial" w:hAnsi="Arial" w:cs="Arial"/>
          <w:lang w:val="es-GT"/>
        </w:rPr>
        <w:t xml:space="preserve">3. Al hacer clic en el botón Pedir una vez en un artículo alertado, </w:t>
      </w:r>
      <w:proofErr w:type="spellStart"/>
      <w:r w:rsidRPr="00B45E20">
        <w:rPr>
          <w:rFonts w:ascii="Arial" w:hAnsi="Arial" w:cs="Arial"/>
          <w:lang w:val="es-GT"/>
        </w:rPr>
        <w:t>Odoo</w:t>
      </w:r>
      <w:proofErr w:type="spellEnd"/>
      <w:r w:rsidRPr="00B45E20">
        <w:rPr>
          <w:rFonts w:ascii="Arial" w:hAnsi="Arial" w:cs="Arial"/>
          <w:lang w:val="es-GT"/>
        </w:rPr>
        <w:t xml:space="preserve"> generará automáticamente una Solicitud de Presupuesto en Compras al proveedor predeterminado.</w:t>
      </w:r>
    </w:p>
    <w:tbl>
      <w:tblPr>
        <w:tblW w:w="0" w:type="auto"/>
        <w:jc w:val="center"/>
        <w:tblLook w:val="04A0" w:firstRow="1" w:lastRow="0" w:firstColumn="1" w:lastColumn="0" w:noHBand="0" w:noVBand="1"/>
      </w:tblPr>
      <w:tblGrid>
        <w:gridCol w:w="9360"/>
      </w:tblGrid>
      <w:tr w:rsidR="002A09BA" w:rsidRPr="00B45E20" w14:paraId="528D8484" w14:textId="77777777">
        <w:trPr>
          <w:jc w:val="center"/>
        </w:trPr>
        <w:tc>
          <w:tcPr>
            <w:tcW w:w="9360" w:type="dxa"/>
            <w:shd w:val="clear" w:color="auto" w:fill="F2F4F8"/>
          </w:tcPr>
          <w:p w14:paraId="7BCBBFE4" w14:textId="436E5BE7" w:rsidR="002A09BA" w:rsidRPr="00E76EE0" w:rsidRDefault="00E76EE0" w:rsidP="00E76EE0">
            <w:pPr>
              <w:jc w:val="center"/>
              <w:rPr>
                <w:rFonts w:ascii="Arial" w:hAnsi="Arial" w:cs="Arial"/>
                <w:b/>
                <w:sz w:val="20"/>
                <w:lang w:val="es-GT"/>
              </w:rPr>
            </w:pPr>
            <w:r w:rsidRPr="00E76EE0">
              <w:rPr>
                <w:rFonts w:ascii="Arial" w:hAnsi="Arial" w:cs="Arial"/>
                <w:b/>
                <w:sz w:val="20"/>
                <w:lang w:val="es-GT"/>
              </w:rPr>
              <w:drawing>
                <wp:anchor distT="0" distB="0" distL="114300" distR="114300" simplePos="0" relativeHeight="251660288" behindDoc="0" locked="0" layoutInCell="1" allowOverlap="1" wp14:anchorId="6DBE37A0" wp14:editId="54971615">
                  <wp:simplePos x="0" y="0"/>
                  <wp:positionH relativeFrom="column">
                    <wp:posOffset>1704340</wp:posOffset>
                  </wp:positionH>
                  <wp:positionV relativeFrom="paragraph">
                    <wp:posOffset>112395</wp:posOffset>
                  </wp:positionV>
                  <wp:extent cx="2404868" cy="1367624"/>
                  <wp:effectExtent l="0" t="0" r="0" b="4445"/>
                  <wp:wrapTopAndBottom/>
                  <wp:docPr id="42527516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29">
                            <a:extLst>
                              <a:ext uri="{28A0092B-C50C-407E-A947-70E740481C1C}">
                                <a14:useLocalDpi xmlns:a14="http://schemas.microsoft.com/office/drawing/2010/main" val="0"/>
                              </a:ext>
                            </a:extLst>
                          </a:blip>
                          <a:srcRect l="79064" b="67077"/>
                          <a:stretch>
                            <a:fillRect/>
                          </a:stretch>
                        </pic:blipFill>
                        <pic:spPr bwMode="auto">
                          <a:xfrm>
                            <a:off x="0" y="0"/>
                            <a:ext cx="2404868" cy="1367624"/>
                          </a:xfrm>
                          <a:prstGeom prst="rect">
                            <a:avLst/>
                          </a:prstGeom>
                          <a:noFill/>
                          <a:ln>
                            <a:noFill/>
                          </a:ln>
                          <a:extLst>
                            <a:ext uri="{53640926-AAD7-44D8-BBD7-CCE9431645EC}">
                              <a14:shadowObscured xmlns:a14="http://schemas.microsoft.com/office/drawing/2010/main"/>
                            </a:ext>
                          </a:extLst>
                        </pic:spPr>
                      </pic:pic>
                    </a:graphicData>
                  </a:graphic>
                </wp:anchor>
              </w:drawing>
            </w:r>
            <w:r w:rsidR="00000000" w:rsidRPr="00B45E20">
              <w:rPr>
                <w:rFonts w:ascii="Arial" w:hAnsi="Arial" w:cs="Arial"/>
                <w:i/>
                <w:sz w:val="19"/>
                <w:lang w:val="es-GT"/>
              </w:rPr>
              <w:t>Generación automática de solicitud de compra desde la alerta de stock.</w:t>
            </w:r>
          </w:p>
        </w:tc>
      </w:tr>
    </w:tbl>
    <w:p w14:paraId="1A218B01" w14:textId="77777777" w:rsidR="002A09BA" w:rsidRPr="00B45E20" w:rsidRDefault="002A09BA">
      <w:pPr>
        <w:rPr>
          <w:rFonts w:ascii="Arial" w:hAnsi="Arial" w:cs="Arial"/>
          <w:lang w:val="es-GT"/>
        </w:rPr>
      </w:pPr>
    </w:p>
    <w:p w14:paraId="13DE710B"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lastRenderedPageBreak/>
        <w:t>7. Verificación de Movimientos y Salida de Stock</w:t>
      </w:r>
    </w:p>
    <w:p w14:paraId="57A37801" w14:textId="77777777" w:rsidR="002A09BA" w:rsidRPr="00B45E20" w:rsidRDefault="00000000">
      <w:pPr>
        <w:rPr>
          <w:rFonts w:ascii="Arial" w:hAnsi="Arial" w:cs="Arial"/>
          <w:lang w:val="es-GT"/>
        </w:rPr>
      </w:pPr>
      <w:r w:rsidRPr="00B45E20">
        <w:rPr>
          <w:rFonts w:ascii="Arial" w:hAnsi="Arial" w:cs="Arial"/>
          <w:lang w:val="es-GT"/>
        </w:rPr>
        <w:t>Para auditar la trazabilidad de las ventas realizadas:</w:t>
      </w:r>
      <w:r w:rsidRPr="00B45E20">
        <w:rPr>
          <w:rFonts w:ascii="Arial" w:hAnsi="Arial" w:cs="Arial"/>
          <w:lang w:val="es-GT"/>
        </w:rPr>
        <w:br/>
        <w:t>1. Diríjase a Inventario -&gt; Informes -&gt; Historial de movimientos.</w:t>
      </w:r>
      <w:r w:rsidRPr="00B45E20">
        <w:rPr>
          <w:rFonts w:ascii="Arial" w:hAnsi="Arial" w:cs="Arial"/>
          <w:lang w:val="es-GT"/>
        </w:rPr>
        <w:br/>
        <w:t>2. Observe el registro del movimiento de salida generado por la entrega a María Fernanda Morales, donde las unidades vendidas de RA-022 y RA-023 pasaron de WH/Stock a Ubicación de clientes, disminuyendo el stock disponible de forma automática e irreversible.</w:t>
      </w:r>
    </w:p>
    <w:tbl>
      <w:tblPr>
        <w:tblW w:w="0" w:type="auto"/>
        <w:jc w:val="center"/>
        <w:tblLook w:val="04A0" w:firstRow="1" w:lastRow="0" w:firstColumn="1" w:lastColumn="0" w:noHBand="0" w:noVBand="1"/>
      </w:tblPr>
      <w:tblGrid>
        <w:gridCol w:w="9576"/>
      </w:tblGrid>
      <w:tr w:rsidR="002A09BA" w:rsidRPr="00B45E20" w14:paraId="656B214A" w14:textId="77777777">
        <w:trPr>
          <w:jc w:val="center"/>
        </w:trPr>
        <w:tc>
          <w:tcPr>
            <w:tcW w:w="9360" w:type="dxa"/>
            <w:shd w:val="clear" w:color="auto" w:fill="F2F4F8"/>
          </w:tcPr>
          <w:p w14:paraId="1FE6DBE6" w14:textId="12C4A412" w:rsidR="00E76EE0" w:rsidRPr="00E76EE0" w:rsidRDefault="00E76EE0" w:rsidP="00E76EE0">
            <w:pPr>
              <w:jc w:val="center"/>
              <w:rPr>
                <w:rFonts w:ascii="Arial" w:hAnsi="Arial" w:cs="Arial"/>
                <w:i/>
                <w:sz w:val="19"/>
                <w:lang w:val="es-GT"/>
              </w:rPr>
            </w:pPr>
            <w:r w:rsidRPr="00E76EE0">
              <w:rPr>
                <w:rFonts w:ascii="Arial" w:hAnsi="Arial" w:cs="Arial"/>
                <w:i/>
                <w:sz w:val="19"/>
                <w:lang w:val="es-GT"/>
              </w:rPr>
              <w:drawing>
                <wp:inline distT="0" distB="0" distL="0" distR="0" wp14:anchorId="0652572C" wp14:editId="54030431">
                  <wp:extent cx="5943600" cy="1856105"/>
                  <wp:effectExtent l="0" t="0" r="0" b="0"/>
                  <wp:docPr id="174075399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856105"/>
                          </a:xfrm>
                          <a:prstGeom prst="rect">
                            <a:avLst/>
                          </a:prstGeom>
                          <a:noFill/>
                          <a:ln>
                            <a:noFill/>
                          </a:ln>
                        </pic:spPr>
                      </pic:pic>
                    </a:graphicData>
                  </a:graphic>
                </wp:inline>
              </w:drawing>
            </w:r>
          </w:p>
          <w:p w14:paraId="353FA35E" w14:textId="7BC891FE" w:rsidR="002A09BA" w:rsidRPr="00B45E20" w:rsidRDefault="00000000">
            <w:pPr>
              <w:jc w:val="center"/>
              <w:rPr>
                <w:rFonts w:ascii="Arial" w:hAnsi="Arial" w:cs="Arial"/>
                <w:lang w:val="es-GT"/>
              </w:rPr>
            </w:pPr>
            <w:r w:rsidRPr="00B45E20">
              <w:rPr>
                <w:rFonts w:ascii="Arial" w:hAnsi="Arial" w:cs="Arial"/>
                <w:i/>
                <w:sz w:val="19"/>
                <w:lang w:val="es-GT"/>
              </w:rPr>
              <w:t>Historial de movimientos auditando la salida de productos vendidos de almacén.</w:t>
            </w:r>
          </w:p>
        </w:tc>
      </w:tr>
    </w:tbl>
    <w:p w14:paraId="59E91369" w14:textId="77777777" w:rsidR="002A09BA" w:rsidRPr="00B45E20" w:rsidRDefault="002A09BA">
      <w:pPr>
        <w:rPr>
          <w:rFonts w:ascii="Arial" w:hAnsi="Arial" w:cs="Arial"/>
          <w:lang w:val="es-GT"/>
        </w:rPr>
      </w:pPr>
    </w:p>
    <w:p w14:paraId="5D9A82D4" w14:textId="77777777" w:rsidR="002A09BA" w:rsidRPr="00B45E20" w:rsidRDefault="00000000">
      <w:pPr>
        <w:pStyle w:val="Ttulo1"/>
        <w:rPr>
          <w:rFonts w:ascii="Arial" w:hAnsi="Arial" w:cs="Arial"/>
          <w:color w:val="auto"/>
          <w:lang w:val="es-GT"/>
        </w:rPr>
      </w:pPr>
      <w:r w:rsidRPr="00B45E20">
        <w:rPr>
          <w:rFonts w:ascii="Arial" w:hAnsi="Arial" w:cs="Arial"/>
          <w:color w:val="auto"/>
          <w:lang w:val="es-GT"/>
        </w:rPr>
        <w:t>8. Resumen de Buenas Prácticas para el Usuario</w:t>
      </w:r>
    </w:p>
    <w:p w14:paraId="0B99D723" w14:textId="77777777" w:rsidR="002A09BA" w:rsidRPr="00B45E20" w:rsidRDefault="00000000">
      <w:pPr>
        <w:pStyle w:val="Listaconvietas"/>
        <w:rPr>
          <w:rFonts w:ascii="Arial" w:hAnsi="Arial" w:cs="Arial"/>
          <w:lang w:val="es-GT"/>
        </w:rPr>
      </w:pPr>
      <w:r w:rsidRPr="00B45E20">
        <w:rPr>
          <w:rFonts w:ascii="Arial" w:hAnsi="Arial" w:cs="Arial"/>
          <w:lang w:val="es-GT"/>
        </w:rPr>
        <w:t>Validar existencias antes de cotizar entregas inmediatas: Compruebe siempre que las cantidades estén en verde o que la producción bajo pedido cuente con el plazo pactado con el taller artesanal.</w:t>
      </w:r>
    </w:p>
    <w:p w14:paraId="27DEFE35" w14:textId="77777777" w:rsidR="002A09BA" w:rsidRPr="00B45E20" w:rsidRDefault="00000000">
      <w:pPr>
        <w:pStyle w:val="Listaconvietas"/>
        <w:rPr>
          <w:rFonts w:ascii="Arial" w:hAnsi="Arial" w:cs="Arial"/>
          <w:lang w:val="es-GT"/>
        </w:rPr>
      </w:pPr>
      <w:r w:rsidRPr="00B45E20">
        <w:rPr>
          <w:rFonts w:ascii="Arial" w:hAnsi="Arial" w:cs="Arial"/>
          <w:lang w:val="es-GT"/>
        </w:rPr>
        <w:t>No despachar sin orden de entrega validada: Cada salida de bodega debe tener su respectiva orden WH/OUT en estado Hecho para mantener la exactitud de inventario.</w:t>
      </w:r>
    </w:p>
    <w:p w14:paraId="30CAFC57" w14:textId="77777777" w:rsidR="002A09BA" w:rsidRPr="00B45E20" w:rsidRDefault="00000000">
      <w:pPr>
        <w:pStyle w:val="Listaconvietas"/>
        <w:rPr>
          <w:rFonts w:ascii="Arial" w:hAnsi="Arial" w:cs="Arial"/>
          <w:lang w:val="es-GT"/>
        </w:rPr>
      </w:pPr>
      <w:r w:rsidRPr="00B45E20">
        <w:rPr>
          <w:rFonts w:ascii="Arial" w:hAnsi="Arial" w:cs="Arial"/>
          <w:lang w:val="es-GT"/>
        </w:rPr>
        <w:t>Revisar semanalmente el tablero de reabastecimiento: Permite a la gerencia anticipar pedidos a las cooperativas antes de agotar por completo el catálogo en la tienda en línea.</w:t>
      </w:r>
    </w:p>
    <w:sectPr w:rsidR="002A09BA" w:rsidRPr="00B45E2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2865032">
    <w:abstractNumId w:val="8"/>
  </w:num>
  <w:num w:numId="2" w16cid:durableId="234780890">
    <w:abstractNumId w:val="6"/>
  </w:num>
  <w:num w:numId="3" w16cid:durableId="1975671107">
    <w:abstractNumId w:val="5"/>
  </w:num>
  <w:num w:numId="4" w16cid:durableId="1004550116">
    <w:abstractNumId w:val="4"/>
  </w:num>
  <w:num w:numId="5" w16cid:durableId="742728006">
    <w:abstractNumId w:val="7"/>
  </w:num>
  <w:num w:numId="6" w16cid:durableId="911625801">
    <w:abstractNumId w:val="3"/>
  </w:num>
  <w:num w:numId="7" w16cid:durableId="647978982">
    <w:abstractNumId w:val="2"/>
  </w:num>
  <w:num w:numId="8" w16cid:durableId="1962111507">
    <w:abstractNumId w:val="1"/>
  </w:num>
  <w:num w:numId="9" w16cid:durableId="84825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EE"/>
    <w:rsid w:val="0006063C"/>
    <w:rsid w:val="0015074B"/>
    <w:rsid w:val="0029639D"/>
    <w:rsid w:val="002A09BA"/>
    <w:rsid w:val="00326F90"/>
    <w:rsid w:val="00A70502"/>
    <w:rsid w:val="00AA1D8D"/>
    <w:rsid w:val="00B45E20"/>
    <w:rsid w:val="00B47730"/>
    <w:rsid w:val="00CB0664"/>
    <w:rsid w:val="00E76E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5B2D9"/>
  <w14:defaultImageDpi w14:val="300"/>
  <w15:docId w15:val="{F0409242-DEB3-481A-BF05-53B65EB1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6E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1503</Words>
  <Characters>8271</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Lopez Avila</cp:lastModifiedBy>
  <cp:revision>2</cp:revision>
  <dcterms:created xsi:type="dcterms:W3CDTF">2013-12-23T23:15:00Z</dcterms:created>
  <dcterms:modified xsi:type="dcterms:W3CDTF">2026-10-05T22:37:00Z</dcterms:modified>
  <cp:category/>
</cp:coreProperties>
</file>