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BAFD" w14:textId="77777777" w:rsidR="00213DFB" w:rsidRDefault="00213DFB"/>
    <w:p w14:paraId="2AEA4D22" w14:textId="77777777" w:rsidR="00213DFB" w:rsidRDefault="00213DFB"/>
    <w:p w14:paraId="799DE74B" w14:textId="77777777" w:rsidR="00213DFB" w:rsidRDefault="00213DFB"/>
    <w:p w14:paraId="39BF0F33" w14:textId="77777777" w:rsidR="00213DFB" w:rsidRDefault="00756FA5">
      <w:pPr>
        <w:jc w:val="center"/>
      </w:pPr>
      <w:r>
        <w:rPr>
          <w:rFonts w:ascii="Times New Roman" w:eastAsia="Times New Roman" w:hAnsi="Times New Roman" w:cs="Times New Roman"/>
          <w:b/>
          <w:color w:val="000000"/>
          <w:sz w:val="24"/>
        </w:rPr>
        <w:t>Universidad de San Carlos de Guatemala</w:t>
      </w:r>
    </w:p>
    <w:p w14:paraId="71B6E12E" w14:textId="77777777" w:rsidR="00213DFB" w:rsidRDefault="00756FA5">
      <w:pPr>
        <w:jc w:val="center"/>
      </w:pPr>
      <w:r>
        <w:rPr>
          <w:rFonts w:ascii="Times New Roman" w:eastAsia="Times New Roman" w:hAnsi="Times New Roman" w:cs="Times New Roman"/>
          <w:color w:val="000000"/>
          <w:sz w:val="24"/>
        </w:rPr>
        <w:t>Facultad de Ingeniería</w:t>
      </w:r>
    </w:p>
    <w:p w14:paraId="0FE990C2" w14:textId="77777777" w:rsidR="00213DFB" w:rsidRDefault="00756FA5">
      <w:pPr>
        <w:jc w:val="center"/>
      </w:pPr>
      <w:r>
        <w:rPr>
          <w:rFonts w:ascii="Times New Roman" w:eastAsia="Times New Roman" w:hAnsi="Times New Roman" w:cs="Times New Roman"/>
          <w:color w:val="000000"/>
          <w:sz w:val="24"/>
        </w:rPr>
        <w:t>Escuela de Ciencias y Sistemas</w:t>
      </w:r>
    </w:p>
    <w:p w14:paraId="0E631D73" w14:textId="77777777" w:rsidR="00213DFB" w:rsidRDefault="00756FA5">
      <w:pPr>
        <w:jc w:val="center"/>
      </w:pPr>
      <w:r>
        <w:rPr>
          <w:rFonts w:ascii="Times New Roman" w:eastAsia="Times New Roman" w:hAnsi="Times New Roman" w:cs="Times New Roman"/>
          <w:color w:val="000000"/>
          <w:sz w:val="24"/>
        </w:rPr>
        <w:t>Sistemas Organizacionales y Gerenciales 1 – Segundo Semestre 2026</w:t>
      </w:r>
    </w:p>
    <w:p w14:paraId="0B6D7662" w14:textId="77777777" w:rsidR="00213DFB" w:rsidRDefault="00213DFB"/>
    <w:p w14:paraId="01634A86" w14:textId="77777777" w:rsidR="00213DFB" w:rsidRDefault="00213DFB"/>
    <w:p w14:paraId="592E9DA4" w14:textId="77777777" w:rsidR="00213DFB" w:rsidRDefault="00213DFB"/>
    <w:p w14:paraId="6C6287CD" w14:textId="77777777" w:rsidR="00213DFB" w:rsidRDefault="00756FA5">
      <w:pPr>
        <w:jc w:val="center"/>
      </w:pPr>
      <w:r>
        <w:rPr>
          <w:rFonts w:ascii="Times New Roman" w:eastAsia="Times New Roman" w:hAnsi="Times New Roman" w:cs="Times New Roman"/>
          <w:b/>
          <w:color w:val="000000"/>
          <w:sz w:val="36"/>
        </w:rPr>
        <w:t>Informe Consolidado de la Fase 2</w:t>
      </w:r>
    </w:p>
    <w:p w14:paraId="1B00A602" w14:textId="77777777" w:rsidR="00213DFB" w:rsidRDefault="00756FA5">
      <w:pPr>
        <w:jc w:val="center"/>
      </w:pPr>
      <w:r>
        <w:rPr>
          <w:rFonts w:ascii="Times New Roman" w:eastAsia="Times New Roman" w:hAnsi="Times New Roman" w:cs="Times New Roman"/>
          <w:b/>
          <w:color w:val="000000"/>
          <w:sz w:val="28"/>
        </w:rPr>
        <w:t>Configuración, Desarrollo de Módulos y Operación Base del ERP/CRM</w:t>
      </w:r>
    </w:p>
    <w:p w14:paraId="02ED48D0" w14:textId="77777777" w:rsidR="00213DFB" w:rsidRDefault="00213DFB"/>
    <w:p w14:paraId="640EFBDF" w14:textId="77777777" w:rsidR="00213DFB" w:rsidRDefault="00756FA5">
      <w:pPr>
        <w:jc w:val="center"/>
      </w:pPr>
      <w:r>
        <w:rPr>
          <w:rFonts w:ascii="Times New Roman" w:eastAsia="Times New Roman" w:hAnsi="Times New Roman" w:cs="Times New Roman"/>
          <w:color w:val="000000"/>
          <w:sz w:val="24"/>
        </w:rPr>
        <w:t>Proyecto: Transformación Digital en E-Commerce con ERP, CRM y BI – QuetzalDev</w:t>
      </w:r>
    </w:p>
    <w:p w14:paraId="2DE18F94" w14:textId="77777777" w:rsidR="00213DFB" w:rsidRDefault="00756FA5">
      <w:pPr>
        <w:jc w:val="center"/>
      </w:pPr>
      <w:r>
        <w:rPr>
          <w:rFonts w:ascii="Times New Roman" w:eastAsia="Times New Roman" w:hAnsi="Times New Roman" w:cs="Times New Roman"/>
          <w:color w:val="000000"/>
          <w:sz w:val="24"/>
        </w:rPr>
        <w:t>Empresa: Raíz Artesanal</w:t>
      </w:r>
    </w:p>
    <w:p w14:paraId="414DEB05" w14:textId="77777777" w:rsidR="00213DFB" w:rsidRDefault="00756FA5">
      <w:pPr>
        <w:jc w:val="center"/>
      </w:pPr>
      <w:r>
        <w:rPr>
          <w:rFonts w:ascii="Times New Roman" w:eastAsia="Times New Roman" w:hAnsi="Times New Roman" w:cs="Times New Roman"/>
          <w:color w:val="000000"/>
          <w:sz w:val="24"/>
        </w:rPr>
        <w:t>Grupo 3</w:t>
      </w:r>
    </w:p>
    <w:p w14:paraId="653DF8E1" w14:textId="77777777" w:rsidR="00213DFB" w:rsidRDefault="00213DFB"/>
    <w:p w14:paraId="1581B651" w14:textId="77777777" w:rsidR="00213DFB" w:rsidRDefault="00213DFB"/>
    <w:p w14:paraId="2C3C0E74" w14:textId="77777777" w:rsidR="00213DFB" w:rsidRDefault="00213DF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1"/>
        <w:gridCol w:w="1416"/>
        <w:gridCol w:w="4301"/>
      </w:tblGrid>
      <w:tr w:rsidR="00213DFB" w14:paraId="696F1130" w14:textId="77777777">
        <w:tc>
          <w:tcPr>
            <w:tcW w:w="3118" w:type="dxa"/>
          </w:tcPr>
          <w:p w14:paraId="1703477E" w14:textId="77777777" w:rsidR="00213DFB" w:rsidRDefault="00756FA5">
            <w:r>
              <w:rPr>
                <w:rFonts w:ascii="Times New Roman" w:eastAsia="Times New Roman" w:hAnsi="Times New Roman" w:cs="Times New Roman"/>
                <w:b/>
                <w:color w:val="000000"/>
              </w:rPr>
              <w:t>Nombre</w:t>
            </w:r>
          </w:p>
        </w:tc>
        <w:tc>
          <w:tcPr>
            <w:tcW w:w="1417" w:type="dxa"/>
          </w:tcPr>
          <w:p w14:paraId="73DA6DF5" w14:textId="77777777" w:rsidR="00213DFB" w:rsidRDefault="00756FA5">
            <w:r>
              <w:rPr>
                <w:rFonts w:ascii="Times New Roman" w:eastAsia="Times New Roman" w:hAnsi="Times New Roman" w:cs="Times New Roman"/>
                <w:b/>
                <w:color w:val="000000"/>
              </w:rPr>
              <w:t>Carné</w:t>
            </w:r>
          </w:p>
        </w:tc>
        <w:tc>
          <w:tcPr>
            <w:tcW w:w="4309" w:type="dxa"/>
          </w:tcPr>
          <w:p w14:paraId="1DB95142" w14:textId="77777777" w:rsidR="00213DFB" w:rsidRDefault="00756FA5">
            <w:r>
              <w:rPr>
                <w:rFonts w:ascii="Times New Roman" w:eastAsia="Times New Roman" w:hAnsi="Times New Roman" w:cs="Times New Roman"/>
                <w:b/>
                <w:color w:val="000000"/>
              </w:rPr>
              <w:t>Responsabilidad en la Fase 2</w:t>
            </w:r>
          </w:p>
        </w:tc>
      </w:tr>
      <w:tr w:rsidR="00213DFB" w14:paraId="6E10A221" w14:textId="77777777">
        <w:tc>
          <w:tcPr>
            <w:tcW w:w="3118" w:type="dxa"/>
          </w:tcPr>
          <w:p w14:paraId="64F351D3" w14:textId="77777777" w:rsidR="00213DFB" w:rsidRDefault="00756FA5">
            <w:r>
              <w:rPr>
                <w:rFonts w:ascii="Times New Roman" w:eastAsia="Times New Roman" w:hAnsi="Times New Roman" w:cs="Times New Roman"/>
                <w:color w:val="000000"/>
              </w:rPr>
              <w:t>Luis Fernando Gonzalez</w:t>
            </w:r>
          </w:p>
        </w:tc>
        <w:tc>
          <w:tcPr>
            <w:tcW w:w="1417" w:type="dxa"/>
          </w:tcPr>
          <w:p w14:paraId="6597015D" w14:textId="77777777" w:rsidR="00213DFB" w:rsidRDefault="00756FA5">
            <w:r>
              <w:rPr>
                <w:rFonts w:ascii="Times New Roman" w:eastAsia="Times New Roman" w:hAnsi="Times New Roman" w:cs="Times New Roman"/>
                <w:color w:val="000000"/>
              </w:rPr>
              <w:t>202307727</w:t>
            </w:r>
          </w:p>
        </w:tc>
        <w:tc>
          <w:tcPr>
            <w:tcW w:w="4309" w:type="dxa"/>
          </w:tcPr>
          <w:p w14:paraId="6D1C3455" w14:textId="77777777" w:rsidR="00213DFB" w:rsidRDefault="00756FA5">
            <w:r>
              <w:rPr>
                <w:rFonts w:ascii="Times New Roman" w:eastAsia="Times New Roman" w:hAnsi="Times New Roman" w:cs="Times New Roman"/>
                <w:color w:val="000000"/>
              </w:rPr>
              <w:t>CRM, plantillas de correo, campaña y video demostrativo</w:t>
            </w:r>
          </w:p>
        </w:tc>
      </w:tr>
      <w:tr w:rsidR="00213DFB" w14:paraId="2035C51B" w14:textId="77777777">
        <w:tc>
          <w:tcPr>
            <w:tcW w:w="3118" w:type="dxa"/>
          </w:tcPr>
          <w:p w14:paraId="0F28B292" w14:textId="77777777" w:rsidR="00213DFB" w:rsidRDefault="00756FA5">
            <w:r>
              <w:rPr>
                <w:rFonts w:ascii="Times New Roman" w:eastAsia="Times New Roman" w:hAnsi="Times New Roman" w:cs="Times New Roman"/>
                <w:color w:val="000000"/>
              </w:rPr>
              <w:t>Norma Elizabeth Canú Xico</w:t>
            </w:r>
          </w:p>
        </w:tc>
        <w:tc>
          <w:tcPr>
            <w:tcW w:w="1417" w:type="dxa"/>
          </w:tcPr>
          <w:p w14:paraId="275731C7" w14:textId="77777777" w:rsidR="00213DFB" w:rsidRDefault="00756FA5">
            <w:r>
              <w:rPr>
                <w:rFonts w:ascii="Times New Roman" w:eastAsia="Times New Roman" w:hAnsi="Times New Roman" w:cs="Times New Roman"/>
                <w:color w:val="000000"/>
              </w:rPr>
              <w:t>202300768</w:t>
            </w:r>
          </w:p>
        </w:tc>
        <w:tc>
          <w:tcPr>
            <w:tcW w:w="4309" w:type="dxa"/>
          </w:tcPr>
          <w:p w14:paraId="571D759C" w14:textId="77777777" w:rsidR="00213DFB" w:rsidRDefault="00756FA5">
            <w:r>
              <w:rPr>
                <w:rFonts w:ascii="Times New Roman" w:eastAsia="Times New Roman" w:hAnsi="Times New Roman" w:cs="Times New Roman"/>
                <w:color w:val="000000"/>
              </w:rPr>
              <w:t>Datos maestros e inventario inicial</w:t>
            </w:r>
          </w:p>
        </w:tc>
      </w:tr>
      <w:tr w:rsidR="00213DFB" w14:paraId="54EFC8E1" w14:textId="77777777">
        <w:tc>
          <w:tcPr>
            <w:tcW w:w="3118" w:type="dxa"/>
          </w:tcPr>
          <w:p w14:paraId="49D751B5" w14:textId="77777777" w:rsidR="00213DFB" w:rsidRDefault="00756FA5">
            <w:r>
              <w:rPr>
                <w:rFonts w:ascii="Times New Roman" w:eastAsia="Times New Roman" w:hAnsi="Times New Roman" w:cs="Times New Roman"/>
                <w:color w:val="000000"/>
              </w:rPr>
              <w:t>Carlos Javier Pérez Pocón</w:t>
            </w:r>
          </w:p>
        </w:tc>
        <w:tc>
          <w:tcPr>
            <w:tcW w:w="1417" w:type="dxa"/>
          </w:tcPr>
          <w:p w14:paraId="64666FBB" w14:textId="77777777" w:rsidR="00213DFB" w:rsidRDefault="00756FA5">
            <w:r>
              <w:rPr>
                <w:rFonts w:ascii="Times New Roman" w:eastAsia="Times New Roman" w:hAnsi="Times New Roman" w:cs="Times New Roman"/>
                <w:color w:val="000000"/>
              </w:rPr>
              <w:t>202206425</w:t>
            </w:r>
          </w:p>
        </w:tc>
        <w:tc>
          <w:tcPr>
            <w:tcW w:w="4309" w:type="dxa"/>
          </w:tcPr>
          <w:p w14:paraId="48D9571D" w14:textId="77777777" w:rsidR="00213DFB" w:rsidRDefault="00756FA5">
            <w:r>
              <w:rPr>
                <w:rFonts w:ascii="Times New Roman" w:eastAsia="Times New Roman" w:hAnsi="Times New Roman" w:cs="Times New Roman"/>
                <w:color w:val="000000"/>
              </w:rPr>
              <w:t>Compras y abastecimiento</w:t>
            </w:r>
          </w:p>
        </w:tc>
      </w:tr>
      <w:tr w:rsidR="00213DFB" w14:paraId="420A1FEF" w14:textId="77777777">
        <w:tc>
          <w:tcPr>
            <w:tcW w:w="3118" w:type="dxa"/>
          </w:tcPr>
          <w:p w14:paraId="0DFA354F" w14:textId="77777777" w:rsidR="00213DFB" w:rsidRDefault="00756FA5">
            <w:r>
              <w:rPr>
                <w:rFonts w:ascii="Times New Roman" w:eastAsia="Times New Roman" w:hAnsi="Times New Roman" w:cs="Times New Roman"/>
                <w:color w:val="000000"/>
              </w:rPr>
              <w:t>Eduardo Misael López Avila</w:t>
            </w:r>
          </w:p>
        </w:tc>
        <w:tc>
          <w:tcPr>
            <w:tcW w:w="1417" w:type="dxa"/>
          </w:tcPr>
          <w:p w14:paraId="52DBDBCF" w14:textId="77777777" w:rsidR="00213DFB" w:rsidRDefault="00756FA5">
            <w:r>
              <w:rPr>
                <w:rFonts w:ascii="Times New Roman" w:eastAsia="Times New Roman" w:hAnsi="Times New Roman" w:cs="Times New Roman"/>
                <w:color w:val="000000"/>
              </w:rPr>
              <w:t>202100147</w:t>
            </w:r>
          </w:p>
        </w:tc>
        <w:tc>
          <w:tcPr>
            <w:tcW w:w="4309" w:type="dxa"/>
          </w:tcPr>
          <w:p w14:paraId="578C724F" w14:textId="77777777" w:rsidR="00213DFB" w:rsidRDefault="00756FA5">
            <w:r>
              <w:rPr>
                <w:rFonts w:ascii="Times New Roman" w:eastAsia="Times New Roman" w:hAnsi="Times New Roman" w:cs="Times New Roman"/>
                <w:color w:val="000000"/>
              </w:rPr>
              <w:t>Cotizaciones, reportes de inventario y medición de logros</w:t>
            </w:r>
          </w:p>
        </w:tc>
      </w:tr>
    </w:tbl>
    <w:p w14:paraId="1977E87F" w14:textId="77777777" w:rsidR="00213DFB" w:rsidRDefault="00213DFB"/>
    <w:p w14:paraId="281F0D5B" w14:textId="77777777" w:rsidR="00213DFB" w:rsidRDefault="00756FA5">
      <w:r>
        <w:br w:type="page"/>
      </w:r>
    </w:p>
    <w:p w14:paraId="4A501EE5" w14:textId="77777777" w:rsidR="00213DFB" w:rsidRDefault="00756FA5">
      <w:pPr>
        <w:jc w:val="center"/>
      </w:pPr>
      <w:r>
        <w:rPr>
          <w:rFonts w:ascii="Times New Roman" w:eastAsia="Times New Roman" w:hAnsi="Times New Roman" w:cs="Times New Roman"/>
          <w:b/>
          <w:color w:val="000000"/>
          <w:sz w:val="28"/>
        </w:rPr>
        <w:lastRenderedPageBreak/>
        <w:t>Índice</w:t>
      </w:r>
    </w:p>
    <w:p w14:paraId="7AB17CB9" w14:textId="57CBA5B7" w:rsidR="00166974" w:rsidRDefault="00166974">
      <w:pPr>
        <w:pStyle w:val="TDC1"/>
        <w:tabs>
          <w:tab w:val="right" w:leader="dot" w:pos="8828"/>
        </w:tabs>
        <w:rPr>
          <w:rFonts w:asciiTheme="minorHAnsi" w:eastAsiaTheme="minorEastAsia" w:hAnsiTheme="minorHAnsi" w:cstheme="minorBidi"/>
          <w:noProof/>
          <w:kern w:val="2"/>
          <w:szCs w:val="24"/>
          <w:lang w:eastAsia="es-GT"/>
          <w14:ligatures w14:val="standardContextual"/>
        </w:rPr>
      </w:pPr>
      <w:r>
        <w:fldChar w:fldCharType="begin"/>
      </w:r>
      <w:r>
        <w:instrText xml:space="preserve"> TOC \o "1-2" </w:instrText>
      </w:r>
      <w:r>
        <w:fldChar w:fldCharType="separate"/>
      </w:r>
      <w:r>
        <w:rPr>
          <w:noProof/>
        </w:rPr>
        <w:t>Distribución del Documento</w:t>
      </w:r>
      <w:r>
        <w:rPr>
          <w:noProof/>
        </w:rPr>
        <w:tab/>
      </w:r>
      <w:r>
        <w:rPr>
          <w:noProof/>
        </w:rPr>
        <w:fldChar w:fldCharType="begin"/>
      </w:r>
      <w:r>
        <w:rPr>
          <w:noProof/>
        </w:rPr>
        <w:instrText xml:space="preserve"> PAGEREF _Toc242118984 \h </w:instrText>
      </w:r>
      <w:r>
        <w:rPr>
          <w:noProof/>
        </w:rPr>
      </w:r>
      <w:r>
        <w:rPr>
          <w:noProof/>
        </w:rPr>
        <w:fldChar w:fldCharType="separate"/>
      </w:r>
      <w:r>
        <w:rPr>
          <w:noProof/>
        </w:rPr>
        <w:t>3</w:t>
      </w:r>
      <w:r>
        <w:rPr>
          <w:noProof/>
        </w:rPr>
        <w:fldChar w:fldCharType="end"/>
      </w:r>
    </w:p>
    <w:p w14:paraId="060AC09E" w14:textId="5632F231" w:rsidR="00166974" w:rsidRDefault="00166974">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Pr>
          <w:noProof/>
        </w:rPr>
        <w:t>1. Ficha Técnica y Arquitectura de la Solución</w:t>
      </w:r>
      <w:r>
        <w:rPr>
          <w:noProof/>
        </w:rPr>
        <w:tab/>
      </w:r>
      <w:r>
        <w:rPr>
          <w:noProof/>
        </w:rPr>
        <w:fldChar w:fldCharType="begin"/>
      </w:r>
      <w:r>
        <w:rPr>
          <w:noProof/>
        </w:rPr>
        <w:instrText xml:space="preserve"> PAGEREF _Toc242118985 \h </w:instrText>
      </w:r>
      <w:r>
        <w:rPr>
          <w:noProof/>
        </w:rPr>
      </w:r>
      <w:r>
        <w:rPr>
          <w:noProof/>
        </w:rPr>
        <w:fldChar w:fldCharType="separate"/>
      </w:r>
      <w:r>
        <w:rPr>
          <w:noProof/>
        </w:rPr>
        <w:t>3</w:t>
      </w:r>
      <w:r>
        <w:rPr>
          <w:noProof/>
        </w:rPr>
        <w:fldChar w:fldCharType="end"/>
      </w:r>
    </w:p>
    <w:p w14:paraId="658C272B" w14:textId="4BF7B6E5" w:rsidR="00166974" w:rsidRDefault="00166974">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Pr>
          <w:noProof/>
        </w:rPr>
        <w:t>2. Carga de Datos Maestros e Inventario Inicial</w:t>
      </w:r>
      <w:r>
        <w:rPr>
          <w:noProof/>
        </w:rPr>
        <w:tab/>
      </w:r>
      <w:r>
        <w:rPr>
          <w:noProof/>
        </w:rPr>
        <w:fldChar w:fldCharType="begin"/>
      </w:r>
      <w:r>
        <w:rPr>
          <w:noProof/>
        </w:rPr>
        <w:instrText xml:space="preserve"> PAGEREF _Toc242118986 \h </w:instrText>
      </w:r>
      <w:r>
        <w:rPr>
          <w:noProof/>
        </w:rPr>
      </w:r>
      <w:r>
        <w:rPr>
          <w:noProof/>
        </w:rPr>
        <w:fldChar w:fldCharType="separate"/>
      </w:r>
      <w:r>
        <w:rPr>
          <w:noProof/>
        </w:rPr>
        <w:t>4</w:t>
      </w:r>
      <w:r>
        <w:rPr>
          <w:noProof/>
        </w:rPr>
        <w:fldChar w:fldCharType="end"/>
      </w:r>
    </w:p>
    <w:p w14:paraId="4CC7782F" w14:textId="4A29E3B4" w:rsidR="00166974" w:rsidRDefault="00166974">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Pr>
          <w:noProof/>
        </w:rPr>
        <w:t>3. Compras y Abastecimiento</w:t>
      </w:r>
      <w:r>
        <w:rPr>
          <w:noProof/>
        </w:rPr>
        <w:tab/>
      </w:r>
      <w:r>
        <w:rPr>
          <w:noProof/>
        </w:rPr>
        <w:fldChar w:fldCharType="begin"/>
      </w:r>
      <w:r>
        <w:rPr>
          <w:noProof/>
        </w:rPr>
        <w:instrText xml:space="preserve"> PAGEREF _Toc242118987 \h </w:instrText>
      </w:r>
      <w:r>
        <w:rPr>
          <w:noProof/>
        </w:rPr>
      </w:r>
      <w:r>
        <w:rPr>
          <w:noProof/>
        </w:rPr>
        <w:fldChar w:fldCharType="separate"/>
      </w:r>
      <w:r>
        <w:rPr>
          <w:noProof/>
        </w:rPr>
        <w:t>10</w:t>
      </w:r>
      <w:r>
        <w:rPr>
          <w:noProof/>
        </w:rPr>
        <w:fldChar w:fldCharType="end"/>
      </w:r>
    </w:p>
    <w:p w14:paraId="1B5A7B91" w14:textId="648D9FCC" w:rsidR="00166974" w:rsidRDefault="00166974">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Pr>
          <w:noProof/>
        </w:rPr>
        <w:t>4. Cotizaciones a Clientes e Informes de Inventario</w:t>
      </w:r>
      <w:r>
        <w:rPr>
          <w:noProof/>
        </w:rPr>
        <w:tab/>
      </w:r>
      <w:r>
        <w:rPr>
          <w:noProof/>
        </w:rPr>
        <w:fldChar w:fldCharType="begin"/>
      </w:r>
      <w:r>
        <w:rPr>
          <w:noProof/>
        </w:rPr>
        <w:instrText xml:space="preserve"> PAGEREF _Toc242118988 \h </w:instrText>
      </w:r>
      <w:r>
        <w:rPr>
          <w:noProof/>
        </w:rPr>
      </w:r>
      <w:r>
        <w:rPr>
          <w:noProof/>
        </w:rPr>
        <w:fldChar w:fldCharType="separate"/>
      </w:r>
      <w:r>
        <w:rPr>
          <w:noProof/>
        </w:rPr>
        <w:t>30</w:t>
      </w:r>
      <w:r>
        <w:rPr>
          <w:noProof/>
        </w:rPr>
        <w:fldChar w:fldCharType="end"/>
      </w:r>
    </w:p>
    <w:p w14:paraId="79433101" w14:textId="0F70A650" w:rsidR="00166974" w:rsidRDefault="00166974">
      <w:pPr>
        <w:pStyle w:val="TDC2"/>
        <w:tabs>
          <w:tab w:val="right" w:leader="dot" w:pos="8828"/>
        </w:tabs>
        <w:rPr>
          <w:rFonts w:asciiTheme="minorHAnsi" w:eastAsiaTheme="minorEastAsia" w:hAnsiTheme="minorHAnsi" w:cstheme="minorBidi"/>
          <w:noProof/>
          <w:kern w:val="2"/>
          <w:szCs w:val="24"/>
          <w:lang w:eastAsia="es-GT"/>
          <w14:ligatures w14:val="standardContextual"/>
        </w:rPr>
      </w:pPr>
      <w:r>
        <w:rPr>
          <w:noProof/>
        </w:rPr>
        <w:t>4.1 Modelo de Datos y Ciclo Transaccional</w:t>
      </w:r>
      <w:r>
        <w:rPr>
          <w:noProof/>
        </w:rPr>
        <w:tab/>
      </w:r>
      <w:r>
        <w:rPr>
          <w:noProof/>
        </w:rPr>
        <w:fldChar w:fldCharType="begin"/>
      </w:r>
      <w:r>
        <w:rPr>
          <w:noProof/>
        </w:rPr>
        <w:instrText xml:space="preserve"> PAGEREF _Toc242118989 \h </w:instrText>
      </w:r>
      <w:r>
        <w:rPr>
          <w:noProof/>
        </w:rPr>
      </w:r>
      <w:r>
        <w:rPr>
          <w:noProof/>
        </w:rPr>
        <w:fldChar w:fldCharType="separate"/>
      </w:r>
      <w:r>
        <w:rPr>
          <w:noProof/>
        </w:rPr>
        <w:t>30</w:t>
      </w:r>
      <w:r>
        <w:rPr>
          <w:noProof/>
        </w:rPr>
        <w:fldChar w:fldCharType="end"/>
      </w:r>
    </w:p>
    <w:p w14:paraId="21BBF092" w14:textId="43113098" w:rsidR="00166974" w:rsidRDefault="00166974">
      <w:pPr>
        <w:pStyle w:val="TDC2"/>
        <w:tabs>
          <w:tab w:val="right" w:leader="dot" w:pos="8828"/>
        </w:tabs>
        <w:rPr>
          <w:rFonts w:asciiTheme="minorHAnsi" w:eastAsiaTheme="minorEastAsia" w:hAnsiTheme="minorHAnsi" w:cstheme="minorBidi"/>
          <w:noProof/>
          <w:kern w:val="2"/>
          <w:szCs w:val="24"/>
          <w:lang w:eastAsia="es-GT"/>
          <w14:ligatures w14:val="standardContextual"/>
        </w:rPr>
      </w:pPr>
      <w:r>
        <w:rPr>
          <w:noProof/>
        </w:rPr>
        <w:t>4.2 Procesos de Cotización, Venta e Informes</w:t>
      </w:r>
      <w:r>
        <w:rPr>
          <w:noProof/>
        </w:rPr>
        <w:tab/>
      </w:r>
      <w:r>
        <w:rPr>
          <w:noProof/>
        </w:rPr>
        <w:fldChar w:fldCharType="begin"/>
      </w:r>
      <w:r>
        <w:rPr>
          <w:noProof/>
        </w:rPr>
        <w:instrText xml:space="preserve"> PAGEREF _Toc242118990 \h </w:instrText>
      </w:r>
      <w:r>
        <w:rPr>
          <w:noProof/>
        </w:rPr>
      </w:r>
      <w:r>
        <w:rPr>
          <w:noProof/>
        </w:rPr>
        <w:fldChar w:fldCharType="separate"/>
      </w:r>
      <w:r>
        <w:rPr>
          <w:noProof/>
        </w:rPr>
        <w:t>31</w:t>
      </w:r>
      <w:r>
        <w:rPr>
          <w:noProof/>
        </w:rPr>
        <w:fldChar w:fldCharType="end"/>
      </w:r>
    </w:p>
    <w:p w14:paraId="4208D899" w14:textId="6BFD254A" w:rsidR="00166974" w:rsidRDefault="00166974">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Pr>
          <w:noProof/>
        </w:rPr>
        <w:t>5. CRM, Plantillas de Correo y Pipeline de Ventas</w:t>
      </w:r>
      <w:r>
        <w:rPr>
          <w:noProof/>
        </w:rPr>
        <w:tab/>
      </w:r>
      <w:r>
        <w:rPr>
          <w:noProof/>
        </w:rPr>
        <w:fldChar w:fldCharType="begin"/>
      </w:r>
      <w:r>
        <w:rPr>
          <w:noProof/>
        </w:rPr>
        <w:instrText xml:space="preserve"> PAGEREF _Toc242118991 \h </w:instrText>
      </w:r>
      <w:r>
        <w:rPr>
          <w:noProof/>
        </w:rPr>
      </w:r>
      <w:r>
        <w:rPr>
          <w:noProof/>
        </w:rPr>
        <w:fldChar w:fldCharType="separate"/>
      </w:r>
      <w:r>
        <w:rPr>
          <w:noProof/>
        </w:rPr>
        <w:t>41</w:t>
      </w:r>
      <w:r>
        <w:rPr>
          <w:noProof/>
        </w:rPr>
        <w:fldChar w:fldCharType="end"/>
      </w:r>
    </w:p>
    <w:p w14:paraId="686A2AF7" w14:textId="4BA46FE6" w:rsidR="00166974" w:rsidRDefault="00166974">
      <w:pPr>
        <w:pStyle w:val="TDC2"/>
        <w:tabs>
          <w:tab w:val="right" w:leader="dot" w:pos="8828"/>
        </w:tabs>
        <w:rPr>
          <w:rFonts w:asciiTheme="minorHAnsi" w:eastAsiaTheme="minorEastAsia" w:hAnsiTheme="minorHAnsi" w:cstheme="minorBidi"/>
          <w:noProof/>
          <w:kern w:val="2"/>
          <w:szCs w:val="24"/>
          <w:lang w:eastAsia="es-GT"/>
          <w14:ligatures w14:val="standardContextual"/>
        </w:rPr>
      </w:pPr>
      <w:r>
        <w:rPr>
          <w:noProof/>
        </w:rPr>
        <w:t>5.1 Plantillas de Correo Electrónico</w:t>
      </w:r>
      <w:r>
        <w:rPr>
          <w:noProof/>
        </w:rPr>
        <w:tab/>
      </w:r>
      <w:r>
        <w:rPr>
          <w:noProof/>
        </w:rPr>
        <w:fldChar w:fldCharType="begin"/>
      </w:r>
      <w:r>
        <w:rPr>
          <w:noProof/>
        </w:rPr>
        <w:instrText xml:space="preserve"> PAGEREF _Toc242118992 \h </w:instrText>
      </w:r>
      <w:r>
        <w:rPr>
          <w:noProof/>
        </w:rPr>
      </w:r>
      <w:r>
        <w:rPr>
          <w:noProof/>
        </w:rPr>
        <w:fldChar w:fldCharType="separate"/>
      </w:r>
      <w:r>
        <w:rPr>
          <w:noProof/>
        </w:rPr>
        <w:t>42</w:t>
      </w:r>
      <w:r>
        <w:rPr>
          <w:noProof/>
        </w:rPr>
        <w:fldChar w:fldCharType="end"/>
      </w:r>
    </w:p>
    <w:p w14:paraId="4BFF2736" w14:textId="1D775BD2" w:rsidR="00166974" w:rsidRDefault="00166974">
      <w:pPr>
        <w:pStyle w:val="TDC2"/>
        <w:tabs>
          <w:tab w:val="right" w:leader="dot" w:pos="8828"/>
        </w:tabs>
        <w:rPr>
          <w:rFonts w:asciiTheme="minorHAnsi" w:eastAsiaTheme="minorEastAsia" w:hAnsiTheme="minorHAnsi" w:cstheme="minorBidi"/>
          <w:noProof/>
          <w:kern w:val="2"/>
          <w:szCs w:val="24"/>
          <w:lang w:eastAsia="es-GT"/>
          <w14:ligatures w14:val="standardContextual"/>
        </w:rPr>
      </w:pPr>
      <w:r>
        <w:rPr>
          <w:noProof/>
        </w:rPr>
        <w:t>5.2 Campaña de Correo Segmentada</w:t>
      </w:r>
      <w:r>
        <w:rPr>
          <w:noProof/>
        </w:rPr>
        <w:tab/>
      </w:r>
      <w:r>
        <w:rPr>
          <w:noProof/>
        </w:rPr>
        <w:fldChar w:fldCharType="begin"/>
      </w:r>
      <w:r>
        <w:rPr>
          <w:noProof/>
        </w:rPr>
        <w:instrText xml:space="preserve"> PAGEREF _Toc242118993 \h </w:instrText>
      </w:r>
      <w:r>
        <w:rPr>
          <w:noProof/>
        </w:rPr>
      </w:r>
      <w:r>
        <w:rPr>
          <w:noProof/>
        </w:rPr>
        <w:fldChar w:fldCharType="separate"/>
      </w:r>
      <w:r>
        <w:rPr>
          <w:noProof/>
        </w:rPr>
        <w:t>42</w:t>
      </w:r>
      <w:r>
        <w:rPr>
          <w:noProof/>
        </w:rPr>
        <w:fldChar w:fldCharType="end"/>
      </w:r>
    </w:p>
    <w:p w14:paraId="16902886" w14:textId="31C49D1D" w:rsidR="00166974" w:rsidRDefault="00166974">
      <w:pPr>
        <w:pStyle w:val="TDC2"/>
        <w:tabs>
          <w:tab w:val="right" w:leader="dot" w:pos="8828"/>
        </w:tabs>
        <w:rPr>
          <w:rFonts w:asciiTheme="minorHAnsi" w:eastAsiaTheme="minorEastAsia" w:hAnsiTheme="minorHAnsi" w:cstheme="minorBidi"/>
          <w:noProof/>
          <w:kern w:val="2"/>
          <w:szCs w:val="24"/>
          <w:lang w:eastAsia="es-GT"/>
          <w14:ligatures w14:val="standardContextual"/>
        </w:rPr>
      </w:pPr>
      <w:r>
        <w:rPr>
          <w:noProof/>
        </w:rPr>
        <w:t>5.3 Pipeline de Ventas en Tablero Kanban</w:t>
      </w:r>
      <w:r>
        <w:rPr>
          <w:noProof/>
        </w:rPr>
        <w:tab/>
      </w:r>
      <w:r>
        <w:rPr>
          <w:noProof/>
        </w:rPr>
        <w:fldChar w:fldCharType="begin"/>
      </w:r>
      <w:r>
        <w:rPr>
          <w:noProof/>
        </w:rPr>
        <w:instrText xml:space="preserve"> PAGEREF _Toc242118994 \h </w:instrText>
      </w:r>
      <w:r>
        <w:rPr>
          <w:noProof/>
        </w:rPr>
      </w:r>
      <w:r>
        <w:rPr>
          <w:noProof/>
        </w:rPr>
        <w:fldChar w:fldCharType="separate"/>
      </w:r>
      <w:r>
        <w:rPr>
          <w:noProof/>
        </w:rPr>
        <w:t>42</w:t>
      </w:r>
      <w:r>
        <w:rPr>
          <w:noProof/>
        </w:rPr>
        <w:fldChar w:fldCharType="end"/>
      </w:r>
    </w:p>
    <w:p w14:paraId="336F515B" w14:textId="59E0FCA3" w:rsidR="00166974" w:rsidRDefault="00166974">
      <w:pPr>
        <w:pStyle w:val="TDC2"/>
        <w:tabs>
          <w:tab w:val="right" w:leader="dot" w:pos="8828"/>
        </w:tabs>
        <w:rPr>
          <w:rFonts w:asciiTheme="minorHAnsi" w:eastAsiaTheme="minorEastAsia" w:hAnsiTheme="minorHAnsi" w:cstheme="minorBidi"/>
          <w:noProof/>
          <w:kern w:val="2"/>
          <w:szCs w:val="24"/>
          <w:lang w:eastAsia="es-GT"/>
          <w14:ligatures w14:val="standardContextual"/>
        </w:rPr>
      </w:pPr>
      <w:r>
        <w:rPr>
          <w:noProof/>
        </w:rPr>
        <w:t>5.4 Video Demostrativo</w:t>
      </w:r>
      <w:r>
        <w:rPr>
          <w:noProof/>
        </w:rPr>
        <w:tab/>
      </w:r>
      <w:r>
        <w:rPr>
          <w:noProof/>
        </w:rPr>
        <w:fldChar w:fldCharType="begin"/>
      </w:r>
      <w:r>
        <w:rPr>
          <w:noProof/>
        </w:rPr>
        <w:instrText xml:space="preserve"> PAGEREF _Toc242118995 \h </w:instrText>
      </w:r>
      <w:r>
        <w:rPr>
          <w:noProof/>
        </w:rPr>
      </w:r>
      <w:r>
        <w:rPr>
          <w:noProof/>
        </w:rPr>
        <w:fldChar w:fldCharType="separate"/>
      </w:r>
      <w:r>
        <w:rPr>
          <w:noProof/>
        </w:rPr>
        <w:t>42</w:t>
      </w:r>
      <w:r>
        <w:rPr>
          <w:noProof/>
        </w:rPr>
        <w:fldChar w:fldCharType="end"/>
      </w:r>
    </w:p>
    <w:p w14:paraId="5090DE22" w14:textId="2ED89D24" w:rsidR="00166974" w:rsidRDefault="00166974">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Pr>
          <w:noProof/>
        </w:rPr>
        <w:t>6. Medición de Logros y Resultados</w:t>
      </w:r>
      <w:r>
        <w:rPr>
          <w:noProof/>
        </w:rPr>
        <w:tab/>
      </w:r>
      <w:r>
        <w:rPr>
          <w:noProof/>
        </w:rPr>
        <w:fldChar w:fldCharType="begin"/>
      </w:r>
      <w:r>
        <w:rPr>
          <w:noProof/>
        </w:rPr>
        <w:instrText xml:space="preserve"> PAGEREF _Toc242118996 \h </w:instrText>
      </w:r>
      <w:r>
        <w:rPr>
          <w:noProof/>
        </w:rPr>
      </w:r>
      <w:r>
        <w:rPr>
          <w:noProof/>
        </w:rPr>
        <w:fldChar w:fldCharType="separate"/>
      </w:r>
      <w:r>
        <w:rPr>
          <w:noProof/>
        </w:rPr>
        <w:t>42</w:t>
      </w:r>
      <w:r>
        <w:rPr>
          <w:noProof/>
        </w:rPr>
        <w:fldChar w:fldCharType="end"/>
      </w:r>
    </w:p>
    <w:p w14:paraId="60A6A287" w14:textId="79CAB907" w:rsidR="00166974" w:rsidRDefault="00166974">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Pr>
          <w:noProof/>
        </w:rPr>
        <w:t>7. Conclusiones y Recomendaciones</w:t>
      </w:r>
      <w:r>
        <w:rPr>
          <w:noProof/>
        </w:rPr>
        <w:tab/>
      </w:r>
      <w:r>
        <w:rPr>
          <w:noProof/>
        </w:rPr>
        <w:fldChar w:fldCharType="begin"/>
      </w:r>
      <w:r>
        <w:rPr>
          <w:noProof/>
        </w:rPr>
        <w:instrText xml:space="preserve"> PAGEREF _Toc242118997 \h </w:instrText>
      </w:r>
      <w:r>
        <w:rPr>
          <w:noProof/>
        </w:rPr>
      </w:r>
      <w:r>
        <w:rPr>
          <w:noProof/>
        </w:rPr>
        <w:fldChar w:fldCharType="separate"/>
      </w:r>
      <w:r>
        <w:rPr>
          <w:noProof/>
        </w:rPr>
        <w:t>45</w:t>
      </w:r>
      <w:r>
        <w:rPr>
          <w:noProof/>
        </w:rPr>
        <w:fldChar w:fldCharType="end"/>
      </w:r>
    </w:p>
    <w:p w14:paraId="7EBE11ED" w14:textId="73B60F9F" w:rsidR="00213DFB" w:rsidRDefault="00166974">
      <w:r>
        <w:fldChar w:fldCharType="end"/>
      </w:r>
    </w:p>
    <w:p w14:paraId="5CC2B006" w14:textId="77777777" w:rsidR="00213DFB" w:rsidRDefault="00756FA5">
      <w:r>
        <w:br w:type="page"/>
      </w:r>
    </w:p>
    <w:p w14:paraId="33E7CAFE" w14:textId="77777777" w:rsidR="00213DFB" w:rsidRDefault="00756FA5">
      <w:pPr>
        <w:pStyle w:val="Ttulo11"/>
      </w:pPr>
      <w:bookmarkStart w:id="0" w:name="_Toc242118984"/>
      <w:r>
        <w:lastRenderedPageBreak/>
        <w:t>Distribución del Documento</w:t>
      </w:r>
      <w:bookmarkEnd w:id="0"/>
    </w:p>
    <w:p w14:paraId="5E6352EE" w14:textId="77777777" w:rsidR="00213DFB" w:rsidRDefault="00756FA5">
      <w:r>
        <w:rPr>
          <w:rFonts w:ascii="Times New Roman" w:eastAsia="Times New Roman" w:hAnsi="Times New Roman" w:cs="Times New Roman"/>
          <w:color w:val="000000"/>
          <w:sz w:val="24"/>
        </w:rPr>
        <w:t>Este documento reúne la entrega de la Fase 2 del Grupo 3. Cada sección corresponde al trabajo de un integrante y a un criterio de la rúbrica de evaluación: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1"/>
        <w:gridCol w:w="1473"/>
        <w:gridCol w:w="2603"/>
        <w:gridCol w:w="2941"/>
      </w:tblGrid>
      <w:tr w:rsidR="00213DFB" w14:paraId="003E8058" w14:textId="77777777">
        <w:tc>
          <w:tcPr>
            <w:tcW w:w="1814" w:type="dxa"/>
          </w:tcPr>
          <w:p w14:paraId="23715A71" w14:textId="77777777" w:rsidR="00213DFB" w:rsidRDefault="00756FA5">
            <w:r>
              <w:rPr>
                <w:rFonts w:ascii="Times New Roman" w:eastAsia="Times New Roman" w:hAnsi="Times New Roman" w:cs="Times New Roman"/>
                <w:b/>
                <w:color w:val="000000"/>
                <w:sz w:val="20"/>
              </w:rPr>
              <w:t>Sección</w:t>
            </w:r>
          </w:p>
        </w:tc>
        <w:tc>
          <w:tcPr>
            <w:tcW w:w="1474" w:type="dxa"/>
          </w:tcPr>
          <w:p w14:paraId="4EA75CB1" w14:textId="77777777" w:rsidR="00213DFB" w:rsidRDefault="00756FA5">
            <w:r>
              <w:rPr>
                <w:rFonts w:ascii="Times New Roman" w:eastAsia="Times New Roman" w:hAnsi="Times New Roman" w:cs="Times New Roman"/>
                <w:b/>
                <w:color w:val="000000"/>
                <w:sz w:val="20"/>
              </w:rPr>
              <w:t>Responsable</w:t>
            </w:r>
          </w:p>
        </w:tc>
        <w:tc>
          <w:tcPr>
            <w:tcW w:w="2608" w:type="dxa"/>
          </w:tcPr>
          <w:p w14:paraId="059BE29F" w14:textId="77777777" w:rsidR="00213DFB" w:rsidRDefault="00756FA5">
            <w:r>
              <w:rPr>
                <w:rFonts w:ascii="Times New Roman" w:eastAsia="Times New Roman" w:hAnsi="Times New Roman" w:cs="Times New Roman"/>
                <w:b/>
                <w:color w:val="000000"/>
                <w:sz w:val="20"/>
              </w:rPr>
              <w:t>Criterio de la rúbrica</w:t>
            </w:r>
          </w:p>
        </w:tc>
        <w:tc>
          <w:tcPr>
            <w:tcW w:w="2948" w:type="dxa"/>
          </w:tcPr>
          <w:p w14:paraId="4851ABF4" w14:textId="77777777" w:rsidR="00213DFB" w:rsidRDefault="00756FA5">
            <w:r>
              <w:rPr>
                <w:rFonts w:ascii="Times New Roman" w:eastAsia="Times New Roman" w:hAnsi="Times New Roman" w:cs="Times New Roman"/>
                <w:b/>
                <w:color w:val="000000"/>
                <w:sz w:val="20"/>
              </w:rPr>
              <w:t>Contenido</w:t>
            </w:r>
          </w:p>
        </w:tc>
      </w:tr>
      <w:tr w:rsidR="00213DFB" w14:paraId="532B8230" w14:textId="77777777">
        <w:tc>
          <w:tcPr>
            <w:tcW w:w="1814" w:type="dxa"/>
          </w:tcPr>
          <w:p w14:paraId="78CE5521" w14:textId="77777777" w:rsidR="00213DFB" w:rsidRDefault="00756FA5">
            <w:r>
              <w:rPr>
                <w:rFonts w:ascii="Times New Roman" w:eastAsia="Times New Roman" w:hAnsi="Times New Roman" w:cs="Times New Roman"/>
                <w:color w:val="000000"/>
                <w:sz w:val="20"/>
              </w:rPr>
              <w:t>1. Arquitectura</w:t>
            </w:r>
          </w:p>
        </w:tc>
        <w:tc>
          <w:tcPr>
            <w:tcW w:w="1474" w:type="dxa"/>
          </w:tcPr>
          <w:p w14:paraId="1EA4D6CA" w14:textId="77777777" w:rsidR="00213DFB" w:rsidRDefault="00756FA5">
            <w:r>
              <w:rPr>
                <w:rFonts w:ascii="Times New Roman" w:eastAsia="Times New Roman" w:hAnsi="Times New Roman" w:cs="Times New Roman"/>
                <w:color w:val="000000"/>
                <w:sz w:val="20"/>
              </w:rPr>
              <w:t>Grupal</w:t>
            </w:r>
          </w:p>
        </w:tc>
        <w:tc>
          <w:tcPr>
            <w:tcW w:w="2608" w:type="dxa"/>
          </w:tcPr>
          <w:p w14:paraId="34D0D8BA" w14:textId="77777777" w:rsidR="00213DFB" w:rsidRDefault="00756FA5">
            <w:r>
              <w:rPr>
                <w:rFonts w:ascii="Times New Roman" w:eastAsia="Times New Roman" w:hAnsi="Times New Roman" w:cs="Times New Roman"/>
                <w:color w:val="000000"/>
                <w:sz w:val="20"/>
              </w:rPr>
              <w:t>1.1 Documentación técnica</w:t>
            </w:r>
          </w:p>
        </w:tc>
        <w:tc>
          <w:tcPr>
            <w:tcW w:w="2948" w:type="dxa"/>
          </w:tcPr>
          <w:p w14:paraId="4B172D23" w14:textId="77777777" w:rsidR="00213DFB" w:rsidRDefault="00756FA5">
            <w:r>
              <w:rPr>
                <w:rFonts w:ascii="Times New Roman" w:eastAsia="Times New Roman" w:hAnsi="Times New Roman" w:cs="Times New Roman"/>
                <w:color w:val="000000"/>
                <w:sz w:val="20"/>
              </w:rPr>
              <w:t>Componentes Docker de Odoo 16 y PostgreSQL 15</w:t>
            </w:r>
          </w:p>
        </w:tc>
      </w:tr>
      <w:tr w:rsidR="00213DFB" w14:paraId="492A62B3" w14:textId="77777777">
        <w:tc>
          <w:tcPr>
            <w:tcW w:w="1814" w:type="dxa"/>
          </w:tcPr>
          <w:p w14:paraId="472E498C" w14:textId="77777777" w:rsidR="00213DFB" w:rsidRDefault="00756FA5">
            <w:r>
              <w:rPr>
                <w:rFonts w:ascii="Times New Roman" w:eastAsia="Times New Roman" w:hAnsi="Times New Roman" w:cs="Times New Roman"/>
                <w:color w:val="000000"/>
                <w:sz w:val="20"/>
              </w:rPr>
              <w:t>2. Datos maestros</w:t>
            </w:r>
          </w:p>
        </w:tc>
        <w:tc>
          <w:tcPr>
            <w:tcW w:w="1474" w:type="dxa"/>
          </w:tcPr>
          <w:p w14:paraId="55C85F18" w14:textId="77777777" w:rsidR="00213DFB" w:rsidRDefault="00756FA5">
            <w:r>
              <w:rPr>
                <w:rFonts w:ascii="Times New Roman" w:eastAsia="Times New Roman" w:hAnsi="Times New Roman" w:cs="Times New Roman"/>
                <w:color w:val="000000"/>
                <w:sz w:val="20"/>
              </w:rPr>
              <w:t>Norma Canú</w:t>
            </w:r>
          </w:p>
        </w:tc>
        <w:tc>
          <w:tcPr>
            <w:tcW w:w="2608" w:type="dxa"/>
          </w:tcPr>
          <w:p w14:paraId="02F4F064" w14:textId="77777777" w:rsidR="00213DFB" w:rsidRDefault="00756FA5">
            <w:r>
              <w:rPr>
                <w:rFonts w:ascii="Times New Roman" w:eastAsia="Times New Roman" w:hAnsi="Times New Roman" w:cs="Times New Roman"/>
                <w:color w:val="000000"/>
                <w:sz w:val="20"/>
              </w:rPr>
              <w:t>2.1 Carga de productos, clientes y proveedores (30 pts)</w:t>
            </w:r>
          </w:p>
        </w:tc>
        <w:tc>
          <w:tcPr>
            <w:tcW w:w="2948" w:type="dxa"/>
          </w:tcPr>
          <w:p w14:paraId="09B6E98C" w14:textId="77777777" w:rsidR="00213DFB" w:rsidRDefault="00756FA5">
            <w:r>
              <w:rPr>
                <w:rFonts w:ascii="Times New Roman" w:eastAsia="Times New Roman" w:hAnsi="Times New Roman" w:cs="Times New Roman"/>
                <w:color w:val="000000"/>
                <w:sz w:val="20"/>
              </w:rPr>
              <w:t>Importación desde Excel, alta manual de RA-029 y RA-030, stock inicial</w:t>
            </w:r>
          </w:p>
        </w:tc>
      </w:tr>
      <w:tr w:rsidR="00213DFB" w14:paraId="322DCE9E" w14:textId="77777777">
        <w:tc>
          <w:tcPr>
            <w:tcW w:w="1814" w:type="dxa"/>
          </w:tcPr>
          <w:p w14:paraId="7A193865" w14:textId="77777777" w:rsidR="00213DFB" w:rsidRDefault="00756FA5">
            <w:r>
              <w:rPr>
                <w:rFonts w:ascii="Times New Roman" w:eastAsia="Times New Roman" w:hAnsi="Times New Roman" w:cs="Times New Roman"/>
                <w:color w:val="000000"/>
                <w:sz w:val="20"/>
              </w:rPr>
              <w:t>3. Compras</w:t>
            </w:r>
          </w:p>
        </w:tc>
        <w:tc>
          <w:tcPr>
            <w:tcW w:w="1474" w:type="dxa"/>
          </w:tcPr>
          <w:p w14:paraId="34956145" w14:textId="77777777" w:rsidR="00213DFB" w:rsidRDefault="00756FA5">
            <w:r>
              <w:rPr>
                <w:rFonts w:ascii="Times New Roman" w:eastAsia="Times New Roman" w:hAnsi="Times New Roman" w:cs="Times New Roman"/>
                <w:color w:val="000000"/>
                <w:sz w:val="20"/>
              </w:rPr>
              <w:t>Javier Pérez</w:t>
            </w:r>
          </w:p>
        </w:tc>
        <w:tc>
          <w:tcPr>
            <w:tcW w:w="2608" w:type="dxa"/>
          </w:tcPr>
          <w:p w14:paraId="61C1612A" w14:textId="77777777" w:rsidR="00213DFB" w:rsidRDefault="00756FA5">
            <w:r>
              <w:rPr>
                <w:rFonts w:ascii="Times New Roman" w:eastAsia="Times New Roman" w:hAnsi="Times New Roman" w:cs="Times New Roman"/>
                <w:color w:val="000000"/>
                <w:sz w:val="20"/>
              </w:rPr>
              <w:t>2.2 Procesos de compras (15 pts, parte de compras)</w:t>
            </w:r>
          </w:p>
        </w:tc>
        <w:tc>
          <w:tcPr>
            <w:tcW w:w="2948" w:type="dxa"/>
          </w:tcPr>
          <w:p w14:paraId="52B984F0" w14:textId="77777777" w:rsidR="00213DFB" w:rsidRDefault="00756FA5">
            <w:r>
              <w:rPr>
                <w:rFonts w:ascii="Times New Roman" w:eastAsia="Times New Roman" w:hAnsi="Times New Roman" w:cs="Times New Roman"/>
                <w:color w:val="000000"/>
                <w:sz w:val="20"/>
              </w:rPr>
              <w:t>Requisición BO00002, P00025, P00026 y P00027 con sus recepciones</w:t>
            </w:r>
          </w:p>
        </w:tc>
      </w:tr>
      <w:tr w:rsidR="00213DFB" w14:paraId="534FF495" w14:textId="77777777">
        <w:tc>
          <w:tcPr>
            <w:tcW w:w="1814" w:type="dxa"/>
          </w:tcPr>
          <w:p w14:paraId="225C5EAA" w14:textId="77777777" w:rsidR="00213DFB" w:rsidRDefault="00756FA5">
            <w:r>
              <w:rPr>
                <w:rFonts w:ascii="Times New Roman" w:eastAsia="Times New Roman" w:hAnsi="Times New Roman" w:cs="Times New Roman"/>
                <w:color w:val="000000"/>
                <w:sz w:val="20"/>
              </w:rPr>
              <w:t>4. Cotizaciones y reportes</w:t>
            </w:r>
          </w:p>
        </w:tc>
        <w:tc>
          <w:tcPr>
            <w:tcW w:w="1474" w:type="dxa"/>
          </w:tcPr>
          <w:p w14:paraId="4CA85C60" w14:textId="77777777" w:rsidR="00213DFB" w:rsidRDefault="00756FA5">
            <w:r>
              <w:rPr>
                <w:rFonts w:ascii="Times New Roman" w:eastAsia="Times New Roman" w:hAnsi="Times New Roman" w:cs="Times New Roman"/>
                <w:color w:val="000000"/>
                <w:sz w:val="20"/>
              </w:rPr>
              <w:t>Eduardo López</w:t>
            </w:r>
          </w:p>
        </w:tc>
        <w:tc>
          <w:tcPr>
            <w:tcW w:w="2608" w:type="dxa"/>
          </w:tcPr>
          <w:p w14:paraId="71ECA6B0" w14:textId="77777777" w:rsidR="00213DFB" w:rsidRDefault="00756FA5">
            <w:r>
              <w:rPr>
                <w:rFonts w:ascii="Times New Roman" w:eastAsia="Times New Roman" w:hAnsi="Times New Roman" w:cs="Times New Roman"/>
                <w:color w:val="000000"/>
                <w:sz w:val="20"/>
              </w:rPr>
              <w:t>2.2 Procesos de cotizaciones (15 pts, parte de ventas)</w:t>
            </w:r>
          </w:p>
        </w:tc>
        <w:tc>
          <w:tcPr>
            <w:tcW w:w="2948" w:type="dxa"/>
          </w:tcPr>
          <w:p w14:paraId="1EC3A9A5" w14:textId="77777777" w:rsidR="00213DFB" w:rsidRDefault="00756FA5">
            <w:r>
              <w:rPr>
                <w:rFonts w:ascii="Times New Roman" w:eastAsia="Times New Roman" w:hAnsi="Times New Roman" w:cs="Times New Roman"/>
                <w:color w:val="000000"/>
                <w:sz w:val="20"/>
              </w:rPr>
              <w:t>S00025, S00026, factura, informes de inventario y reposición P00028</w:t>
            </w:r>
          </w:p>
        </w:tc>
      </w:tr>
      <w:tr w:rsidR="00213DFB" w14:paraId="42A98366" w14:textId="77777777">
        <w:tc>
          <w:tcPr>
            <w:tcW w:w="1814" w:type="dxa"/>
          </w:tcPr>
          <w:p w14:paraId="3D66E992" w14:textId="77777777" w:rsidR="00213DFB" w:rsidRDefault="00756FA5">
            <w:r>
              <w:rPr>
                <w:rFonts w:ascii="Times New Roman" w:eastAsia="Times New Roman" w:hAnsi="Times New Roman" w:cs="Times New Roman"/>
                <w:color w:val="000000"/>
                <w:sz w:val="20"/>
              </w:rPr>
              <w:t>5. CRM y correos</w:t>
            </w:r>
          </w:p>
        </w:tc>
        <w:tc>
          <w:tcPr>
            <w:tcW w:w="1474" w:type="dxa"/>
          </w:tcPr>
          <w:p w14:paraId="301B6007" w14:textId="77777777" w:rsidR="00213DFB" w:rsidRDefault="00756FA5">
            <w:r>
              <w:rPr>
                <w:rFonts w:ascii="Times New Roman" w:eastAsia="Times New Roman" w:hAnsi="Times New Roman" w:cs="Times New Roman"/>
                <w:color w:val="000000"/>
                <w:sz w:val="20"/>
              </w:rPr>
              <w:t>Luis Gonzalez</w:t>
            </w:r>
          </w:p>
        </w:tc>
        <w:tc>
          <w:tcPr>
            <w:tcW w:w="2608" w:type="dxa"/>
          </w:tcPr>
          <w:p w14:paraId="253FCC27" w14:textId="77777777" w:rsidR="00213DFB" w:rsidRDefault="00756FA5">
            <w:r>
              <w:rPr>
                <w:rFonts w:ascii="Times New Roman" w:eastAsia="Times New Roman" w:hAnsi="Times New Roman" w:cs="Times New Roman"/>
                <w:color w:val="000000"/>
                <w:sz w:val="20"/>
              </w:rPr>
              <w:t>2.3 Envío de correos desde CRM (10 pts)</w:t>
            </w:r>
          </w:p>
        </w:tc>
        <w:tc>
          <w:tcPr>
            <w:tcW w:w="2948" w:type="dxa"/>
          </w:tcPr>
          <w:p w14:paraId="1B87C551" w14:textId="77777777" w:rsidR="00213DFB" w:rsidRDefault="00756FA5">
            <w:r>
              <w:rPr>
                <w:rFonts w:ascii="Times New Roman" w:eastAsia="Times New Roman" w:hAnsi="Times New Roman" w:cs="Times New Roman"/>
                <w:color w:val="000000"/>
                <w:sz w:val="20"/>
              </w:rPr>
              <w:t>Plantillas, campaña segmentada y pipeline Kanban</w:t>
            </w:r>
          </w:p>
        </w:tc>
      </w:tr>
      <w:tr w:rsidR="00213DFB" w14:paraId="0D1AB487" w14:textId="77777777">
        <w:tc>
          <w:tcPr>
            <w:tcW w:w="1814" w:type="dxa"/>
          </w:tcPr>
          <w:p w14:paraId="7C22CB20" w14:textId="77777777" w:rsidR="00213DFB" w:rsidRDefault="00756FA5">
            <w:r>
              <w:rPr>
                <w:rFonts w:ascii="Times New Roman" w:eastAsia="Times New Roman" w:hAnsi="Times New Roman" w:cs="Times New Roman"/>
                <w:color w:val="000000"/>
                <w:sz w:val="20"/>
              </w:rPr>
              <w:t>6. Medición de logros</w:t>
            </w:r>
          </w:p>
        </w:tc>
        <w:tc>
          <w:tcPr>
            <w:tcW w:w="1474" w:type="dxa"/>
          </w:tcPr>
          <w:p w14:paraId="5DD77A1E" w14:textId="77777777" w:rsidR="00213DFB" w:rsidRDefault="00756FA5">
            <w:r>
              <w:rPr>
                <w:rFonts w:ascii="Times New Roman" w:eastAsia="Times New Roman" w:hAnsi="Times New Roman" w:cs="Times New Roman"/>
                <w:color w:val="000000"/>
                <w:sz w:val="20"/>
              </w:rPr>
              <w:t>Eduardo López</w:t>
            </w:r>
          </w:p>
        </w:tc>
        <w:tc>
          <w:tcPr>
            <w:tcW w:w="2608" w:type="dxa"/>
          </w:tcPr>
          <w:p w14:paraId="2E74B587" w14:textId="77777777" w:rsidR="00213DFB" w:rsidRDefault="00756FA5">
            <w:r>
              <w:rPr>
                <w:rFonts w:ascii="Times New Roman" w:eastAsia="Times New Roman" w:hAnsi="Times New Roman" w:cs="Times New Roman"/>
                <w:color w:val="000000"/>
                <w:sz w:val="20"/>
              </w:rPr>
              <w:t>2.4 Medición de logros y resultados (5 pts)</w:t>
            </w:r>
          </w:p>
        </w:tc>
        <w:tc>
          <w:tcPr>
            <w:tcW w:w="2948" w:type="dxa"/>
          </w:tcPr>
          <w:p w14:paraId="4E64D3B5" w14:textId="77777777" w:rsidR="00213DFB" w:rsidRDefault="00756FA5">
            <w:r>
              <w:rPr>
                <w:rFonts w:ascii="Times New Roman" w:eastAsia="Times New Roman" w:hAnsi="Times New Roman" w:cs="Times New Roman"/>
                <w:color w:val="000000"/>
                <w:sz w:val="20"/>
              </w:rPr>
              <w:t>KPIs de la Fase 1 contra resultados reales</w:t>
            </w:r>
          </w:p>
        </w:tc>
      </w:tr>
    </w:tbl>
    <w:p w14:paraId="548C567D" w14:textId="77777777" w:rsidR="00213DFB" w:rsidRDefault="00213DFB"/>
    <w:p w14:paraId="26DEE323" w14:textId="77777777" w:rsidR="00213DFB" w:rsidRDefault="00756FA5">
      <w:pPr>
        <w:pStyle w:val="Ttulo11"/>
      </w:pPr>
      <w:bookmarkStart w:id="1" w:name="_Toc242118985"/>
      <w:r>
        <w:t>1. Ficha Técnica y Arquitectura de la Solución</w:t>
      </w:r>
      <w:bookmarkEnd w:id="1"/>
    </w:p>
    <w:p w14:paraId="4FBC7481" w14:textId="77777777" w:rsidR="00213DFB" w:rsidRDefault="00756FA5">
      <w:r>
        <w:rPr>
          <w:rFonts w:ascii="Times New Roman" w:eastAsia="Times New Roman" w:hAnsi="Times New Roman" w:cs="Times New Roman"/>
          <w:color w:val="000000"/>
          <w:sz w:val="24"/>
        </w:rPr>
        <w:t>Raíz Artesanal comercializa artesanías guatemaltecas organizadas en seis familias de producto: Textiles y Ropa Tradicional, Accesorios y Cuero, Decoración y Hogar, Cerámica y Mayólica, Joyería de Jade y Plata, y Fibras Naturales y Cestería. El ERP y el CRM se ejecutan en Odoo 16 sobre contenedores Docker definidos en el archivo docker-compose.yml del repositorio: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7"/>
        <w:gridCol w:w="1472"/>
        <w:gridCol w:w="2491"/>
        <w:gridCol w:w="2828"/>
      </w:tblGrid>
      <w:tr w:rsidR="00213DFB" w14:paraId="30A8CA3E" w14:textId="77777777">
        <w:tc>
          <w:tcPr>
            <w:tcW w:w="2041" w:type="dxa"/>
          </w:tcPr>
          <w:p w14:paraId="0BCE5AF3" w14:textId="77777777" w:rsidR="00213DFB" w:rsidRDefault="00756FA5">
            <w:r>
              <w:rPr>
                <w:rFonts w:ascii="Times New Roman" w:eastAsia="Times New Roman" w:hAnsi="Times New Roman" w:cs="Times New Roman"/>
                <w:b/>
                <w:color w:val="000000"/>
                <w:sz w:val="20"/>
              </w:rPr>
              <w:t>Componente</w:t>
            </w:r>
          </w:p>
        </w:tc>
        <w:tc>
          <w:tcPr>
            <w:tcW w:w="1474" w:type="dxa"/>
          </w:tcPr>
          <w:p w14:paraId="0683C6D7" w14:textId="77777777" w:rsidR="00213DFB" w:rsidRDefault="00756FA5">
            <w:r>
              <w:rPr>
                <w:rFonts w:ascii="Times New Roman" w:eastAsia="Times New Roman" w:hAnsi="Times New Roman" w:cs="Times New Roman"/>
                <w:b/>
                <w:color w:val="000000"/>
                <w:sz w:val="20"/>
              </w:rPr>
              <w:t>Imagen</w:t>
            </w:r>
          </w:p>
        </w:tc>
        <w:tc>
          <w:tcPr>
            <w:tcW w:w="2494" w:type="dxa"/>
          </w:tcPr>
          <w:p w14:paraId="086FE02E" w14:textId="77777777" w:rsidR="00213DFB" w:rsidRDefault="00756FA5">
            <w:r>
              <w:rPr>
                <w:rFonts w:ascii="Times New Roman" w:eastAsia="Times New Roman" w:hAnsi="Times New Roman" w:cs="Times New Roman"/>
                <w:b/>
                <w:color w:val="000000"/>
                <w:sz w:val="20"/>
              </w:rPr>
              <w:t>Puerto / Montaje</w:t>
            </w:r>
          </w:p>
        </w:tc>
        <w:tc>
          <w:tcPr>
            <w:tcW w:w="2835" w:type="dxa"/>
          </w:tcPr>
          <w:p w14:paraId="46F7EF6C" w14:textId="77777777" w:rsidR="00213DFB" w:rsidRDefault="00756FA5">
            <w:r>
              <w:rPr>
                <w:rFonts w:ascii="Times New Roman" w:eastAsia="Times New Roman" w:hAnsi="Times New Roman" w:cs="Times New Roman"/>
                <w:b/>
                <w:color w:val="000000"/>
                <w:sz w:val="20"/>
              </w:rPr>
              <w:t>Propósito</w:t>
            </w:r>
          </w:p>
        </w:tc>
      </w:tr>
      <w:tr w:rsidR="00213DFB" w14:paraId="042572F1" w14:textId="77777777">
        <w:tc>
          <w:tcPr>
            <w:tcW w:w="2041" w:type="dxa"/>
          </w:tcPr>
          <w:p w14:paraId="5663755A" w14:textId="77777777" w:rsidR="00213DFB" w:rsidRDefault="00756FA5">
            <w:r>
              <w:rPr>
                <w:rFonts w:ascii="Times New Roman" w:eastAsia="Times New Roman" w:hAnsi="Times New Roman" w:cs="Times New Roman"/>
                <w:color w:val="000000"/>
                <w:sz w:val="20"/>
              </w:rPr>
              <w:t>Servidor web ERP/CRM</w:t>
            </w:r>
          </w:p>
        </w:tc>
        <w:tc>
          <w:tcPr>
            <w:tcW w:w="1474" w:type="dxa"/>
          </w:tcPr>
          <w:p w14:paraId="4099ECD0" w14:textId="77777777" w:rsidR="00213DFB" w:rsidRDefault="00756FA5">
            <w:r>
              <w:rPr>
                <w:rFonts w:ascii="Times New Roman" w:eastAsia="Times New Roman" w:hAnsi="Times New Roman" w:cs="Times New Roman"/>
                <w:color w:val="000000"/>
                <w:sz w:val="20"/>
              </w:rPr>
              <w:t>odoo:16.0</w:t>
            </w:r>
          </w:p>
        </w:tc>
        <w:tc>
          <w:tcPr>
            <w:tcW w:w="2494" w:type="dxa"/>
          </w:tcPr>
          <w:p w14:paraId="6C1ECFB6" w14:textId="77777777" w:rsidR="00213DFB" w:rsidRDefault="00756FA5">
            <w:r>
              <w:rPr>
                <w:rFonts w:ascii="Times New Roman" w:eastAsia="Times New Roman" w:hAnsi="Times New Roman" w:cs="Times New Roman"/>
                <w:color w:val="000000"/>
                <w:sz w:val="20"/>
              </w:rPr>
              <w:t>8069 (host) → 8069 (contenedor)</w:t>
            </w:r>
          </w:p>
        </w:tc>
        <w:tc>
          <w:tcPr>
            <w:tcW w:w="2835" w:type="dxa"/>
          </w:tcPr>
          <w:p w14:paraId="75136563" w14:textId="77777777" w:rsidR="00213DFB" w:rsidRDefault="00756FA5">
            <w:r>
              <w:rPr>
                <w:rFonts w:ascii="Times New Roman" w:eastAsia="Times New Roman" w:hAnsi="Times New Roman" w:cs="Times New Roman"/>
                <w:color w:val="000000"/>
                <w:sz w:val="20"/>
              </w:rPr>
              <w:t>Lógica de negocio: Ventas, Compras, Inventario, Facturación, Acuerdos de compra y CRM</w:t>
            </w:r>
          </w:p>
        </w:tc>
      </w:tr>
      <w:tr w:rsidR="00213DFB" w14:paraId="385DF272" w14:textId="77777777">
        <w:tc>
          <w:tcPr>
            <w:tcW w:w="2041" w:type="dxa"/>
          </w:tcPr>
          <w:p w14:paraId="2BB7314A" w14:textId="77777777" w:rsidR="00213DFB" w:rsidRDefault="00756FA5">
            <w:r>
              <w:rPr>
                <w:rFonts w:ascii="Times New Roman" w:eastAsia="Times New Roman" w:hAnsi="Times New Roman" w:cs="Times New Roman"/>
                <w:color w:val="000000"/>
                <w:sz w:val="20"/>
              </w:rPr>
              <w:t>Base de datos</w:t>
            </w:r>
          </w:p>
        </w:tc>
        <w:tc>
          <w:tcPr>
            <w:tcW w:w="1474" w:type="dxa"/>
          </w:tcPr>
          <w:p w14:paraId="2DEA9E07" w14:textId="77777777" w:rsidR="00213DFB" w:rsidRDefault="00756FA5">
            <w:r>
              <w:rPr>
                <w:rFonts w:ascii="Times New Roman" w:eastAsia="Times New Roman" w:hAnsi="Times New Roman" w:cs="Times New Roman"/>
                <w:color w:val="000000"/>
                <w:sz w:val="20"/>
              </w:rPr>
              <w:t>postgres:15</w:t>
            </w:r>
          </w:p>
        </w:tc>
        <w:tc>
          <w:tcPr>
            <w:tcW w:w="2494" w:type="dxa"/>
          </w:tcPr>
          <w:p w14:paraId="1CBD4A96" w14:textId="77777777" w:rsidR="00213DFB" w:rsidRDefault="00756FA5">
            <w:r>
              <w:rPr>
                <w:rFonts w:ascii="Times New Roman" w:eastAsia="Times New Roman" w:hAnsi="Times New Roman" w:cs="Times New Roman"/>
                <w:color w:val="000000"/>
                <w:sz w:val="20"/>
              </w:rPr>
              <w:t>5432 (solo red interna de Docker)</w:t>
            </w:r>
          </w:p>
        </w:tc>
        <w:tc>
          <w:tcPr>
            <w:tcW w:w="2835" w:type="dxa"/>
          </w:tcPr>
          <w:p w14:paraId="24E32061" w14:textId="77777777" w:rsidR="00213DFB" w:rsidRDefault="00756FA5">
            <w:r>
              <w:rPr>
                <w:rFonts w:ascii="Times New Roman" w:eastAsia="Times New Roman" w:hAnsi="Times New Roman" w:cs="Times New Roman"/>
                <w:color w:val="000000"/>
                <w:sz w:val="20"/>
              </w:rPr>
              <w:t>Almacena la base raiz_artesanal_db</w:t>
            </w:r>
          </w:p>
        </w:tc>
      </w:tr>
      <w:tr w:rsidR="00213DFB" w14:paraId="7991795D" w14:textId="77777777">
        <w:tc>
          <w:tcPr>
            <w:tcW w:w="2041" w:type="dxa"/>
          </w:tcPr>
          <w:p w14:paraId="072AC4A7" w14:textId="77777777" w:rsidR="00213DFB" w:rsidRDefault="00756FA5">
            <w:r>
              <w:rPr>
                <w:rFonts w:ascii="Times New Roman" w:eastAsia="Times New Roman" w:hAnsi="Times New Roman" w:cs="Times New Roman"/>
                <w:color w:val="000000"/>
                <w:sz w:val="20"/>
              </w:rPr>
              <w:t>Volumen odoo-web-data</w:t>
            </w:r>
          </w:p>
        </w:tc>
        <w:tc>
          <w:tcPr>
            <w:tcW w:w="1474" w:type="dxa"/>
          </w:tcPr>
          <w:p w14:paraId="0EC6E7DA" w14:textId="77777777" w:rsidR="00213DFB" w:rsidRDefault="00756FA5">
            <w:r>
              <w:rPr>
                <w:rFonts w:ascii="Times New Roman" w:eastAsia="Times New Roman" w:hAnsi="Times New Roman" w:cs="Times New Roman"/>
                <w:color w:val="000000"/>
                <w:sz w:val="20"/>
              </w:rPr>
              <w:t>Volumen Docker</w:t>
            </w:r>
          </w:p>
        </w:tc>
        <w:tc>
          <w:tcPr>
            <w:tcW w:w="2494" w:type="dxa"/>
          </w:tcPr>
          <w:p w14:paraId="7FB95DF9" w14:textId="77777777" w:rsidR="00213DFB" w:rsidRDefault="00756FA5">
            <w:r>
              <w:rPr>
                <w:rFonts w:ascii="Times New Roman" w:eastAsia="Times New Roman" w:hAnsi="Times New Roman" w:cs="Times New Roman"/>
                <w:color w:val="000000"/>
                <w:sz w:val="20"/>
              </w:rPr>
              <w:t>/var/lib/odoo</w:t>
            </w:r>
          </w:p>
        </w:tc>
        <w:tc>
          <w:tcPr>
            <w:tcW w:w="2835" w:type="dxa"/>
          </w:tcPr>
          <w:p w14:paraId="05571A1D" w14:textId="77777777" w:rsidR="00213DFB" w:rsidRDefault="00756FA5">
            <w:r>
              <w:rPr>
                <w:rFonts w:ascii="Times New Roman" w:eastAsia="Times New Roman" w:hAnsi="Times New Roman" w:cs="Times New Roman"/>
                <w:color w:val="000000"/>
                <w:sz w:val="20"/>
              </w:rPr>
              <w:t>Filestore: imágenes de productos y adjuntos</w:t>
            </w:r>
          </w:p>
        </w:tc>
      </w:tr>
      <w:tr w:rsidR="00213DFB" w14:paraId="21DD9D96" w14:textId="77777777">
        <w:tc>
          <w:tcPr>
            <w:tcW w:w="2041" w:type="dxa"/>
          </w:tcPr>
          <w:p w14:paraId="5CE9D2C7" w14:textId="77777777" w:rsidR="00213DFB" w:rsidRDefault="00756FA5">
            <w:r>
              <w:rPr>
                <w:rFonts w:ascii="Times New Roman" w:eastAsia="Times New Roman" w:hAnsi="Times New Roman" w:cs="Times New Roman"/>
                <w:color w:val="000000"/>
                <w:sz w:val="20"/>
              </w:rPr>
              <w:t>Volumen odoo-db-data</w:t>
            </w:r>
          </w:p>
        </w:tc>
        <w:tc>
          <w:tcPr>
            <w:tcW w:w="1474" w:type="dxa"/>
          </w:tcPr>
          <w:p w14:paraId="11480F03" w14:textId="77777777" w:rsidR="00213DFB" w:rsidRDefault="00756FA5">
            <w:r>
              <w:rPr>
                <w:rFonts w:ascii="Times New Roman" w:eastAsia="Times New Roman" w:hAnsi="Times New Roman" w:cs="Times New Roman"/>
                <w:color w:val="000000"/>
                <w:sz w:val="20"/>
              </w:rPr>
              <w:t>Volumen Docker</w:t>
            </w:r>
          </w:p>
        </w:tc>
        <w:tc>
          <w:tcPr>
            <w:tcW w:w="2494" w:type="dxa"/>
          </w:tcPr>
          <w:p w14:paraId="14749D17" w14:textId="77777777" w:rsidR="00213DFB" w:rsidRDefault="00756FA5">
            <w:r>
              <w:rPr>
                <w:rFonts w:ascii="Times New Roman" w:eastAsia="Times New Roman" w:hAnsi="Times New Roman" w:cs="Times New Roman"/>
                <w:color w:val="000000"/>
                <w:sz w:val="20"/>
              </w:rPr>
              <w:t>/var/lib/postgresql/data</w:t>
            </w:r>
          </w:p>
        </w:tc>
        <w:tc>
          <w:tcPr>
            <w:tcW w:w="2835" w:type="dxa"/>
          </w:tcPr>
          <w:p w14:paraId="58BB3B45" w14:textId="77777777" w:rsidR="00213DFB" w:rsidRDefault="00756FA5">
            <w:r>
              <w:rPr>
                <w:rFonts w:ascii="Times New Roman" w:eastAsia="Times New Roman" w:hAnsi="Times New Roman" w:cs="Times New Roman"/>
                <w:color w:val="000000"/>
                <w:sz w:val="20"/>
              </w:rPr>
              <w:t>Archivos de la base de datos</w:t>
            </w:r>
          </w:p>
        </w:tc>
      </w:tr>
    </w:tbl>
    <w:p w14:paraId="4DF33CF6" w14:textId="77777777" w:rsidR="00213DFB" w:rsidRDefault="00213DFB"/>
    <w:p w14:paraId="07768F6C" w14:textId="77777777" w:rsidR="00213DFB" w:rsidRDefault="00756FA5">
      <w:pPr>
        <w:jc w:val="center"/>
      </w:pPr>
      <w:r>
        <w:rPr>
          <w:noProof/>
        </w:rPr>
        <w:lastRenderedPageBreak/>
        <w:drawing>
          <wp:inline distT="0" distB="0" distL="0" distR="0" wp14:anchorId="22E8F03B" wp14:editId="5D54CD1E">
            <wp:extent cx="5616000" cy="39865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_topologia_red_docker.png"/>
                    <pic:cNvPicPr/>
                  </pic:nvPicPr>
                  <pic:blipFill>
                    <a:blip r:embed="rId5"/>
                    <a:stretch>
                      <a:fillRect/>
                    </a:stretch>
                  </pic:blipFill>
                  <pic:spPr>
                    <a:xfrm>
                      <a:off x="0" y="0"/>
                      <a:ext cx="5616000" cy="3986587"/>
                    </a:xfrm>
                    <a:prstGeom prst="rect">
                      <a:avLst/>
                    </a:prstGeom>
                  </pic:spPr>
                </pic:pic>
              </a:graphicData>
            </a:graphic>
          </wp:inline>
        </w:drawing>
      </w:r>
    </w:p>
    <w:p w14:paraId="6A68E4D8" w14:textId="77777777" w:rsidR="00213DFB" w:rsidRDefault="00756FA5">
      <w:pPr>
        <w:pStyle w:val="Ttulo11"/>
      </w:pPr>
      <w:bookmarkStart w:id="2" w:name="_Toc242118986"/>
      <w:r>
        <w:t>2. Carga de Datos Maestros e Inventario Inicial</w:t>
      </w:r>
      <w:bookmarkEnd w:id="2"/>
    </w:p>
    <w:p w14:paraId="55201EAA" w14:textId="77777777" w:rsidR="00213DFB" w:rsidRDefault="00756FA5">
      <w:r>
        <w:rPr>
          <w:rFonts w:ascii="Times New Roman" w:eastAsia="Times New Roman" w:hAnsi="Times New Roman" w:cs="Times New Roman"/>
          <w:b/>
          <w:color w:val="000000"/>
          <w:sz w:val="24"/>
        </w:rPr>
        <w:t xml:space="preserve">Responsable: </w:t>
      </w:r>
      <w:r>
        <w:rPr>
          <w:rFonts w:ascii="Times New Roman" w:eastAsia="Times New Roman" w:hAnsi="Times New Roman" w:cs="Times New Roman"/>
          <w:color w:val="000000"/>
          <w:sz w:val="24"/>
        </w:rPr>
        <w:t>Norma Elizabeth Canú Xico (202300768)</w:t>
      </w:r>
    </w:p>
    <w:p w14:paraId="4C4544B0" w14:textId="77777777" w:rsidR="00213DFB" w:rsidRDefault="00756FA5">
      <w:r>
        <w:rPr>
          <w:rFonts w:ascii="Times New Roman" w:eastAsia="Times New Roman" w:hAnsi="Times New Roman" w:cs="Times New Roman"/>
          <w:b/>
          <w:color w:val="000000"/>
          <w:sz w:val="24"/>
        </w:rPr>
        <w:t xml:space="preserve">Criterio evaluado: </w:t>
      </w:r>
      <w:r>
        <w:rPr>
          <w:rFonts w:ascii="Times New Roman" w:eastAsia="Times New Roman" w:hAnsi="Times New Roman" w:cs="Times New Roman"/>
          <w:color w:val="000000"/>
          <w:sz w:val="24"/>
        </w:rPr>
        <w:t>2.1 Carga de Productos, Clientes y Proveedores, modalidad masiva y manual (30 puntos).</w:t>
      </w:r>
    </w:p>
    <w:p w14:paraId="25EAC123" w14:textId="77777777" w:rsidR="00166974" w:rsidRPr="001A7453" w:rsidRDefault="00166974" w:rsidP="001A7453">
      <w:pPr>
        <w:rPr>
          <w:rFonts w:ascii="Times New Roman" w:hAnsi="Times New Roman" w:cs="Times New Roman"/>
          <w:b/>
          <w:bCs/>
          <w:sz w:val="24"/>
          <w:szCs w:val="24"/>
          <w:lang w:eastAsia="es-GT"/>
        </w:rPr>
      </w:pPr>
      <w:r w:rsidRPr="001A7453">
        <w:rPr>
          <w:rFonts w:ascii="Times New Roman" w:hAnsi="Times New Roman" w:cs="Times New Roman"/>
          <w:b/>
          <w:bCs/>
          <w:sz w:val="24"/>
          <w:szCs w:val="24"/>
          <w:lang w:eastAsia="es-GT"/>
        </w:rPr>
        <w:t>Preparación de Plantillas de Datos Maestros</w:t>
      </w:r>
    </w:p>
    <w:p w14:paraId="3A00181C"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t>Para la puesta en marcha operativa de Raíz Artesanal, se estructuró una base de datos maestra en formato Excel (db_RaizArtesanal.xlsx) dividida en tres archivos de importación independiente:</w:t>
      </w:r>
    </w:p>
    <w:p w14:paraId="30A9AD16" w14:textId="77777777" w:rsidR="00166974" w:rsidRDefault="00166974" w:rsidP="001A7453">
      <w:pPr>
        <w:rPr>
          <w:rFonts w:ascii="Times New Roman" w:hAnsi="Times New Roman" w:cs="Times New Roman"/>
          <w:sz w:val="24"/>
          <w:szCs w:val="24"/>
          <w:lang w:eastAsia="es-GT"/>
        </w:rPr>
      </w:pPr>
      <w:r w:rsidRPr="002749FC">
        <w:rPr>
          <w:rFonts w:ascii="Times New Roman" w:hAnsi="Times New Roman" w:cs="Times New Roman"/>
          <w:b/>
          <w:bCs/>
          <w:sz w:val="24"/>
          <w:szCs w:val="24"/>
          <w:lang w:eastAsia="es-GT"/>
        </w:rPr>
        <w:t>1_Proveedores.xlsx:</w:t>
      </w:r>
      <w:r w:rsidRPr="001A7453">
        <w:rPr>
          <w:rFonts w:ascii="Times New Roman" w:hAnsi="Times New Roman" w:cs="Times New Roman"/>
          <w:sz w:val="24"/>
          <w:szCs w:val="24"/>
          <w:lang w:eastAsia="es-GT"/>
        </w:rPr>
        <w:t xml:space="preserve"> Registro de 6 proveedores locales y cooperativas artesanales con sus datos de contacto, ubicación y condiciones comerciales. </w:t>
      </w:r>
    </w:p>
    <w:p w14:paraId="7861E055"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noProof/>
          <w:sz w:val="24"/>
          <w:szCs w:val="24"/>
          <w:lang w:eastAsia="es-GT"/>
        </w:rPr>
        <w:lastRenderedPageBreak/>
        <w:drawing>
          <wp:inline distT="0" distB="0" distL="0" distR="0" wp14:anchorId="6422BDCD" wp14:editId="23D83F36">
            <wp:extent cx="5612130" cy="2010410"/>
            <wp:effectExtent l="0" t="0" r="7620" b="8890"/>
            <wp:docPr id="984476556" name="Imagen 98447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010410"/>
                    </a:xfrm>
                    <a:prstGeom prst="rect">
                      <a:avLst/>
                    </a:prstGeom>
                  </pic:spPr>
                </pic:pic>
              </a:graphicData>
            </a:graphic>
          </wp:inline>
        </w:drawing>
      </w:r>
    </w:p>
    <w:p w14:paraId="5DE817AF" w14:textId="77777777" w:rsidR="00166974" w:rsidRDefault="00166974" w:rsidP="001A7453">
      <w:pPr>
        <w:rPr>
          <w:rFonts w:ascii="Times New Roman" w:hAnsi="Times New Roman" w:cs="Times New Roman"/>
          <w:sz w:val="24"/>
          <w:szCs w:val="24"/>
          <w:lang w:eastAsia="es-GT"/>
        </w:rPr>
      </w:pPr>
      <w:r w:rsidRPr="002749FC">
        <w:rPr>
          <w:rFonts w:ascii="Times New Roman" w:hAnsi="Times New Roman" w:cs="Times New Roman"/>
          <w:b/>
          <w:bCs/>
          <w:sz w:val="24"/>
          <w:szCs w:val="24"/>
          <w:lang w:eastAsia="es-GT"/>
        </w:rPr>
        <w:t xml:space="preserve">2_Clientes.xlsx: </w:t>
      </w:r>
      <w:r w:rsidRPr="001A7453">
        <w:rPr>
          <w:rFonts w:ascii="Times New Roman" w:hAnsi="Times New Roman" w:cs="Times New Roman"/>
          <w:sz w:val="24"/>
          <w:szCs w:val="24"/>
          <w:lang w:eastAsia="es-GT"/>
        </w:rPr>
        <w:t>Catálogo de clientes mayoristas y particulares para el módulo de Ventas.</w:t>
      </w:r>
    </w:p>
    <w:p w14:paraId="2BE189B0"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noProof/>
          <w:sz w:val="24"/>
          <w:szCs w:val="24"/>
          <w:lang w:eastAsia="es-GT"/>
        </w:rPr>
        <w:drawing>
          <wp:inline distT="0" distB="0" distL="0" distR="0" wp14:anchorId="39FDB703" wp14:editId="5562B100">
            <wp:extent cx="5612130" cy="1899285"/>
            <wp:effectExtent l="0" t="0" r="7620" b="5715"/>
            <wp:docPr id="858000178" name="Imagen 85800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899285"/>
                    </a:xfrm>
                    <a:prstGeom prst="rect">
                      <a:avLst/>
                    </a:prstGeom>
                  </pic:spPr>
                </pic:pic>
              </a:graphicData>
            </a:graphic>
          </wp:inline>
        </w:drawing>
      </w:r>
    </w:p>
    <w:p w14:paraId="066BFB1C" w14:textId="77777777" w:rsidR="00166974" w:rsidRDefault="00166974" w:rsidP="001A7453">
      <w:pPr>
        <w:rPr>
          <w:rFonts w:ascii="Times New Roman" w:hAnsi="Times New Roman" w:cs="Times New Roman"/>
          <w:sz w:val="24"/>
          <w:szCs w:val="24"/>
          <w:lang w:eastAsia="es-GT"/>
        </w:rPr>
      </w:pPr>
      <w:r w:rsidRPr="002749FC">
        <w:rPr>
          <w:rFonts w:ascii="Times New Roman" w:hAnsi="Times New Roman" w:cs="Times New Roman"/>
          <w:b/>
          <w:bCs/>
          <w:sz w:val="24"/>
          <w:szCs w:val="24"/>
          <w:lang w:eastAsia="es-GT"/>
        </w:rPr>
        <w:t>3_Productos.xlsx:</w:t>
      </w:r>
      <w:r w:rsidRPr="001A7453">
        <w:rPr>
          <w:rFonts w:ascii="Times New Roman" w:hAnsi="Times New Roman" w:cs="Times New Roman"/>
          <w:sz w:val="24"/>
          <w:szCs w:val="24"/>
          <w:lang w:eastAsia="es-GT"/>
        </w:rPr>
        <w:t xml:space="preserve"> Catálogo de 28 artículos artesanales codificados bajo el estándar RA-001 a RA-028, especificando precio de venta, coste y categoría. </w:t>
      </w:r>
    </w:p>
    <w:p w14:paraId="778D104C"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noProof/>
          <w:sz w:val="24"/>
          <w:szCs w:val="24"/>
          <w:lang w:eastAsia="es-GT"/>
        </w:rPr>
        <w:drawing>
          <wp:inline distT="0" distB="0" distL="0" distR="0" wp14:anchorId="462D2EB5" wp14:editId="4E65AA33">
            <wp:extent cx="5612130" cy="1990090"/>
            <wp:effectExtent l="0" t="0" r="7620" b="0"/>
            <wp:docPr id="494541746" name="Imagen 49454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990090"/>
                    </a:xfrm>
                    <a:prstGeom prst="rect">
                      <a:avLst/>
                    </a:prstGeom>
                  </pic:spPr>
                </pic:pic>
              </a:graphicData>
            </a:graphic>
          </wp:inline>
        </w:drawing>
      </w:r>
    </w:p>
    <w:p w14:paraId="79B73D79" w14:textId="77777777" w:rsidR="00166974" w:rsidRPr="001A7453" w:rsidRDefault="00166974" w:rsidP="001A7453">
      <w:pPr>
        <w:rPr>
          <w:rFonts w:ascii="Times New Roman" w:hAnsi="Times New Roman" w:cs="Times New Roman"/>
          <w:b/>
          <w:bCs/>
          <w:sz w:val="24"/>
          <w:szCs w:val="24"/>
          <w:lang w:eastAsia="es-GT"/>
        </w:rPr>
      </w:pPr>
      <w:r w:rsidRPr="001A7453">
        <w:rPr>
          <w:rFonts w:ascii="Times New Roman" w:hAnsi="Times New Roman" w:cs="Times New Roman"/>
          <w:b/>
          <w:bCs/>
          <w:sz w:val="24"/>
          <w:szCs w:val="24"/>
          <w:lang w:eastAsia="es-GT"/>
        </w:rPr>
        <w:t>Importación Masiva de Proveedores y Clientes</w:t>
      </w:r>
    </w:p>
    <w:p w14:paraId="05BE538E"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t>Para el registro de proveedores, se accedió al módulo de Compra</w:t>
      </w:r>
      <w:r>
        <w:rPr>
          <w:rFonts w:ascii="Times New Roman" w:hAnsi="Times New Roman" w:cs="Times New Roman"/>
          <w:sz w:val="24"/>
          <w:szCs w:val="24"/>
          <w:lang w:eastAsia="es-GT"/>
        </w:rPr>
        <w:t>, luego,</w:t>
      </w:r>
      <w:r w:rsidRPr="001A7453">
        <w:rPr>
          <w:rFonts w:ascii="Times New Roman" w:hAnsi="Times New Roman" w:cs="Times New Roman"/>
          <w:sz w:val="24"/>
          <w:szCs w:val="24"/>
          <w:lang w:eastAsia="es-GT"/>
        </w:rPr>
        <w:t xml:space="preserve"> Pedidos </w:t>
      </w:r>
      <w:r>
        <w:rPr>
          <w:rFonts w:ascii="Times New Roman" w:hAnsi="Times New Roman" w:cs="Times New Roman"/>
          <w:sz w:val="24"/>
          <w:szCs w:val="24"/>
          <w:lang w:eastAsia="es-GT"/>
        </w:rPr>
        <w:t xml:space="preserve">y </w:t>
      </w:r>
      <w:r w:rsidRPr="001A7453">
        <w:rPr>
          <w:rFonts w:ascii="Times New Roman" w:hAnsi="Times New Roman" w:cs="Times New Roman"/>
          <w:sz w:val="24"/>
          <w:szCs w:val="24"/>
          <w:lang w:eastAsia="es-GT"/>
        </w:rPr>
        <w:t xml:space="preserve"> Proveedores</w:t>
      </w:r>
      <w:r>
        <w:rPr>
          <w:rFonts w:ascii="Times New Roman" w:hAnsi="Times New Roman" w:cs="Times New Roman"/>
          <w:sz w:val="24"/>
          <w:szCs w:val="24"/>
          <w:lang w:eastAsia="es-GT"/>
        </w:rPr>
        <w:t>, s</w:t>
      </w:r>
      <w:r w:rsidRPr="001A7453">
        <w:rPr>
          <w:rFonts w:ascii="Times New Roman" w:hAnsi="Times New Roman" w:cs="Times New Roman"/>
          <w:sz w:val="24"/>
          <w:szCs w:val="24"/>
          <w:lang w:eastAsia="es-GT"/>
        </w:rPr>
        <w:t>e seleccionó la herramienta Favoritos</w:t>
      </w:r>
      <w:r>
        <w:rPr>
          <w:rFonts w:ascii="Times New Roman" w:hAnsi="Times New Roman" w:cs="Times New Roman"/>
          <w:sz w:val="24"/>
          <w:szCs w:val="24"/>
          <w:lang w:eastAsia="es-GT"/>
        </w:rPr>
        <w:t>, seguido,</w:t>
      </w:r>
      <w:r w:rsidRPr="001A7453">
        <w:rPr>
          <w:rFonts w:ascii="Times New Roman" w:hAnsi="Times New Roman" w:cs="Times New Roman"/>
          <w:sz w:val="24"/>
          <w:szCs w:val="24"/>
          <w:lang w:eastAsia="es-GT"/>
        </w:rPr>
        <w:t xml:space="preserve"> Importar registros. </w:t>
      </w:r>
    </w:p>
    <w:p w14:paraId="71982727"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lastRenderedPageBreak/>
        <w:t xml:space="preserve">Se cargó el archivo 1_Proveedores.xlsx, asignando las columnas de nombre, correo electrónico, teléfono, ciudad y notas internas. Tras ejecutar la validación con el botón Prueba y confirmar que los registros eran válidos, se procedió con la importación. </w:t>
      </w:r>
    </w:p>
    <w:p w14:paraId="752308B0" w14:textId="77777777" w:rsidR="00166974" w:rsidRPr="001A7453" w:rsidRDefault="00166974" w:rsidP="001A7453">
      <w:pPr>
        <w:spacing w:before="100" w:beforeAutospacing="1" w:after="100" w:afterAutospacing="1" w:line="240" w:lineRule="auto"/>
        <w:rPr>
          <w:rFonts w:ascii="Times New Roman" w:eastAsia="Times New Roman" w:hAnsi="Times New Roman" w:cs="Times New Roman"/>
          <w:sz w:val="24"/>
          <w:szCs w:val="24"/>
          <w:lang w:eastAsia="es-GT"/>
        </w:rPr>
      </w:pPr>
      <w:r w:rsidRPr="001A7453">
        <w:rPr>
          <w:rFonts w:ascii="Times New Roman" w:eastAsia="Times New Roman" w:hAnsi="Times New Roman" w:cs="Times New Roman"/>
          <w:noProof/>
          <w:sz w:val="24"/>
          <w:szCs w:val="24"/>
          <w:lang w:eastAsia="es-GT"/>
        </w:rPr>
        <w:drawing>
          <wp:inline distT="0" distB="0" distL="0" distR="0" wp14:anchorId="2D3F3534" wp14:editId="46BD0AAB">
            <wp:extent cx="5612130" cy="2495550"/>
            <wp:effectExtent l="0" t="0" r="7620" b="0"/>
            <wp:docPr id="326858177" name="Imagen 32685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495550"/>
                    </a:xfrm>
                    <a:prstGeom prst="rect">
                      <a:avLst/>
                    </a:prstGeom>
                    <a:noFill/>
                    <a:ln>
                      <a:noFill/>
                    </a:ln>
                  </pic:spPr>
                </pic:pic>
              </a:graphicData>
            </a:graphic>
          </wp:inline>
        </w:drawing>
      </w:r>
    </w:p>
    <w:p w14:paraId="5C113C26" w14:textId="77777777" w:rsidR="00166974" w:rsidRDefault="00166974" w:rsidP="001A7453">
      <w:pPr>
        <w:rPr>
          <w:rFonts w:ascii="Times New Roman" w:hAnsi="Times New Roman" w:cs="Times New Roman"/>
          <w:sz w:val="24"/>
          <w:szCs w:val="24"/>
          <w:lang w:eastAsia="es-GT"/>
        </w:rPr>
      </w:pPr>
    </w:p>
    <w:p w14:paraId="1C3D7385" w14:textId="77777777" w:rsidR="00166974" w:rsidRDefault="00166974" w:rsidP="001A7453">
      <w:pPr>
        <w:spacing w:before="100" w:beforeAutospacing="1" w:after="100" w:afterAutospacing="1" w:line="240" w:lineRule="auto"/>
        <w:rPr>
          <w:rFonts w:ascii="Times New Roman" w:eastAsia="Times New Roman" w:hAnsi="Times New Roman" w:cs="Times New Roman"/>
          <w:sz w:val="24"/>
          <w:szCs w:val="24"/>
          <w:lang w:eastAsia="es-GT"/>
        </w:rPr>
      </w:pPr>
      <w:r w:rsidRPr="001A7453">
        <w:rPr>
          <w:rFonts w:ascii="Times New Roman" w:eastAsia="Times New Roman" w:hAnsi="Times New Roman" w:cs="Times New Roman"/>
          <w:noProof/>
          <w:sz w:val="24"/>
          <w:szCs w:val="24"/>
          <w:lang w:eastAsia="es-GT"/>
        </w:rPr>
        <w:drawing>
          <wp:inline distT="0" distB="0" distL="0" distR="0" wp14:anchorId="3C29DAF8" wp14:editId="189928C0">
            <wp:extent cx="5612130" cy="1940560"/>
            <wp:effectExtent l="0" t="0" r="7620" b="2540"/>
            <wp:docPr id="1011829893" name="Imagen 101182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1940560"/>
                    </a:xfrm>
                    <a:prstGeom prst="rect">
                      <a:avLst/>
                    </a:prstGeom>
                    <a:noFill/>
                    <a:ln>
                      <a:noFill/>
                    </a:ln>
                  </pic:spPr>
                </pic:pic>
              </a:graphicData>
            </a:graphic>
          </wp:inline>
        </w:drawing>
      </w:r>
    </w:p>
    <w:p w14:paraId="7C857680" w14:textId="77777777" w:rsidR="00166974" w:rsidRPr="0033477F"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drawing>
          <wp:inline distT="0" distB="0" distL="0" distR="0" wp14:anchorId="33005376" wp14:editId="20CDF769">
            <wp:extent cx="5612130" cy="1953260"/>
            <wp:effectExtent l="0" t="0" r="7620" b="8890"/>
            <wp:docPr id="1132096375" name="Imagen 113209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1953260"/>
                    </a:xfrm>
                    <a:prstGeom prst="rect">
                      <a:avLst/>
                    </a:prstGeom>
                    <a:noFill/>
                    <a:ln>
                      <a:noFill/>
                    </a:ln>
                  </pic:spPr>
                </pic:pic>
              </a:graphicData>
            </a:graphic>
          </wp:inline>
        </w:drawing>
      </w:r>
    </w:p>
    <w:p w14:paraId="27200DC1"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lastRenderedPageBreak/>
        <w:t>De forma análoga, se ingresó al módulo de Ventas</w:t>
      </w:r>
      <w:r>
        <w:rPr>
          <w:rFonts w:ascii="Times New Roman" w:hAnsi="Times New Roman" w:cs="Times New Roman"/>
          <w:sz w:val="24"/>
          <w:szCs w:val="24"/>
          <w:lang w:eastAsia="es-GT"/>
        </w:rPr>
        <w:t>, luego,</w:t>
      </w:r>
      <w:r w:rsidRPr="001A7453">
        <w:rPr>
          <w:rFonts w:ascii="Times New Roman" w:hAnsi="Times New Roman" w:cs="Times New Roman"/>
          <w:sz w:val="24"/>
          <w:szCs w:val="24"/>
          <w:lang w:eastAsia="es-GT"/>
        </w:rPr>
        <w:t xml:space="preserve"> Pedidos </w:t>
      </w:r>
      <w:r>
        <w:rPr>
          <w:rFonts w:ascii="Times New Roman" w:hAnsi="Times New Roman" w:cs="Times New Roman"/>
          <w:sz w:val="24"/>
          <w:szCs w:val="24"/>
          <w:lang w:eastAsia="es-GT"/>
        </w:rPr>
        <w:t xml:space="preserve">y </w:t>
      </w:r>
      <w:r w:rsidRPr="001A7453">
        <w:rPr>
          <w:rFonts w:ascii="Times New Roman" w:hAnsi="Times New Roman" w:cs="Times New Roman"/>
          <w:sz w:val="24"/>
          <w:szCs w:val="24"/>
          <w:lang w:eastAsia="es-GT"/>
        </w:rPr>
        <w:t xml:space="preserve">Clientes, donde se importó el archivo 2_Clientes.xlsx para habilitar la cartera de clientes del sistema. </w:t>
      </w:r>
    </w:p>
    <w:p w14:paraId="13BC6554" w14:textId="77777777" w:rsidR="00166974" w:rsidRPr="0033477F"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drawing>
          <wp:inline distT="0" distB="0" distL="0" distR="0" wp14:anchorId="310EDA6A" wp14:editId="418B872F">
            <wp:extent cx="5612130" cy="1891030"/>
            <wp:effectExtent l="0" t="0" r="7620" b="0"/>
            <wp:docPr id="788551511" name="Imagen 78855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1891030"/>
                    </a:xfrm>
                    <a:prstGeom prst="rect">
                      <a:avLst/>
                    </a:prstGeom>
                    <a:noFill/>
                    <a:ln>
                      <a:noFill/>
                    </a:ln>
                  </pic:spPr>
                </pic:pic>
              </a:graphicData>
            </a:graphic>
          </wp:inline>
        </w:drawing>
      </w:r>
    </w:p>
    <w:p w14:paraId="3D88148B" w14:textId="77777777" w:rsidR="00166974" w:rsidRDefault="00166974" w:rsidP="001A7453">
      <w:pPr>
        <w:rPr>
          <w:rFonts w:ascii="Times New Roman" w:hAnsi="Times New Roman" w:cs="Times New Roman"/>
          <w:sz w:val="24"/>
          <w:szCs w:val="24"/>
          <w:lang w:eastAsia="es-GT"/>
        </w:rPr>
      </w:pPr>
    </w:p>
    <w:p w14:paraId="2888E7D9" w14:textId="77777777" w:rsidR="00166974"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drawing>
          <wp:inline distT="0" distB="0" distL="0" distR="0" wp14:anchorId="55BDCFAA" wp14:editId="4A769052">
            <wp:extent cx="5612130" cy="1804670"/>
            <wp:effectExtent l="0" t="0" r="7620" b="5080"/>
            <wp:docPr id="1994503695" name="Imagen 199450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1804670"/>
                    </a:xfrm>
                    <a:prstGeom prst="rect">
                      <a:avLst/>
                    </a:prstGeom>
                    <a:noFill/>
                    <a:ln>
                      <a:noFill/>
                    </a:ln>
                  </pic:spPr>
                </pic:pic>
              </a:graphicData>
            </a:graphic>
          </wp:inline>
        </w:drawing>
      </w:r>
    </w:p>
    <w:p w14:paraId="27333106" w14:textId="77777777" w:rsidR="00166974" w:rsidRPr="0033477F"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drawing>
          <wp:inline distT="0" distB="0" distL="0" distR="0" wp14:anchorId="0E9B1D7B" wp14:editId="386D0C1D">
            <wp:extent cx="5612130" cy="2397125"/>
            <wp:effectExtent l="0" t="0" r="7620" b="3175"/>
            <wp:docPr id="604608621" name="Imagen 60460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397125"/>
                    </a:xfrm>
                    <a:prstGeom prst="rect">
                      <a:avLst/>
                    </a:prstGeom>
                    <a:noFill/>
                    <a:ln>
                      <a:noFill/>
                    </a:ln>
                  </pic:spPr>
                </pic:pic>
              </a:graphicData>
            </a:graphic>
          </wp:inline>
        </w:drawing>
      </w:r>
    </w:p>
    <w:p w14:paraId="71EC67B4" w14:textId="77777777" w:rsidR="00166974" w:rsidRPr="0033477F" w:rsidRDefault="00166974" w:rsidP="001A7453">
      <w:pPr>
        <w:rPr>
          <w:rFonts w:ascii="Times New Roman" w:hAnsi="Times New Roman" w:cs="Times New Roman"/>
          <w:b/>
          <w:bCs/>
          <w:sz w:val="24"/>
          <w:szCs w:val="24"/>
          <w:lang w:eastAsia="es-GT"/>
        </w:rPr>
      </w:pPr>
      <w:r w:rsidRPr="0033477F">
        <w:rPr>
          <w:rFonts w:ascii="Times New Roman" w:hAnsi="Times New Roman" w:cs="Times New Roman"/>
          <w:b/>
          <w:bCs/>
          <w:sz w:val="24"/>
          <w:szCs w:val="24"/>
          <w:lang w:eastAsia="es-GT"/>
        </w:rPr>
        <w:t>Carga Masiva y Creación Manual de Productos</w:t>
      </w:r>
    </w:p>
    <w:p w14:paraId="15534AE5"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t>Desde el módulo de Inventario</w:t>
      </w:r>
      <w:r>
        <w:rPr>
          <w:rFonts w:ascii="Times New Roman" w:hAnsi="Times New Roman" w:cs="Times New Roman"/>
          <w:sz w:val="24"/>
          <w:szCs w:val="24"/>
          <w:lang w:eastAsia="es-GT"/>
        </w:rPr>
        <w:t xml:space="preserve">, luego, </w:t>
      </w:r>
      <w:r w:rsidRPr="001A7453">
        <w:rPr>
          <w:rFonts w:ascii="Times New Roman" w:hAnsi="Times New Roman" w:cs="Times New Roman"/>
          <w:sz w:val="24"/>
          <w:szCs w:val="24"/>
          <w:lang w:eastAsia="es-GT"/>
        </w:rPr>
        <w:t xml:space="preserve">Productos </w:t>
      </w:r>
      <w:r>
        <w:rPr>
          <w:rFonts w:ascii="Times New Roman" w:hAnsi="Times New Roman" w:cs="Times New Roman"/>
          <w:sz w:val="24"/>
          <w:szCs w:val="24"/>
          <w:lang w:eastAsia="es-GT"/>
        </w:rPr>
        <w:t>y</w:t>
      </w:r>
      <w:r w:rsidRPr="001A7453">
        <w:rPr>
          <w:rFonts w:ascii="Times New Roman" w:hAnsi="Times New Roman" w:cs="Times New Roman"/>
          <w:sz w:val="24"/>
          <w:szCs w:val="24"/>
          <w:lang w:eastAsia="es-GT"/>
        </w:rPr>
        <w:t xml:space="preserve"> Productos, se utilizó la opción de importación masiva cargando el archivo 3_Productos.xlsx. </w:t>
      </w:r>
    </w:p>
    <w:p w14:paraId="376CF940"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lastRenderedPageBreak/>
        <w:t xml:space="preserve">Se realizó el mapeo de los campos Referencia interna, Nombre, Categoría de producto, Precio de venta y Coste. Se validó la estructura mediante el botón Prueba hasta obtener la confirmación de validez del sistema. </w:t>
      </w:r>
    </w:p>
    <w:p w14:paraId="6AA2DFB8" w14:textId="77777777" w:rsidR="00166974" w:rsidRPr="0033477F"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drawing>
          <wp:inline distT="0" distB="0" distL="0" distR="0" wp14:anchorId="32F49D54" wp14:editId="71F0A814">
            <wp:extent cx="5612130" cy="2166620"/>
            <wp:effectExtent l="0" t="0" r="7620" b="5080"/>
            <wp:docPr id="911982576" name="Imagen 91198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166620"/>
                    </a:xfrm>
                    <a:prstGeom prst="rect">
                      <a:avLst/>
                    </a:prstGeom>
                    <a:noFill/>
                    <a:ln>
                      <a:noFill/>
                    </a:ln>
                  </pic:spPr>
                </pic:pic>
              </a:graphicData>
            </a:graphic>
          </wp:inline>
        </w:drawing>
      </w:r>
    </w:p>
    <w:p w14:paraId="056D7D06" w14:textId="77777777" w:rsidR="00166974" w:rsidRDefault="00166974" w:rsidP="001A7453">
      <w:pPr>
        <w:rPr>
          <w:rFonts w:ascii="Times New Roman" w:hAnsi="Times New Roman" w:cs="Times New Roman"/>
          <w:sz w:val="24"/>
          <w:szCs w:val="24"/>
          <w:lang w:eastAsia="es-GT"/>
        </w:rPr>
      </w:pPr>
    </w:p>
    <w:p w14:paraId="5462073A" w14:textId="77777777" w:rsidR="00166974" w:rsidRPr="0033477F"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drawing>
          <wp:inline distT="0" distB="0" distL="0" distR="0" wp14:anchorId="73B48EF9" wp14:editId="2C91D6F8">
            <wp:extent cx="5612130" cy="2565400"/>
            <wp:effectExtent l="0" t="0" r="7620" b="6350"/>
            <wp:docPr id="651075474" name="Imagen 65107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565400"/>
                    </a:xfrm>
                    <a:prstGeom prst="rect">
                      <a:avLst/>
                    </a:prstGeom>
                    <a:noFill/>
                    <a:ln>
                      <a:noFill/>
                    </a:ln>
                  </pic:spPr>
                </pic:pic>
              </a:graphicData>
            </a:graphic>
          </wp:inline>
        </w:drawing>
      </w:r>
    </w:p>
    <w:p w14:paraId="4FBC10D0" w14:textId="77777777" w:rsidR="00166974" w:rsidRPr="001A7453" w:rsidRDefault="00166974" w:rsidP="001A7453">
      <w:pPr>
        <w:rPr>
          <w:rFonts w:ascii="Times New Roman" w:hAnsi="Times New Roman" w:cs="Times New Roman"/>
          <w:sz w:val="24"/>
          <w:szCs w:val="24"/>
          <w:lang w:eastAsia="es-GT"/>
        </w:rPr>
      </w:pPr>
    </w:p>
    <w:p w14:paraId="7CDDE61B"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t>Para completar los 30 productos requeridos por el catálogo y evidenciar el alta directa en el sistema, se crearon de forma manual los artículos RA-029 (</w:t>
      </w:r>
      <w:r w:rsidRPr="001A7453">
        <w:rPr>
          <w:rFonts w:ascii="Times New Roman" w:hAnsi="Times New Roman" w:cs="Times New Roman"/>
          <w:i/>
          <w:iCs/>
          <w:sz w:val="24"/>
          <w:szCs w:val="24"/>
          <w:lang w:eastAsia="es-GT"/>
        </w:rPr>
        <w:t>Huipil Ceremonial de Cobán</w:t>
      </w:r>
      <w:r w:rsidRPr="001A7453">
        <w:rPr>
          <w:rFonts w:ascii="Times New Roman" w:hAnsi="Times New Roman" w:cs="Times New Roman"/>
          <w:sz w:val="24"/>
          <w:szCs w:val="24"/>
          <w:lang w:eastAsia="es-GT"/>
        </w:rPr>
        <w:t>) y RA-030 (</w:t>
      </w:r>
      <w:r w:rsidRPr="001A7453">
        <w:rPr>
          <w:rFonts w:ascii="Times New Roman" w:hAnsi="Times New Roman" w:cs="Times New Roman"/>
          <w:i/>
          <w:iCs/>
          <w:sz w:val="24"/>
          <w:szCs w:val="24"/>
          <w:lang w:eastAsia="es-GT"/>
        </w:rPr>
        <w:t>Collar de Jade Imperial y Plata</w:t>
      </w:r>
      <w:r w:rsidRPr="001A7453">
        <w:rPr>
          <w:rFonts w:ascii="Times New Roman" w:hAnsi="Times New Roman" w:cs="Times New Roman"/>
          <w:sz w:val="24"/>
          <w:szCs w:val="24"/>
          <w:lang w:eastAsia="es-GT"/>
        </w:rPr>
        <w:t>), asignando sus costos, precios de venta y fotografías desde el formulario de creación de Odoo.</w:t>
      </w:r>
    </w:p>
    <w:p w14:paraId="67D1A53F" w14:textId="77777777" w:rsidR="00166974" w:rsidRPr="0033477F"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lastRenderedPageBreak/>
        <w:drawing>
          <wp:inline distT="0" distB="0" distL="0" distR="0" wp14:anchorId="0B7F37CD" wp14:editId="2A8C6873">
            <wp:extent cx="5612130" cy="2071370"/>
            <wp:effectExtent l="0" t="0" r="7620" b="5080"/>
            <wp:docPr id="1124544565" name="Imagen 112454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071370"/>
                    </a:xfrm>
                    <a:prstGeom prst="rect">
                      <a:avLst/>
                    </a:prstGeom>
                    <a:noFill/>
                    <a:ln>
                      <a:noFill/>
                    </a:ln>
                  </pic:spPr>
                </pic:pic>
              </a:graphicData>
            </a:graphic>
          </wp:inline>
        </w:drawing>
      </w:r>
    </w:p>
    <w:p w14:paraId="70BD636F" w14:textId="77777777" w:rsidR="00166974" w:rsidRPr="0033477F"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drawing>
          <wp:inline distT="0" distB="0" distL="0" distR="0" wp14:anchorId="678FC75C" wp14:editId="5522A146">
            <wp:extent cx="5612130" cy="2281555"/>
            <wp:effectExtent l="0" t="0" r="7620" b="4445"/>
            <wp:docPr id="1733312631" name="Imagen 173331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281555"/>
                    </a:xfrm>
                    <a:prstGeom prst="rect">
                      <a:avLst/>
                    </a:prstGeom>
                    <a:noFill/>
                    <a:ln>
                      <a:noFill/>
                    </a:ln>
                  </pic:spPr>
                </pic:pic>
              </a:graphicData>
            </a:graphic>
          </wp:inline>
        </w:drawing>
      </w:r>
    </w:p>
    <w:p w14:paraId="2C9C9BB3" w14:textId="77777777" w:rsidR="00166974" w:rsidRPr="001A7453" w:rsidRDefault="00166974" w:rsidP="001A7453">
      <w:pPr>
        <w:rPr>
          <w:rFonts w:ascii="Times New Roman" w:hAnsi="Times New Roman" w:cs="Times New Roman"/>
          <w:sz w:val="24"/>
          <w:szCs w:val="24"/>
          <w:lang w:eastAsia="es-GT"/>
        </w:rPr>
      </w:pPr>
    </w:p>
    <w:p w14:paraId="0F0DFDF8"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t>Previo a la operación del almacén, se archivaron los artículos de demostración (</w:t>
      </w:r>
      <w:r w:rsidRPr="001A7453">
        <w:rPr>
          <w:rFonts w:ascii="Times New Roman" w:hAnsi="Times New Roman" w:cs="Times New Roman"/>
          <w:i/>
          <w:iCs/>
          <w:sz w:val="24"/>
          <w:szCs w:val="24"/>
          <w:lang w:eastAsia="es-GT"/>
        </w:rPr>
        <w:t>demo data</w:t>
      </w:r>
      <w:r w:rsidRPr="001A7453">
        <w:rPr>
          <w:rFonts w:ascii="Times New Roman" w:hAnsi="Times New Roman" w:cs="Times New Roman"/>
          <w:sz w:val="24"/>
          <w:szCs w:val="24"/>
          <w:lang w:eastAsia="es-GT"/>
        </w:rPr>
        <w:t>) que Odoo instala por defecto, dejando activo únicamente el catálogo propio de la empresa.</w:t>
      </w:r>
    </w:p>
    <w:p w14:paraId="26D4C1B3" w14:textId="77777777" w:rsidR="00166974" w:rsidRPr="0033477F" w:rsidRDefault="00166974" w:rsidP="001A7453">
      <w:pPr>
        <w:rPr>
          <w:rFonts w:ascii="Times New Roman" w:hAnsi="Times New Roman" w:cs="Times New Roman"/>
          <w:b/>
          <w:bCs/>
          <w:sz w:val="24"/>
          <w:szCs w:val="24"/>
          <w:lang w:eastAsia="es-GT"/>
        </w:rPr>
      </w:pPr>
      <w:r w:rsidRPr="0033477F">
        <w:rPr>
          <w:rFonts w:ascii="Times New Roman" w:hAnsi="Times New Roman" w:cs="Times New Roman"/>
          <w:b/>
          <w:bCs/>
          <w:sz w:val="24"/>
          <w:szCs w:val="24"/>
          <w:lang w:eastAsia="es-GT"/>
        </w:rPr>
        <w:t>Administración de Almacén y Asignación de Stock Inicial</w:t>
      </w:r>
    </w:p>
    <w:p w14:paraId="4B17C91E"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t>Dado que las existencias físicas requieren un registro contable de almacén, el stock inicial se estableció mediante un ajuste de inventario:</w:t>
      </w:r>
    </w:p>
    <w:p w14:paraId="6A8B5C9C"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t>Se ingresó a Inventario</w:t>
      </w:r>
      <w:r>
        <w:rPr>
          <w:rFonts w:ascii="Times New Roman" w:hAnsi="Times New Roman" w:cs="Times New Roman"/>
          <w:sz w:val="24"/>
          <w:szCs w:val="24"/>
          <w:lang w:eastAsia="es-GT"/>
        </w:rPr>
        <w:t xml:space="preserve">, luego, </w:t>
      </w:r>
      <w:r w:rsidRPr="001A7453">
        <w:rPr>
          <w:rFonts w:ascii="Times New Roman" w:hAnsi="Times New Roman" w:cs="Times New Roman"/>
          <w:sz w:val="24"/>
          <w:szCs w:val="24"/>
          <w:lang w:eastAsia="es-GT"/>
        </w:rPr>
        <w:t xml:space="preserve">Operaciones </w:t>
      </w:r>
      <w:r>
        <w:rPr>
          <w:rFonts w:ascii="Times New Roman" w:hAnsi="Times New Roman" w:cs="Times New Roman"/>
          <w:sz w:val="24"/>
          <w:szCs w:val="24"/>
          <w:lang w:eastAsia="es-GT"/>
        </w:rPr>
        <w:t>y</w:t>
      </w:r>
      <w:r w:rsidRPr="001A7453">
        <w:rPr>
          <w:rFonts w:ascii="Times New Roman" w:hAnsi="Times New Roman" w:cs="Times New Roman"/>
          <w:sz w:val="24"/>
          <w:szCs w:val="24"/>
          <w:lang w:eastAsia="es-GT"/>
        </w:rPr>
        <w:t xml:space="preserve"> Ajustes de inventario.</w:t>
      </w:r>
    </w:p>
    <w:p w14:paraId="7F6CCF45"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t>Para cada uno de los 30 productos (RA-001 a RA-030), se ingresó el número de unidades físicas disponibles dentro de la columna Cantidad contada.</w:t>
      </w:r>
    </w:p>
    <w:p w14:paraId="0C587AE9" w14:textId="77777777" w:rsidR="00166974" w:rsidRPr="001A7453" w:rsidRDefault="00166974" w:rsidP="001A7453">
      <w:pPr>
        <w:rPr>
          <w:rFonts w:ascii="Times New Roman" w:hAnsi="Times New Roman" w:cs="Times New Roman"/>
          <w:sz w:val="24"/>
          <w:szCs w:val="24"/>
          <w:lang w:eastAsia="es-GT"/>
        </w:rPr>
      </w:pPr>
      <w:r w:rsidRPr="001A7453">
        <w:rPr>
          <w:rFonts w:ascii="Times New Roman" w:hAnsi="Times New Roman" w:cs="Times New Roman"/>
          <w:sz w:val="24"/>
          <w:szCs w:val="24"/>
          <w:lang w:eastAsia="es-GT"/>
        </w:rPr>
        <w:t>Se ejecutó la acción Aplicar todo, actualizando automáticamente la cantidad disponible a mano en la bodega principal para habilitar los flujos de órdenes de compra y cotizaciones de venta.</w:t>
      </w:r>
    </w:p>
    <w:p w14:paraId="39700567" w14:textId="77777777" w:rsidR="00166974" w:rsidRPr="0033477F"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lastRenderedPageBreak/>
        <w:drawing>
          <wp:inline distT="0" distB="0" distL="0" distR="0" wp14:anchorId="5B985A66" wp14:editId="712936A7">
            <wp:extent cx="5612130" cy="2405380"/>
            <wp:effectExtent l="0" t="0" r="7620" b="0"/>
            <wp:docPr id="2069318805" name="Imagen 206931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2405380"/>
                    </a:xfrm>
                    <a:prstGeom prst="rect">
                      <a:avLst/>
                    </a:prstGeom>
                    <a:noFill/>
                    <a:ln>
                      <a:noFill/>
                    </a:ln>
                  </pic:spPr>
                </pic:pic>
              </a:graphicData>
            </a:graphic>
          </wp:inline>
        </w:drawing>
      </w:r>
    </w:p>
    <w:p w14:paraId="198C0235" w14:textId="77777777" w:rsidR="00166974" w:rsidRPr="0033477F" w:rsidRDefault="00166974" w:rsidP="0033477F">
      <w:pPr>
        <w:spacing w:before="100" w:beforeAutospacing="1" w:after="100" w:afterAutospacing="1" w:line="240" w:lineRule="auto"/>
        <w:rPr>
          <w:rFonts w:ascii="Times New Roman" w:eastAsia="Times New Roman" w:hAnsi="Times New Roman" w:cs="Times New Roman"/>
          <w:sz w:val="24"/>
          <w:szCs w:val="24"/>
          <w:lang w:eastAsia="es-GT"/>
        </w:rPr>
      </w:pPr>
      <w:r w:rsidRPr="0033477F">
        <w:rPr>
          <w:rFonts w:ascii="Times New Roman" w:eastAsia="Times New Roman" w:hAnsi="Times New Roman" w:cs="Times New Roman"/>
          <w:noProof/>
          <w:sz w:val="24"/>
          <w:szCs w:val="24"/>
          <w:lang w:eastAsia="es-GT"/>
        </w:rPr>
        <w:drawing>
          <wp:inline distT="0" distB="0" distL="0" distR="0" wp14:anchorId="3118F219" wp14:editId="250C8938">
            <wp:extent cx="5612130" cy="2565400"/>
            <wp:effectExtent l="0" t="0" r="7620" b="6350"/>
            <wp:docPr id="1918136638" name="Imagen 191813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565400"/>
                    </a:xfrm>
                    <a:prstGeom prst="rect">
                      <a:avLst/>
                    </a:prstGeom>
                  </pic:spPr>
                </pic:pic>
              </a:graphicData>
            </a:graphic>
          </wp:inline>
        </w:drawing>
      </w:r>
    </w:p>
    <w:p w14:paraId="2B3D712A" w14:textId="77777777" w:rsidR="00166974" w:rsidRPr="001A7453" w:rsidRDefault="00166974" w:rsidP="001A7453">
      <w:pPr>
        <w:rPr>
          <w:rFonts w:ascii="Times New Roman" w:hAnsi="Times New Roman" w:cs="Times New Roman"/>
          <w:sz w:val="24"/>
          <w:szCs w:val="24"/>
          <w:lang w:eastAsia="es-GT"/>
        </w:rPr>
      </w:pPr>
    </w:p>
    <w:p w14:paraId="6F2B1DCA" w14:textId="77777777" w:rsidR="00166974" w:rsidRPr="001A7453" w:rsidRDefault="00166974" w:rsidP="001A7453">
      <w:pPr>
        <w:rPr>
          <w:rFonts w:ascii="Times New Roman" w:hAnsi="Times New Roman" w:cs="Times New Roman"/>
          <w:sz w:val="24"/>
          <w:szCs w:val="24"/>
        </w:rPr>
      </w:pPr>
    </w:p>
    <w:p w14:paraId="1868E11E" w14:textId="2BC0CF54" w:rsidR="00213DFB" w:rsidRDefault="00213DFB"/>
    <w:p w14:paraId="0A90F2D3" w14:textId="77777777" w:rsidR="00213DFB" w:rsidRDefault="00756FA5">
      <w:pPr>
        <w:pStyle w:val="Ttulo11"/>
      </w:pPr>
      <w:bookmarkStart w:id="3" w:name="_Toc242118987"/>
      <w:r>
        <w:t>3. Compras y Abastecimiento</w:t>
      </w:r>
      <w:bookmarkEnd w:id="3"/>
    </w:p>
    <w:p w14:paraId="75C04198" w14:textId="77777777" w:rsidR="00213DFB" w:rsidRDefault="00756FA5">
      <w:r>
        <w:rPr>
          <w:rFonts w:ascii="Times New Roman" w:eastAsia="Times New Roman" w:hAnsi="Times New Roman" w:cs="Times New Roman"/>
          <w:b/>
          <w:color w:val="000000"/>
          <w:sz w:val="24"/>
        </w:rPr>
        <w:t xml:space="preserve">Responsable: </w:t>
      </w:r>
      <w:r>
        <w:rPr>
          <w:rFonts w:ascii="Times New Roman" w:eastAsia="Times New Roman" w:hAnsi="Times New Roman" w:cs="Times New Roman"/>
          <w:color w:val="000000"/>
          <w:sz w:val="24"/>
        </w:rPr>
        <w:t>Carlos Javier Pérez Pocón (202206425)</w:t>
      </w:r>
    </w:p>
    <w:p w14:paraId="6BA16638" w14:textId="77777777" w:rsidR="00213DFB" w:rsidRDefault="00756FA5">
      <w:r>
        <w:rPr>
          <w:rFonts w:ascii="Times New Roman" w:eastAsia="Times New Roman" w:hAnsi="Times New Roman" w:cs="Times New Roman"/>
          <w:b/>
          <w:color w:val="000000"/>
          <w:sz w:val="24"/>
        </w:rPr>
        <w:t xml:space="preserve">Criterio evaluado: </w:t>
      </w:r>
      <w:r>
        <w:rPr>
          <w:rFonts w:ascii="Times New Roman" w:eastAsia="Times New Roman" w:hAnsi="Times New Roman" w:cs="Times New Roman"/>
          <w:color w:val="000000"/>
          <w:sz w:val="24"/>
        </w:rPr>
        <w:t>2.2 Procesos de Compras y Cotizaciones, componente de compras (15 puntos).</w:t>
      </w:r>
    </w:p>
    <w:p w14:paraId="18AF5AC9" w14:textId="77777777" w:rsidR="00166974" w:rsidRDefault="00166974">
      <w:r>
        <w:rPr>
          <w:rFonts w:ascii="Times New Roman" w:eastAsia="Times New Roman" w:hAnsi="Times New Roman" w:cs="Times New Roman"/>
          <w:b/>
          <w:color w:val="000000"/>
          <w:sz w:val="24"/>
        </w:rPr>
        <w:t>3.1 Objetivo</w:t>
      </w:r>
    </w:p>
    <w:p w14:paraId="1A3A9D73" w14:textId="77777777" w:rsidR="00166974" w:rsidRDefault="00166974">
      <w:r>
        <w:rPr>
          <w:rFonts w:ascii="Times New Roman" w:eastAsia="Times New Roman" w:hAnsi="Times New Roman" w:cs="Times New Roman"/>
          <w:color w:val="000000"/>
        </w:rPr>
        <w:t>Documentar paso a paso el ciclo completo del Módulo de Compras Avanzado en Odoo 16: Requisición → Solicitud de Presupuesto (SdP/RFQ) → Orden de Compra (PO) → Recepción de mercancía en bodega, y verificar que el inventario se actualiza automáticamente.</w:t>
      </w:r>
    </w:p>
    <w:p w14:paraId="55B702BE" w14:textId="77777777" w:rsidR="00166974" w:rsidRDefault="00166974">
      <w:r>
        <w:rPr>
          <w:rFonts w:ascii="Times New Roman" w:eastAsia="Times New Roman" w:hAnsi="Times New Roman" w:cs="Times New Roman"/>
          <w:b/>
          <w:color w:val="000000"/>
          <w:sz w:val="24"/>
        </w:rPr>
        <w:lastRenderedPageBreak/>
        <w:t>3.2 Prerrequisitos</w:t>
      </w:r>
    </w:p>
    <w:p w14:paraId="68F1152D" w14:textId="77777777" w:rsidR="00166974" w:rsidRDefault="00166974" w:rsidP="00166974">
      <w:pPr>
        <w:pStyle w:val="Listaconvietas"/>
        <w:tabs>
          <w:tab w:val="num" w:pos="360"/>
        </w:tabs>
        <w:ind w:left="360" w:hanging="360"/>
      </w:pPr>
      <w:r>
        <w:rPr>
          <w:rFonts w:ascii="Times New Roman" w:eastAsia="Times New Roman" w:hAnsi="Times New Roman" w:cs="Times New Roman"/>
          <w:color w:val="000000"/>
        </w:rPr>
        <w:t>Odoo 16 (Docker) con la base de datos raiz_artesanal_db restaurada (carga de productos, clientes y proveedores de la sección anterior).</w:t>
      </w:r>
    </w:p>
    <w:p w14:paraId="03C65D9B" w14:textId="77777777" w:rsidR="00166974" w:rsidRDefault="00166974" w:rsidP="00166974">
      <w:pPr>
        <w:pStyle w:val="Listaconvietas"/>
        <w:tabs>
          <w:tab w:val="num" w:pos="360"/>
        </w:tabs>
        <w:ind w:left="360" w:hanging="360"/>
      </w:pPr>
      <w:r>
        <w:rPr>
          <w:rFonts w:ascii="Times New Roman" w:eastAsia="Times New Roman" w:hAnsi="Times New Roman" w:cs="Times New Roman"/>
          <w:color w:val="000000"/>
        </w:rPr>
        <w:t>Módulos instalados: Compra (purchase), Inventario (stock) y Acuerdos de compra (purchase_requisition).</w:t>
      </w:r>
    </w:p>
    <w:p w14:paraId="6C01B941" w14:textId="77777777" w:rsidR="00166974" w:rsidRDefault="00166974" w:rsidP="00166974">
      <w:pPr>
        <w:pStyle w:val="Listaconvietas"/>
        <w:tabs>
          <w:tab w:val="num" w:pos="360"/>
        </w:tabs>
        <w:ind w:left="360" w:hanging="360"/>
      </w:pPr>
      <w:r>
        <w:rPr>
          <w:rFonts w:ascii="Times New Roman" w:eastAsia="Times New Roman" w:hAnsi="Times New Roman" w:cs="Times New Roman"/>
          <w:color w:val="000000"/>
        </w:rPr>
        <w:t>Usuario administrador con permisos de Compra e Inventario.</w:t>
      </w:r>
    </w:p>
    <w:p w14:paraId="192CEA6D" w14:textId="77777777" w:rsidR="00166974" w:rsidRDefault="00166974" w:rsidP="00166974">
      <w:pPr>
        <w:pStyle w:val="Listaconvietas"/>
        <w:tabs>
          <w:tab w:val="num" w:pos="360"/>
        </w:tabs>
        <w:ind w:left="360" w:hanging="360"/>
      </w:pPr>
      <w:r>
        <w:rPr>
          <w:rFonts w:ascii="Times New Roman" w:eastAsia="Times New Roman" w:hAnsi="Times New Roman" w:cs="Times New Roman"/>
          <w:color w:val="000000"/>
        </w:rPr>
        <w:t>Proveedor asignado a cada producto (pestaña Compra del producto) con su precio de costo.</w:t>
      </w:r>
    </w:p>
    <w:p w14:paraId="6B2A1C28" w14:textId="77777777" w:rsidR="00166974" w:rsidRDefault="00166974">
      <w:r>
        <w:rPr>
          <w:rFonts w:ascii="Times New Roman" w:eastAsia="Times New Roman" w:hAnsi="Times New Roman" w:cs="Times New Roman"/>
          <w:b/>
          <w:color w:val="000000"/>
          <w:sz w:val="24"/>
        </w:rPr>
        <w:t>3.3 Escenario de negocio</w:t>
      </w:r>
    </w:p>
    <w:p w14:paraId="49870C16" w14:textId="77777777" w:rsidR="00166974" w:rsidRDefault="00166974">
      <w:r>
        <w:rPr>
          <w:rFonts w:ascii="Times New Roman" w:eastAsia="Times New Roman" w:hAnsi="Times New Roman" w:cs="Times New Roman"/>
          <w:color w:val="000000"/>
        </w:rPr>
        <w:t>Al revisar el inventario inicial se detectaron productos con existencias bajas (por ejemplo, Aretes de Jade Lila con solo 2 unidades). Se ejecutaron tres compras de reabastecimiento: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9"/>
        <w:gridCol w:w="1514"/>
        <w:gridCol w:w="1524"/>
        <w:gridCol w:w="1482"/>
        <w:gridCol w:w="1459"/>
        <w:gridCol w:w="1530"/>
      </w:tblGrid>
      <w:tr w:rsidR="00166974" w14:paraId="1C54ED97" w14:textId="77777777" w:rsidTr="009D5E4F">
        <w:tc>
          <w:tcPr>
            <w:tcW w:w="1624" w:type="dxa"/>
          </w:tcPr>
          <w:p w14:paraId="5CE79503" w14:textId="77777777" w:rsidR="00166974" w:rsidRDefault="00166974">
            <w:r>
              <w:rPr>
                <w:rFonts w:ascii="Times New Roman" w:eastAsia="Times New Roman" w:hAnsi="Times New Roman" w:cs="Times New Roman"/>
                <w:color w:val="000000"/>
                <w:sz w:val="20"/>
              </w:rPr>
              <w:t>#</w:t>
            </w:r>
          </w:p>
        </w:tc>
        <w:tc>
          <w:tcPr>
            <w:tcW w:w="1624" w:type="dxa"/>
          </w:tcPr>
          <w:p w14:paraId="3B4C78F2" w14:textId="77777777" w:rsidR="00166974" w:rsidRDefault="00166974">
            <w:r>
              <w:rPr>
                <w:rFonts w:ascii="Times New Roman" w:eastAsia="Times New Roman" w:hAnsi="Times New Roman" w:cs="Times New Roman"/>
                <w:color w:val="000000"/>
                <w:sz w:val="20"/>
              </w:rPr>
              <w:t>Documento</w:t>
            </w:r>
          </w:p>
        </w:tc>
        <w:tc>
          <w:tcPr>
            <w:tcW w:w="1624" w:type="dxa"/>
          </w:tcPr>
          <w:p w14:paraId="7FC8A21E" w14:textId="77777777" w:rsidR="00166974" w:rsidRDefault="00166974">
            <w:r>
              <w:rPr>
                <w:rFonts w:ascii="Times New Roman" w:eastAsia="Times New Roman" w:hAnsi="Times New Roman" w:cs="Times New Roman"/>
                <w:color w:val="000000"/>
                <w:sz w:val="20"/>
              </w:rPr>
              <w:t>Proveedor</w:t>
            </w:r>
          </w:p>
        </w:tc>
        <w:tc>
          <w:tcPr>
            <w:tcW w:w="1624" w:type="dxa"/>
          </w:tcPr>
          <w:p w14:paraId="4F0060AB" w14:textId="77777777" w:rsidR="00166974" w:rsidRDefault="00166974">
            <w:r>
              <w:rPr>
                <w:rFonts w:ascii="Times New Roman" w:eastAsia="Times New Roman" w:hAnsi="Times New Roman" w:cs="Times New Roman"/>
                <w:color w:val="000000"/>
                <w:sz w:val="20"/>
              </w:rPr>
              <w:t>Productos</w:t>
            </w:r>
          </w:p>
        </w:tc>
        <w:tc>
          <w:tcPr>
            <w:tcW w:w="1624" w:type="dxa"/>
          </w:tcPr>
          <w:p w14:paraId="5C895F0E" w14:textId="77777777" w:rsidR="00166974" w:rsidRDefault="00166974">
            <w:r>
              <w:rPr>
                <w:rFonts w:ascii="Times New Roman" w:eastAsia="Times New Roman" w:hAnsi="Times New Roman" w:cs="Times New Roman"/>
                <w:color w:val="000000"/>
                <w:sz w:val="20"/>
              </w:rPr>
              <w:t>Total</w:t>
            </w:r>
          </w:p>
        </w:tc>
        <w:tc>
          <w:tcPr>
            <w:tcW w:w="1624" w:type="dxa"/>
          </w:tcPr>
          <w:p w14:paraId="1D107B3F" w14:textId="77777777" w:rsidR="00166974" w:rsidRDefault="00166974">
            <w:r>
              <w:rPr>
                <w:rFonts w:ascii="Times New Roman" w:eastAsia="Times New Roman" w:hAnsi="Times New Roman" w:cs="Times New Roman"/>
                <w:color w:val="000000"/>
                <w:sz w:val="20"/>
              </w:rPr>
              <w:t>Estado</w:t>
            </w:r>
          </w:p>
        </w:tc>
      </w:tr>
      <w:tr w:rsidR="00166974" w14:paraId="08F5E15A" w14:textId="77777777" w:rsidTr="009D5E4F">
        <w:tc>
          <w:tcPr>
            <w:tcW w:w="1624" w:type="dxa"/>
          </w:tcPr>
          <w:p w14:paraId="012B7B32" w14:textId="77777777" w:rsidR="00166974" w:rsidRDefault="00166974">
            <w:r>
              <w:rPr>
                <w:rFonts w:ascii="Times New Roman" w:eastAsia="Times New Roman" w:hAnsi="Times New Roman" w:cs="Times New Roman"/>
                <w:color w:val="000000"/>
                <w:sz w:val="20"/>
              </w:rPr>
              <w:t>1</w:t>
            </w:r>
          </w:p>
        </w:tc>
        <w:tc>
          <w:tcPr>
            <w:tcW w:w="1624" w:type="dxa"/>
          </w:tcPr>
          <w:p w14:paraId="7C21EF9F" w14:textId="77777777" w:rsidR="00166974" w:rsidRDefault="00166974">
            <w:r>
              <w:rPr>
                <w:rFonts w:ascii="Times New Roman" w:eastAsia="Times New Roman" w:hAnsi="Times New Roman" w:cs="Times New Roman"/>
                <w:color w:val="000000"/>
                <w:sz w:val="20"/>
              </w:rPr>
              <w:t>BO00002 → P00025</w:t>
            </w:r>
          </w:p>
        </w:tc>
        <w:tc>
          <w:tcPr>
            <w:tcW w:w="1624" w:type="dxa"/>
          </w:tcPr>
          <w:p w14:paraId="3CF2AB63" w14:textId="77777777" w:rsidR="00166974" w:rsidRDefault="00166974">
            <w:r>
              <w:rPr>
                <w:rFonts w:ascii="Times New Roman" w:eastAsia="Times New Roman" w:hAnsi="Times New Roman" w:cs="Times New Roman"/>
                <w:color w:val="000000"/>
                <w:sz w:val="20"/>
              </w:rPr>
              <w:t>Artesanos del Jade y Plata</w:t>
            </w:r>
          </w:p>
        </w:tc>
        <w:tc>
          <w:tcPr>
            <w:tcW w:w="1624" w:type="dxa"/>
          </w:tcPr>
          <w:p w14:paraId="44A5C750" w14:textId="77777777" w:rsidR="00166974" w:rsidRDefault="00166974">
            <w:r>
              <w:rPr>
                <w:rFonts w:ascii="Times New Roman" w:eastAsia="Times New Roman" w:hAnsi="Times New Roman" w:cs="Times New Roman"/>
                <w:color w:val="000000"/>
                <w:sz w:val="20"/>
              </w:rPr>
              <w:t>RA-022 ×10, RA-023 ×10, RA-030 ×5</w:t>
            </w:r>
          </w:p>
        </w:tc>
        <w:tc>
          <w:tcPr>
            <w:tcW w:w="1624" w:type="dxa"/>
          </w:tcPr>
          <w:p w14:paraId="26DC1371" w14:textId="77777777" w:rsidR="00166974" w:rsidRDefault="00166974">
            <w:r>
              <w:rPr>
                <w:rFonts w:ascii="Times New Roman" w:eastAsia="Times New Roman" w:hAnsi="Times New Roman" w:cs="Times New Roman"/>
                <w:color w:val="000000"/>
                <w:sz w:val="20"/>
              </w:rPr>
              <w:t>Q 7,150.00</w:t>
            </w:r>
          </w:p>
        </w:tc>
        <w:tc>
          <w:tcPr>
            <w:tcW w:w="1624" w:type="dxa"/>
          </w:tcPr>
          <w:p w14:paraId="63E2A58C" w14:textId="77777777" w:rsidR="00166974" w:rsidRDefault="00166974">
            <w:r>
              <w:rPr>
                <w:rFonts w:ascii="Times New Roman" w:eastAsia="Times New Roman" w:hAnsi="Times New Roman" w:cs="Times New Roman"/>
                <w:color w:val="000000"/>
                <w:sz w:val="20"/>
              </w:rPr>
              <w:t>Recibida (vía requisición)</w:t>
            </w:r>
          </w:p>
        </w:tc>
      </w:tr>
      <w:tr w:rsidR="00166974" w14:paraId="2433E2B7" w14:textId="77777777" w:rsidTr="009D5E4F">
        <w:tc>
          <w:tcPr>
            <w:tcW w:w="1624" w:type="dxa"/>
          </w:tcPr>
          <w:p w14:paraId="5BD2E5FA" w14:textId="77777777" w:rsidR="00166974" w:rsidRDefault="00166974">
            <w:r>
              <w:rPr>
                <w:rFonts w:ascii="Times New Roman" w:eastAsia="Times New Roman" w:hAnsi="Times New Roman" w:cs="Times New Roman"/>
                <w:color w:val="000000"/>
                <w:sz w:val="20"/>
              </w:rPr>
              <w:t>2</w:t>
            </w:r>
          </w:p>
        </w:tc>
        <w:tc>
          <w:tcPr>
            <w:tcW w:w="1624" w:type="dxa"/>
          </w:tcPr>
          <w:p w14:paraId="44CD8F12" w14:textId="77777777" w:rsidR="00166974" w:rsidRDefault="00166974">
            <w:r>
              <w:rPr>
                <w:rFonts w:ascii="Times New Roman" w:eastAsia="Times New Roman" w:hAnsi="Times New Roman" w:cs="Times New Roman"/>
                <w:color w:val="000000"/>
                <w:sz w:val="20"/>
              </w:rPr>
              <w:t>P00026</w:t>
            </w:r>
          </w:p>
        </w:tc>
        <w:tc>
          <w:tcPr>
            <w:tcW w:w="1624" w:type="dxa"/>
          </w:tcPr>
          <w:p w14:paraId="1CF68AEB" w14:textId="77777777" w:rsidR="00166974" w:rsidRDefault="00166974">
            <w:r>
              <w:rPr>
                <w:rFonts w:ascii="Times New Roman" w:eastAsia="Times New Roman" w:hAnsi="Times New Roman" w:cs="Times New Roman"/>
                <w:color w:val="000000"/>
                <w:sz w:val="20"/>
              </w:rPr>
              <w:t>Cooperativa Tejedoras San Juan</w:t>
            </w:r>
          </w:p>
        </w:tc>
        <w:tc>
          <w:tcPr>
            <w:tcW w:w="1624" w:type="dxa"/>
          </w:tcPr>
          <w:p w14:paraId="393C29FF" w14:textId="77777777" w:rsidR="00166974" w:rsidRDefault="00166974">
            <w:r>
              <w:rPr>
                <w:rFonts w:ascii="Times New Roman" w:eastAsia="Times New Roman" w:hAnsi="Times New Roman" w:cs="Times New Roman"/>
                <w:color w:val="000000"/>
                <w:sz w:val="20"/>
              </w:rPr>
              <w:t>RA-007 ×6, RA-005 ×8, RA-029 ×5</w:t>
            </w:r>
          </w:p>
        </w:tc>
        <w:tc>
          <w:tcPr>
            <w:tcW w:w="1624" w:type="dxa"/>
          </w:tcPr>
          <w:p w14:paraId="5423E032" w14:textId="77777777" w:rsidR="00166974" w:rsidRDefault="00166974">
            <w:r>
              <w:rPr>
                <w:rFonts w:ascii="Times New Roman" w:eastAsia="Times New Roman" w:hAnsi="Times New Roman" w:cs="Times New Roman"/>
                <w:color w:val="000000"/>
                <w:sz w:val="20"/>
              </w:rPr>
              <w:t>Q 8,190.00</w:t>
            </w:r>
          </w:p>
        </w:tc>
        <w:tc>
          <w:tcPr>
            <w:tcW w:w="1624" w:type="dxa"/>
          </w:tcPr>
          <w:p w14:paraId="7F5CBFB8" w14:textId="77777777" w:rsidR="00166974" w:rsidRDefault="00166974">
            <w:r>
              <w:rPr>
                <w:rFonts w:ascii="Times New Roman" w:eastAsia="Times New Roman" w:hAnsi="Times New Roman" w:cs="Times New Roman"/>
                <w:color w:val="000000"/>
                <w:sz w:val="20"/>
              </w:rPr>
              <w:t>Recibida (compra directa)</w:t>
            </w:r>
          </w:p>
        </w:tc>
      </w:tr>
      <w:tr w:rsidR="00166974" w14:paraId="22698A63" w14:textId="77777777" w:rsidTr="009D5E4F">
        <w:tc>
          <w:tcPr>
            <w:tcW w:w="1624" w:type="dxa"/>
          </w:tcPr>
          <w:p w14:paraId="758D5D78" w14:textId="77777777" w:rsidR="00166974" w:rsidRDefault="00166974">
            <w:r>
              <w:rPr>
                <w:rFonts w:ascii="Times New Roman" w:eastAsia="Times New Roman" w:hAnsi="Times New Roman" w:cs="Times New Roman"/>
                <w:color w:val="000000"/>
                <w:sz w:val="20"/>
              </w:rPr>
              <w:t>3</w:t>
            </w:r>
          </w:p>
        </w:tc>
        <w:tc>
          <w:tcPr>
            <w:tcW w:w="1624" w:type="dxa"/>
          </w:tcPr>
          <w:p w14:paraId="4B47C060" w14:textId="77777777" w:rsidR="00166974" w:rsidRDefault="00166974">
            <w:r>
              <w:rPr>
                <w:rFonts w:ascii="Times New Roman" w:eastAsia="Times New Roman" w:hAnsi="Times New Roman" w:cs="Times New Roman"/>
                <w:color w:val="000000"/>
                <w:sz w:val="20"/>
              </w:rPr>
              <w:t>P00027</w:t>
            </w:r>
          </w:p>
        </w:tc>
        <w:tc>
          <w:tcPr>
            <w:tcW w:w="1624" w:type="dxa"/>
          </w:tcPr>
          <w:p w14:paraId="1AABFF6A" w14:textId="77777777" w:rsidR="00166974" w:rsidRDefault="00166974">
            <w:r>
              <w:rPr>
                <w:rFonts w:ascii="Times New Roman" w:eastAsia="Times New Roman" w:hAnsi="Times New Roman" w:cs="Times New Roman"/>
                <w:color w:val="000000"/>
                <w:sz w:val="20"/>
              </w:rPr>
              <w:t>Taller Cerámica Maya Antigua</w:t>
            </w:r>
          </w:p>
        </w:tc>
        <w:tc>
          <w:tcPr>
            <w:tcW w:w="1624" w:type="dxa"/>
          </w:tcPr>
          <w:p w14:paraId="5372457F" w14:textId="77777777" w:rsidR="00166974" w:rsidRDefault="00166974">
            <w:r>
              <w:rPr>
                <w:rFonts w:ascii="Times New Roman" w:eastAsia="Times New Roman" w:hAnsi="Times New Roman" w:cs="Times New Roman"/>
                <w:color w:val="000000"/>
                <w:sz w:val="20"/>
              </w:rPr>
              <w:t>RA-028 ×10, RA-021 ×6</w:t>
            </w:r>
          </w:p>
        </w:tc>
        <w:tc>
          <w:tcPr>
            <w:tcW w:w="1624" w:type="dxa"/>
          </w:tcPr>
          <w:p w14:paraId="61E0F79F" w14:textId="77777777" w:rsidR="00166974" w:rsidRDefault="00166974">
            <w:r>
              <w:rPr>
                <w:rFonts w:ascii="Times New Roman" w:eastAsia="Times New Roman" w:hAnsi="Times New Roman" w:cs="Times New Roman"/>
                <w:color w:val="000000"/>
                <w:sz w:val="20"/>
              </w:rPr>
              <w:t>Q 1,750.00</w:t>
            </w:r>
          </w:p>
        </w:tc>
        <w:tc>
          <w:tcPr>
            <w:tcW w:w="1624" w:type="dxa"/>
          </w:tcPr>
          <w:p w14:paraId="0E886A7A" w14:textId="77777777" w:rsidR="00166974" w:rsidRDefault="00166974">
            <w:r>
              <w:rPr>
                <w:rFonts w:ascii="Times New Roman" w:eastAsia="Times New Roman" w:hAnsi="Times New Roman" w:cs="Times New Roman"/>
                <w:color w:val="000000"/>
                <w:sz w:val="20"/>
              </w:rPr>
              <w:t>Confirmada, pendiente de recepción</w:t>
            </w:r>
          </w:p>
        </w:tc>
      </w:tr>
    </w:tbl>
    <w:p w14:paraId="45EEB70E" w14:textId="77777777" w:rsidR="00166974" w:rsidRDefault="00166974"/>
    <w:p w14:paraId="71F16BAD" w14:textId="77777777" w:rsidR="00166974" w:rsidRDefault="00166974">
      <w:r>
        <w:rPr>
          <w:rFonts w:ascii="Times New Roman" w:eastAsia="Times New Roman" w:hAnsi="Times New Roman" w:cs="Times New Roman"/>
          <w:b/>
          <w:color w:val="000000"/>
          <w:sz w:val="24"/>
        </w:rPr>
        <w:t>3.4 Configuración inicial</w:t>
      </w:r>
    </w:p>
    <w:p w14:paraId="55BCB2A6" w14:textId="77777777" w:rsidR="00166974" w:rsidRDefault="00166974">
      <w:r>
        <w:rPr>
          <w:rFonts w:ascii="Times New Roman" w:eastAsia="Times New Roman" w:hAnsi="Times New Roman" w:cs="Times New Roman"/>
          <w:b/>
          <w:color w:val="000000"/>
        </w:rPr>
        <w:t xml:space="preserve">Paso 1. </w:t>
      </w:r>
      <w:r>
        <w:rPr>
          <w:rFonts w:ascii="Times New Roman" w:eastAsia="Times New Roman" w:hAnsi="Times New Roman" w:cs="Times New Roman"/>
          <w:color w:val="000000"/>
        </w:rPr>
        <w:t>Ingresar al módulo Compra desde el menú de aplicaciones. Se muestra el tablero de Solicitudes de presupuesto.</w:t>
      </w:r>
    </w:p>
    <w:p w14:paraId="431E6C3C"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0D65C9C7" wp14:editId="14FA88C0">
            <wp:extent cx="5940000" cy="3547500"/>
            <wp:effectExtent l="0" t="0" r="0" b="0"/>
            <wp:docPr id="3161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compra.png"/>
                    <pic:cNvPicPr/>
                  </pic:nvPicPr>
                  <pic:blipFill>
                    <a:blip r:embed="rId21"/>
                    <a:stretch>
                      <a:fillRect/>
                    </a:stretch>
                  </pic:blipFill>
                  <pic:spPr>
                    <a:xfrm>
                      <a:off x="0" y="0"/>
                      <a:ext cx="5940000" cy="3547500"/>
                    </a:xfrm>
                    <a:prstGeom prst="rect">
                      <a:avLst/>
                    </a:prstGeom>
                  </pic:spPr>
                </pic:pic>
              </a:graphicData>
            </a:graphic>
          </wp:inline>
        </w:drawing>
      </w:r>
    </w:p>
    <w:p w14:paraId="012B2326" w14:textId="77777777" w:rsidR="00166974" w:rsidRDefault="00166974">
      <w:pPr>
        <w:jc w:val="center"/>
      </w:pPr>
      <w:r>
        <w:rPr>
          <w:rFonts w:ascii="Times New Roman" w:eastAsia="Times New Roman" w:hAnsi="Times New Roman" w:cs="Times New Roman"/>
          <w:i/>
          <w:color w:val="000000"/>
          <w:sz w:val="18"/>
        </w:rPr>
        <w:t>Figura 1. Tablero del módulo Compra</w:t>
      </w:r>
    </w:p>
    <w:p w14:paraId="6EF02B1D" w14:textId="77777777" w:rsidR="00166974" w:rsidRDefault="00166974">
      <w:r>
        <w:rPr>
          <w:rFonts w:ascii="Times New Roman" w:eastAsia="Times New Roman" w:hAnsi="Times New Roman" w:cs="Times New Roman"/>
          <w:b/>
          <w:color w:val="000000"/>
        </w:rPr>
        <w:t xml:space="preserve">Paso 2. </w:t>
      </w:r>
      <w:r>
        <w:rPr>
          <w:rFonts w:ascii="Times New Roman" w:eastAsia="Times New Roman" w:hAnsi="Times New Roman" w:cs="Times New Roman"/>
          <w:color w:val="000000"/>
        </w:rPr>
        <w:t>Ir a Compra → Configuración → Ajustes y verificar que la opción «Acuerdos de compra» esté activada. Esta opción habilita las requisiciones y licitaciones (módulo purchase_requisition). Presionar GUARDAR si se modificó.</w:t>
      </w:r>
    </w:p>
    <w:p w14:paraId="0EB2EE3A" w14:textId="77777777" w:rsidR="00166974" w:rsidRDefault="00166974">
      <w:pPr>
        <w:jc w:val="center"/>
      </w:pPr>
      <w:r>
        <w:rPr>
          <w:rFonts w:ascii="Times New Roman" w:eastAsia="Times New Roman" w:hAnsi="Times New Roman" w:cs="Times New Roman"/>
          <w:noProof/>
          <w:color w:val="000000"/>
        </w:rPr>
        <w:drawing>
          <wp:inline distT="0" distB="0" distL="0" distR="0" wp14:anchorId="6A5CDCBA" wp14:editId="078CC781">
            <wp:extent cx="5940000" cy="3547500"/>
            <wp:effectExtent l="0" t="0" r="0" b="0"/>
            <wp:docPr id="212640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justes_acuerdos.png"/>
                    <pic:cNvPicPr/>
                  </pic:nvPicPr>
                  <pic:blipFill>
                    <a:blip r:embed="rId22"/>
                    <a:stretch>
                      <a:fillRect/>
                    </a:stretch>
                  </pic:blipFill>
                  <pic:spPr>
                    <a:xfrm>
                      <a:off x="0" y="0"/>
                      <a:ext cx="5940000" cy="3547500"/>
                    </a:xfrm>
                    <a:prstGeom prst="rect">
                      <a:avLst/>
                    </a:prstGeom>
                  </pic:spPr>
                </pic:pic>
              </a:graphicData>
            </a:graphic>
          </wp:inline>
        </w:drawing>
      </w:r>
    </w:p>
    <w:p w14:paraId="0169DB4D" w14:textId="77777777" w:rsidR="00166974" w:rsidRDefault="00166974">
      <w:pPr>
        <w:jc w:val="center"/>
      </w:pPr>
      <w:r>
        <w:rPr>
          <w:rFonts w:ascii="Times New Roman" w:eastAsia="Times New Roman" w:hAnsi="Times New Roman" w:cs="Times New Roman"/>
          <w:i/>
          <w:color w:val="000000"/>
          <w:sz w:val="18"/>
        </w:rPr>
        <w:lastRenderedPageBreak/>
        <w:t>Figura 2. Activación de Acuerdos de compra</w:t>
      </w:r>
    </w:p>
    <w:p w14:paraId="550EBD3D" w14:textId="77777777" w:rsidR="00166974" w:rsidRDefault="00166974">
      <w:r>
        <w:rPr>
          <w:rFonts w:ascii="Times New Roman" w:eastAsia="Times New Roman" w:hAnsi="Times New Roman" w:cs="Times New Roman"/>
          <w:b/>
          <w:color w:val="000000"/>
        </w:rPr>
        <w:t xml:space="preserve">Paso 3. </w:t>
      </w:r>
      <w:r>
        <w:rPr>
          <w:rFonts w:ascii="Times New Roman" w:eastAsia="Times New Roman" w:hAnsi="Times New Roman" w:cs="Times New Roman"/>
          <w:color w:val="000000"/>
        </w:rPr>
        <w:t>Verificar en cada producto (Inventario → Productos → pestaña Compra) que tenga asignado su proveedor, precio y plazo de entrega. Así Odoo sugiere automáticamente proveedor y precio en las compras. Los 30 productos se asociaron a su proveedor según su línea (textiles, cerámica, jade, cuero y cestería).</w:t>
      </w:r>
    </w:p>
    <w:p w14:paraId="317EA3B4" w14:textId="77777777" w:rsidR="00166974" w:rsidRDefault="00166974">
      <w:pPr>
        <w:jc w:val="center"/>
      </w:pPr>
      <w:r>
        <w:rPr>
          <w:rFonts w:ascii="Times New Roman" w:eastAsia="Times New Roman" w:hAnsi="Times New Roman" w:cs="Times New Roman"/>
          <w:noProof/>
          <w:color w:val="000000"/>
        </w:rPr>
        <w:drawing>
          <wp:inline distT="0" distB="0" distL="0" distR="0" wp14:anchorId="3ECE63F9" wp14:editId="0EDE2592">
            <wp:extent cx="5940000" cy="3547500"/>
            <wp:effectExtent l="0" t="0" r="0" b="0"/>
            <wp:docPr id="73813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ducto_pestana_compra.png"/>
                    <pic:cNvPicPr/>
                  </pic:nvPicPr>
                  <pic:blipFill>
                    <a:blip r:embed="rId23"/>
                    <a:stretch>
                      <a:fillRect/>
                    </a:stretch>
                  </pic:blipFill>
                  <pic:spPr>
                    <a:xfrm>
                      <a:off x="0" y="0"/>
                      <a:ext cx="5940000" cy="3547500"/>
                    </a:xfrm>
                    <a:prstGeom prst="rect">
                      <a:avLst/>
                    </a:prstGeom>
                  </pic:spPr>
                </pic:pic>
              </a:graphicData>
            </a:graphic>
          </wp:inline>
        </w:drawing>
      </w:r>
    </w:p>
    <w:p w14:paraId="625B0DD3" w14:textId="77777777" w:rsidR="00166974" w:rsidRDefault="00166974">
      <w:pPr>
        <w:jc w:val="center"/>
      </w:pPr>
      <w:r>
        <w:rPr>
          <w:rFonts w:ascii="Times New Roman" w:eastAsia="Times New Roman" w:hAnsi="Times New Roman" w:cs="Times New Roman"/>
          <w:i/>
          <w:color w:val="000000"/>
          <w:sz w:val="18"/>
        </w:rPr>
        <w:t>Figura 3. Proveedor asignado al producto RA-023</w:t>
      </w:r>
    </w:p>
    <w:p w14:paraId="5A2E44E6" w14:textId="77777777" w:rsidR="00166974" w:rsidRDefault="00166974">
      <w:r>
        <w:rPr>
          <w:rFonts w:ascii="Times New Roman" w:eastAsia="Times New Roman" w:hAnsi="Times New Roman" w:cs="Times New Roman"/>
          <w:b/>
          <w:color w:val="000000"/>
        </w:rPr>
        <w:t xml:space="preserve">Paso 4. </w:t>
      </w:r>
      <w:r>
        <w:rPr>
          <w:rFonts w:ascii="Times New Roman" w:eastAsia="Times New Roman" w:hAnsi="Times New Roman" w:cs="Times New Roman"/>
          <w:color w:val="000000"/>
        </w:rPr>
        <w:t>Registrar el stock inicial del producto a reabastecer. [RA-023] Aretes de Jade Lila y Plata Artesanal tiene 2.00 unidades en stock real.</w:t>
      </w:r>
    </w:p>
    <w:p w14:paraId="3C15FEF3"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7B540AE8" wp14:editId="62336150">
            <wp:extent cx="5940000" cy="3547500"/>
            <wp:effectExtent l="0" t="0" r="0" b="0"/>
            <wp:docPr id="1298069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ock_antes_RA023.png"/>
                    <pic:cNvPicPr/>
                  </pic:nvPicPr>
                  <pic:blipFill>
                    <a:blip r:embed="rId24"/>
                    <a:stretch>
                      <a:fillRect/>
                    </a:stretch>
                  </pic:blipFill>
                  <pic:spPr>
                    <a:xfrm>
                      <a:off x="0" y="0"/>
                      <a:ext cx="5940000" cy="3547500"/>
                    </a:xfrm>
                    <a:prstGeom prst="rect">
                      <a:avLst/>
                    </a:prstGeom>
                  </pic:spPr>
                </pic:pic>
              </a:graphicData>
            </a:graphic>
          </wp:inline>
        </w:drawing>
      </w:r>
    </w:p>
    <w:p w14:paraId="32E2907D" w14:textId="77777777" w:rsidR="00166974" w:rsidRDefault="00166974">
      <w:pPr>
        <w:jc w:val="center"/>
      </w:pPr>
      <w:r>
        <w:rPr>
          <w:rFonts w:ascii="Times New Roman" w:eastAsia="Times New Roman" w:hAnsi="Times New Roman" w:cs="Times New Roman"/>
          <w:i/>
          <w:color w:val="000000"/>
          <w:sz w:val="18"/>
        </w:rPr>
        <w:t>Figura 4. Existencias antes de la compra</w:t>
      </w:r>
    </w:p>
    <w:p w14:paraId="38CDC794" w14:textId="77777777" w:rsidR="00166974" w:rsidRDefault="00166974">
      <w:r>
        <w:rPr>
          <w:rFonts w:ascii="Times New Roman" w:eastAsia="Times New Roman" w:hAnsi="Times New Roman" w:cs="Times New Roman"/>
          <w:b/>
          <w:color w:val="000000"/>
          <w:sz w:val="24"/>
        </w:rPr>
        <w:t>3.5 Ciclo 1: Requisición → SdP → Orden de compra → Recepción</w:t>
      </w:r>
    </w:p>
    <w:p w14:paraId="496E4D22" w14:textId="77777777" w:rsidR="00166974" w:rsidRDefault="00166974">
      <w:r>
        <w:rPr>
          <w:rFonts w:ascii="Times New Roman" w:eastAsia="Times New Roman" w:hAnsi="Times New Roman" w:cs="Times New Roman"/>
          <w:b/>
          <w:color w:val="000000"/>
          <w:sz w:val="24"/>
        </w:rPr>
        <w:t>3.5.1 Requisición de compra</w:t>
      </w:r>
    </w:p>
    <w:p w14:paraId="2791FF6C" w14:textId="77777777" w:rsidR="00166974" w:rsidRDefault="00166974">
      <w:r>
        <w:rPr>
          <w:rFonts w:ascii="Times New Roman" w:eastAsia="Times New Roman" w:hAnsi="Times New Roman" w:cs="Times New Roman"/>
          <w:b/>
          <w:color w:val="000000"/>
        </w:rPr>
        <w:t xml:space="preserve">Paso 5. </w:t>
      </w:r>
      <w:r>
        <w:rPr>
          <w:rFonts w:ascii="Times New Roman" w:eastAsia="Times New Roman" w:hAnsi="Times New Roman" w:cs="Times New Roman"/>
          <w:color w:val="000000"/>
        </w:rPr>
        <w:t>Ir a Compra → Pedidos → Pedidos abiertos (acuerdos de compra) y presionar NUEVO.</w:t>
      </w:r>
    </w:p>
    <w:p w14:paraId="2700A58E"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68291DCA" wp14:editId="0C68C586">
            <wp:extent cx="5940000" cy="3547500"/>
            <wp:effectExtent l="0" t="0" r="0" b="0"/>
            <wp:docPr id="2045258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quisicion_nueva.png"/>
                    <pic:cNvPicPr/>
                  </pic:nvPicPr>
                  <pic:blipFill>
                    <a:blip r:embed="rId25"/>
                    <a:stretch>
                      <a:fillRect/>
                    </a:stretch>
                  </pic:blipFill>
                  <pic:spPr>
                    <a:xfrm>
                      <a:off x="0" y="0"/>
                      <a:ext cx="5940000" cy="3547500"/>
                    </a:xfrm>
                    <a:prstGeom prst="rect">
                      <a:avLst/>
                    </a:prstGeom>
                  </pic:spPr>
                </pic:pic>
              </a:graphicData>
            </a:graphic>
          </wp:inline>
        </w:drawing>
      </w:r>
    </w:p>
    <w:p w14:paraId="5EDC11D3" w14:textId="77777777" w:rsidR="00166974" w:rsidRDefault="00166974">
      <w:pPr>
        <w:jc w:val="center"/>
      </w:pPr>
      <w:r>
        <w:rPr>
          <w:rFonts w:ascii="Times New Roman" w:eastAsia="Times New Roman" w:hAnsi="Times New Roman" w:cs="Times New Roman"/>
          <w:i/>
          <w:color w:val="000000"/>
          <w:sz w:val="18"/>
        </w:rPr>
        <w:t>Figura 5. Nuevo acuerdo de compra</w:t>
      </w:r>
    </w:p>
    <w:p w14:paraId="3BA4B24E" w14:textId="77777777" w:rsidR="00166974" w:rsidRDefault="00166974">
      <w:r>
        <w:rPr>
          <w:rFonts w:ascii="Times New Roman" w:eastAsia="Times New Roman" w:hAnsi="Times New Roman" w:cs="Times New Roman"/>
          <w:b/>
          <w:color w:val="000000"/>
        </w:rPr>
        <w:t xml:space="preserve">Paso 6. </w:t>
      </w:r>
      <w:r>
        <w:rPr>
          <w:rFonts w:ascii="Times New Roman" w:eastAsia="Times New Roman" w:hAnsi="Times New Roman" w:cs="Times New Roman"/>
          <w:color w:val="000000"/>
        </w:rPr>
        <w:t>En el campo «Tipo de acuerdo de compra» escribir «Requisición de compra» y seleccionar «Crear y editar…».</w:t>
      </w:r>
    </w:p>
    <w:p w14:paraId="38592E55" w14:textId="77777777" w:rsidR="00166974" w:rsidRDefault="00166974">
      <w:pPr>
        <w:jc w:val="center"/>
      </w:pPr>
      <w:r>
        <w:rPr>
          <w:rFonts w:ascii="Times New Roman" w:eastAsia="Times New Roman" w:hAnsi="Times New Roman" w:cs="Times New Roman"/>
          <w:noProof/>
          <w:color w:val="000000"/>
        </w:rPr>
        <w:drawing>
          <wp:inline distT="0" distB="0" distL="0" distR="0" wp14:anchorId="2A6E51D0" wp14:editId="654571E0">
            <wp:extent cx="5940000" cy="3547500"/>
            <wp:effectExtent l="0" t="0" r="0" b="0"/>
            <wp:docPr id="855616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rear_tipo.png"/>
                    <pic:cNvPicPr/>
                  </pic:nvPicPr>
                  <pic:blipFill>
                    <a:blip r:embed="rId26"/>
                    <a:stretch>
                      <a:fillRect/>
                    </a:stretch>
                  </pic:blipFill>
                  <pic:spPr>
                    <a:xfrm>
                      <a:off x="0" y="0"/>
                      <a:ext cx="5940000" cy="3547500"/>
                    </a:xfrm>
                    <a:prstGeom prst="rect">
                      <a:avLst/>
                    </a:prstGeom>
                  </pic:spPr>
                </pic:pic>
              </a:graphicData>
            </a:graphic>
          </wp:inline>
        </w:drawing>
      </w:r>
    </w:p>
    <w:p w14:paraId="50533E1B" w14:textId="77777777" w:rsidR="00166974" w:rsidRDefault="00166974">
      <w:pPr>
        <w:jc w:val="center"/>
      </w:pPr>
      <w:r>
        <w:rPr>
          <w:rFonts w:ascii="Times New Roman" w:eastAsia="Times New Roman" w:hAnsi="Times New Roman" w:cs="Times New Roman"/>
          <w:i/>
          <w:color w:val="000000"/>
          <w:sz w:val="18"/>
        </w:rPr>
        <w:t>Figura 6. Creación del tipo Requisición de compra</w:t>
      </w:r>
    </w:p>
    <w:p w14:paraId="248279BC" w14:textId="77777777" w:rsidR="00166974" w:rsidRDefault="00166974">
      <w:r>
        <w:rPr>
          <w:rFonts w:ascii="Times New Roman" w:eastAsia="Times New Roman" w:hAnsi="Times New Roman" w:cs="Times New Roman"/>
          <w:b/>
          <w:color w:val="000000"/>
        </w:rPr>
        <w:lastRenderedPageBreak/>
        <w:t xml:space="preserve">Paso 7. </w:t>
      </w:r>
      <w:r>
        <w:rPr>
          <w:rFonts w:ascii="Times New Roman" w:eastAsia="Times New Roman" w:hAnsi="Times New Roman" w:cs="Times New Roman"/>
          <w:color w:val="000000"/>
        </w:rPr>
        <w:t>Configurar el tipo: «Seleccionar sólo una SdP (exclusivo)» (al confirmar una cotización, las demás se cancelan), «Utilizar líneas de acuerdo» y «Utilizar cantidades de acuerdo». Presionar GUARDAR Y CERRAR.</w:t>
      </w:r>
    </w:p>
    <w:p w14:paraId="3C84F8AA" w14:textId="77777777" w:rsidR="00166974" w:rsidRDefault="00166974">
      <w:pPr>
        <w:jc w:val="center"/>
      </w:pPr>
      <w:r>
        <w:rPr>
          <w:rFonts w:ascii="Times New Roman" w:eastAsia="Times New Roman" w:hAnsi="Times New Roman" w:cs="Times New Roman"/>
          <w:noProof/>
          <w:color w:val="000000"/>
        </w:rPr>
        <w:drawing>
          <wp:inline distT="0" distB="0" distL="0" distR="0" wp14:anchorId="342E8BFF" wp14:editId="78BD8582">
            <wp:extent cx="5940000" cy="3547500"/>
            <wp:effectExtent l="0" t="0" r="0" b="0"/>
            <wp:docPr id="1902781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dal_tipo.png"/>
                    <pic:cNvPicPr/>
                  </pic:nvPicPr>
                  <pic:blipFill>
                    <a:blip r:embed="rId27"/>
                    <a:stretch>
                      <a:fillRect/>
                    </a:stretch>
                  </pic:blipFill>
                  <pic:spPr>
                    <a:xfrm>
                      <a:off x="0" y="0"/>
                      <a:ext cx="5940000" cy="3547500"/>
                    </a:xfrm>
                    <a:prstGeom prst="rect">
                      <a:avLst/>
                    </a:prstGeom>
                  </pic:spPr>
                </pic:pic>
              </a:graphicData>
            </a:graphic>
          </wp:inline>
        </w:drawing>
      </w:r>
    </w:p>
    <w:p w14:paraId="544463A7" w14:textId="77777777" w:rsidR="00166974" w:rsidRDefault="00166974">
      <w:pPr>
        <w:jc w:val="center"/>
      </w:pPr>
      <w:r>
        <w:rPr>
          <w:rFonts w:ascii="Times New Roman" w:eastAsia="Times New Roman" w:hAnsi="Times New Roman" w:cs="Times New Roman"/>
          <w:i/>
          <w:color w:val="000000"/>
          <w:sz w:val="18"/>
        </w:rPr>
        <w:t>Figura 7. Parámetros del tipo de requisición</w:t>
      </w:r>
    </w:p>
    <w:p w14:paraId="5EAFEBF6" w14:textId="77777777" w:rsidR="00166974" w:rsidRDefault="00166974">
      <w:r>
        <w:rPr>
          <w:rFonts w:ascii="Times New Roman" w:eastAsia="Times New Roman" w:hAnsi="Times New Roman" w:cs="Times New Roman"/>
          <w:b/>
          <w:color w:val="000000"/>
        </w:rPr>
        <w:t xml:space="preserve">Paso 8. </w:t>
      </w:r>
      <w:r>
        <w:rPr>
          <w:rFonts w:ascii="Times New Roman" w:eastAsia="Times New Roman" w:hAnsi="Times New Roman" w:cs="Times New Roman"/>
          <w:color w:val="000000"/>
        </w:rPr>
        <w:t>Completar la requisición: Documento de origen «Alerta de stock bajo - Joyería de jade» y agregar los productos con cantidad y precio estimado: RA-022 (10 u.), RA-023 (10 u.) y RA-030 (5 u.).</w:t>
      </w:r>
    </w:p>
    <w:p w14:paraId="1DFC2498"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19B7BE32" wp14:editId="39084248">
            <wp:extent cx="5940000" cy="3547500"/>
            <wp:effectExtent l="0" t="0" r="0" b="0"/>
            <wp:docPr id="1672660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quisicion_borrador.png"/>
                    <pic:cNvPicPr/>
                  </pic:nvPicPr>
                  <pic:blipFill>
                    <a:blip r:embed="rId28"/>
                    <a:stretch>
                      <a:fillRect/>
                    </a:stretch>
                  </pic:blipFill>
                  <pic:spPr>
                    <a:xfrm>
                      <a:off x="0" y="0"/>
                      <a:ext cx="5940000" cy="3547500"/>
                    </a:xfrm>
                    <a:prstGeom prst="rect">
                      <a:avLst/>
                    </a:prstGeom>
                  </pic:spPr>
                </pic:pic>
              </a:graphicData>
            </a:graphic>
          </wp:inline>
        </w:drawing>
      </w:r>
    </w:p>
    <w:p w14:paraId="6D14A818" w14:textId="77777777" w:rsidR="00166974" w:rsidRDefault="00166974">
      <w:pPr>
        <w:jc w:val="center"/>
      </w:pPr>
      <w:r>
        <w:rPr>
          <w:rFonts w:ascii="Times New Roman" w:eastAsia="Times New Roman" w:hAnsi="Times New Roman" w:cs="Times New Roman"/>
          <w:i/>
          <w:color w:val="000000"/>
          <w:sz w:val="18"/>
        </w:rPr>
        <w:t>Figura 8. Requisición en borrador</w:t>
      </w:r>
    </w:p>
    <w:p w14:paraId="4C81887E" w14:textId="77777777" w:rsidR="00166974" w:rsidRDefault="00166974">
      <w:r>
        <w:rPr>
          <w:rFonts w:ascii="Times New Roman" w:eastAsia="Times New Roman" w:hAnsi="Times New Roman" w:cs="Times New Roman"/>
          <w:b/>
          <w:color w:val="000000"/>
        </w:rPr>
        <w:t xml:space="preserve">Paso 9. </w:t>
      </w:r>
      <w:r>
        <w:rPr>
          <w:rFonts w:ascii="Times New Roman" w:eastAsia="Times New Roman" w:hAnsi="Times New Roman" w:cs="Times New Roman"/>
          <w:color w:val="000000"/>
        </w:rPr>
        <w:t>Guardar y presionar CONFIRMAR. La requisición BO00002 pasa a «Confirmado» y habilita el botón NUEVO PRESUPUESTO.</w:t>
      </w:r>
    </w:p>
    <w:p w14:paraId="205E39A5" w14:textId="77777777" w:rsidR="00166974" w:rsidRDefault="00166974">
      <w:pPr>
        <w:jc w:val="center"/>
      </w:pPr>
      <w:r>
        <w:rPr>
          <w:rFonts w:ascii="Times New Roman" w:eastAsia="Times New Roman" w:hAnsi="Times New Roman" w:cs="Times New Roman"/>
          <w:noProof/>
          <w:color w:val="000000"/>
        </w:rPr>
        <w:drawing>
          <wp:inline distT="0" distB="0" distL="0" distR="0" wp14:anchorId="0CE38DE4" wp14:editId="10C70D1E">
            <wp:extent cx="5940000" cy="3547500"/>
            <wp:effectExtent l="0" t="0" r="0" b="0"/>
            <wp:docPr id="1793271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quisicion_confirmada.png"/>
                    <pic:cNvPicPr/>
                  </pic:nvPicPr>
                  <pic:blipFill>
                    <a:blip r:embed="rId29"/>
                    <a:stretch>
                      <a:fillRect/>
                    </a:stretch>
                  </pic:blipFill>
                  <pic:spPr>
                    <a:xfrm>
                      <a:off x="0" y="0"/>
                      <a:ext cx="5940000" cy="3547500"/>
                    </a:xfrm>
                    <a:prstGeom prst="rect">
                      <a:avLst/>
                    </a:prstGeom>
                  </pic:spPr>
                </pic:pic>
              </a:graphicData>
            </a:graphic>
          </wp:inline>
        </w:drawing>
      </w:r>
    </w:p>
    <w:p w14:paraId="59D629AF" w14:textId="77777777" w:rsidR="00166974" w:rsidRDefault="00166974">
      <w:pPr>
        <w:jc w:val="center"/>
      </w:pPr>
      <w:r>
        <w:rPr>
          <w:rFonts w:ascii="Times New Roman" w:eastAsia="Times New Roman" w:hAnsi="Times New Roman" w:cs="Times New Roman"/>
          <w:i/>
          <w:color w:val="000000"/>
          <w:sz w:val="18"/>
        </w:rPr>
        <w:t>Figura 9. Requisición BO00002 confirmada</w:t>
      </w:r>
    </w:p>
    <w:p w14:paraId="080A0801" w14:textId="77777777" w:rsidR="00166974" w:rsidRDefault="00166974">
      <w:r>
        <w:rPr>
          <w:rFonts w:ascii="Times New Roman" w:eastAsia="Times New Roman" w:hAnsi="Times New Roman" w:cs="Times New Roman"/>
          <w:b/>
          <w:color w:val="000000"/>
          <w:sz w:val="24"/>
        </w:rPr>
        <w:lastRenderedPageBreak/>
        <w:t>3.5.2 Solicitud de presupuesto (RFQ)</w:t>
      </w:r>
    </w:p>
    <w:p w14:paraId="03E1B149" w14:textId="77777777" w:rsidR="00166974" w:rsidRDefault="00166974">
      <w:r>
        <w:rPr>
          <w:rFonts w:ascii="Times New Roman" w:eastAsia="Times New Roman" w:hAnsi="Times New Roman" w:cs="Times New Roman"/>
          <w:b/>
          <w:color w:val="000000"/>
        </w:rPr>
        <w:t xml:space="preserve">Paso 10. </w:t>
      </w:r>
      <w:r>
        <w:rPr>
          <w:rFonts w:ascii="Times New Roman" w:eastAsia="Times New Roman" w:hAnsi="Times New Roman" w:cs="Times New Roman"/>
          <w:color w:val="000000"/>
        </w:rPr>
        <w:t>Presionar NUEVO PRESUPUESTO. Odoo crea una Solicitud de presupuesto con las líneas y cantidades de la requisición y la vincula en el campo «Acuerdos de compra». Seleccionar el proveedor «Artesanos del Jade y Plata». Desde aquí la SdP puede enviarse al proveedor (ENVIAR POR CORREO ELECTRÓNICO) o imprimirse (IMPRIMIR SDP).</w:t>
      </w:r>
    </w:p>
    <w:p w14:paraId="045AE35D" w14:textId="77777777" w:rsidR="00166974" w:rsidRDefault="00166974">
      <w:pPr>
        <w:jc w:val="center"/>
      </w:pPr>
      <w:r>
        <w:rPr>
          <w:rFonts w:ascii="Times New Roman" w:eastAsia="Times New Roman" w:hAnsi="Times New Roman" w:cs="Times New Roman"/>
          <w:noProof/>
          <w:color w:val="000000"/>
        </w:rPr>
        <w:drawing>
          <wp:inline distT="0" distB="0" distL="0" distR="0" wp14:anchorId="3F4EEE99" wp14:editId="52242DFC">
            <wp:extent cx="5940000" cy="3547500"/>
            <wp:effectExtent l="0" t="0" r="0" b="0"/>
            <wp:docPr id="853246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fq_borrador.png"/>
                    <pic:cNvPicPr/>
                  </pic:nvPicPr>
                  <pic:blipFill>
                    <a:blip r:embed="rId30"/>
                    <a:stretch>
                      <a:fillRect/>
                    </a:stretch>
                  </pic:blipFill>
                  <pic:spPr>
                    <a:xfrm>
                      <a:off x="0" y="0"/>
                      <a:ext cx="5940000" cy="3547500"/>
                    </a:xfrm>
                    <a:prstGeom prst="rect">
                      <a:avLst/>
                    </a:prstGeom>
                  </pic:spPr>
                </pic:pic>
              </a:graphicData>
            </a:graphic>
          </wp:inline>
        </w:drawing>
      </w:r>
    </w:p>
    <w:p w14:paraId="2DD10FD9" w14:textId="77777777" w:rsidR="00166974" w:rsidRDefault="00166974">
      <w:pPr>
        <w:jc w:val="center"/>
      </w:pPr>
      <w:r>
        <w:rPr>
          <w:rFonts w:ascii="Times New Roman" w:eastAsia="Times New Roman" w:hAnsi="Times New Roman" w:cs="Times New Roman"/>
          <w:i/>
          <w:color w:val="000000"/>
          <w:sz w:val="18"/>
        </w:rPr>
        <w:t>Figura 10. SdP generada desde la requisición</w:t>
      </w:r>
    </w:p>
    <w:p w14:paraId="4859BFFD" w14:textId="77777777" w:rsidR="00166974" w:rsidRDefault="00166974">
      <w:r>
        <w:rPr>
          <w:rFonts w:ascii="Times New Roman" w:eastAsia="Times New Roman" w:hAnsi="Times New Roman" w:cs="Times New Roman"/>
          <w:b/>
          <w:color w:val="000000"/>
        </w:rPr>
        <w:t xml:space="preserve">Paso 11. </w:t>
      </w:r>
      <w:r>
        <w:rPr>
          <w:rFonts w:ascii="Times New Roman" w:eastAsia="Times New Roman" w:hAnsi="Times New Roman" w:cs="Times New Roman"/>
          <w:color w:val="000000"/>
        </w:rPr>
        <w:t>Guardar la solicitud de presupuesto (estado SdP).</w:t>
      </w:r>
    </w:p>
    <w:p w14:paraId="362723AE"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5105048C" wp14:editId="488C4D32">
            <wp:extent cx="5940000" cy="3547500"/>
            <wp:effectExtent l="0" t="0" r="0" b="0"/>
            <wp:docPr id="1200806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fq_guardada.png"/>
                    <pic:cNvPicPr/>
                  </pic:nvPicPr>
                  <pic:blipFill>
                    <a:blip r:embed="rId31"/>
                    <a:stretch>
                      <a:fillRect/>
                    </a:stretch>
                  </pic:blipFill>
                  <pic:spPr>
                    <a:xfrm>
                      <a:off x="0" y="0"/>
                      <a:ext cx="5940000" cy="3547500"/>
                    </a:xfrm>
                    <a:prstGeom prst="rect">
                      <a:avLst/>
                    </a:prstGeom>
                  </pic:spPr>
                </pic:pic>
              </a:graphicData>
            </a:graphic>
          </wp:inline>
        </w:drawing>
      </w:r>
    </w:p>
    <w:p w14:paraId="16908ABA" w14:textId="77777777" w:rsidR="00166974" w:rsidRDefault="00166974">
      <w:pPr>
        <w:jc w:val="center"/>
      </w:pPr>
      <w:r>
        <w:rPr>
          <w:rFonts w:ascii="Times New Roman" w:eastAsia="Times New Roman" w:hAnsi="Times New Roman" w:cs="Times New Roman"/>
          <w:i/>
          <w:color w:val="000000"/>
          <w:sz w:val="18"/>
        </w:rPr>
        <w:t>Figura 11. SdP guardada</w:t>
      </w:r>
    </w:p>
    <w:p w14:paraId="4226C41B" w14:textId="77777777" w:rsidR="00166974" w:rsidRDefault="00166974">
      <w:r>
        <w:rPr>
          <w:rFonts w:ascii="Times New Roman" w:eastAsia="Times New Roman" w:hAnsi="Times New Roman" w:cs="Times New Roman"/>
          <w:b/>
          <w:color w:val="000000"/>
          <w:sz w:val="24"/>
        </w:rPr>
        <w:t>3.5.3 Orden de compra (PO)</w:t>
      </w:r>
    </w:p>
    <w:p w14:paraId="643E2509" w14:textId="77777777" w:rsidR="00166974" w:rsidRDefault="00166974">
      <w:r>
        <w:rPr>
          <w:rFonts w:ascii="Times New Roman" w:eastAsia="Times New Roman" w:hAnsi="Times New Roman" w:cs="Times New Roman"/>
          <w:b/>
          <w:color w:val="000000"/>
        </w:rPr>
        <w:t xml:space="preserve">Paso 12. </w:t>
      </w:r>
      <w:r>
        <w:rPr>
          <w:rFonts w:ascii="Times New Roman" w:eastAsia="Times New Roman" w:hAnsi="Times New Roman" w:cs="Times New Roman"/>
          <w:color w:val="000000"/>
        </w:rPr>
        <w:t>Presionar CONFIRMAR PEDIDO. La SdP se convierte en el Pedido de compra P00025 por Q 7,150.00 y aparece el botón inteligente «1 Recepción».</w:t>
      </w:r>
    </w:p>
    <w:p w14:paraId="3F1FB352" w14:textId="77777777" w:rsidR="00166974" w:rsidRDefault="00166974">
      <w:pPr>
        <w:jc w:val="center"/>
      </w:pPr>
      <w:r>
        <w:rPr>
          <w:rFonts w:ascii="Times New Roman" w:eastAsia="Times New Roman" w:hAnsi="Times New Roman" w:cs="Times New Roman"/>
          <w:noProof/>
          <w:color w:val="000000"/>
        </w:rPr>
        <w:drawing>
          <wp:inline distT="0" distB="0" distL="0" distR="0" wp14:anchorId="497A44F0" wp14:editId="72B399DB">
            <wp:extent cx="5940000" cy="3547500"/>
            <wp:effectExtent l="0" t="0" r="0" b="0"/>
            <wp:docPr id="15696293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orden_compra_confirmada.png"/>
                    <pic:cNvPicPr/>
                  </pic:nvPicPr>
                  <pic:blipFill>
                    <a:blip r:embed="rId32"/>
                    <a:stretch>
                      <a:fillRect/>
                    </a:stretch>
                  </pic:blipFill>
                  <pic:spPr>
                    <a:xfrm>
                      <a:off x="0" y="0"/>
                      <a:ext cx="5940000" cy="3547500"/>
                    </a:xfrm>
                    <a:prstGeom prst="rect">
                      <a:avLst/>
                    </a:prstGeom>
                  </pic:spPr>
                </pic:pic>
              </a:graphicData>
            </a:graphic>
          </wp:inline>
        </w:drawing>
      </w:r>
    </w:p>
    <w:p w14:paraId="3E2F1D97" w14:textId="77777777" w:rsidR="00166974" w:rsidRDefault="00166974">
      <w:pPr>
        <w:jc w:val="center"/>
      </w:pPr>
      <w:r>
        <w:rPr>
          <w:rFonts w:ascii="Times New Roman" w:eastAsia="Times New Roman" w:hAnsi="Times New Roman" w:cs="Times New Roman"/>
          <w:i/>
          <w:color w:val="000000"/>
          <w:sz w:val="18"/>
        </w:rPr>
        <w:lastRenderedPageBreak/>
        <w:t>Figura 12. Pedido de compra P00025 confirmado</w:t>
      </w:r>
    </w:p>
    <w:p w14:paraId="308F0AAA" w14:textId="77777777" w:rsidR="00166974" w:rsidRDefault="00166974">
      <w:r>
        <w:rPr>
          <w:rFonts w:ascii="Times New Roman" w:eastAsia="Times New Roman" w:hAnsi="Times New Roman" w:cs="Times New Roman"/>
          <w:b/>
          <w:color w:val="000000"/>
          <w:sz w:val="24"/>
        </w:rPr>
        <w:t>3.5.4 Recepción de mercancía</w:t>
      </w:r>
    </w:p>
    <w:p w14:paraId="7A98E94E" w14:textId="77777777" w:rsidR="00166974" w:rsidRDefault="00166974">
      <w:r>
        <w:rPr>
          <w:rFonts w:ascii="Times New Roman" w:eastAsia="Times New Roman" w:hAnsi="Times New Roman" w:cs="Times New Roman"/>
          <w:b/>
          <w:color w:val="000000"/>
        </w:rPr>
        <w:t xml:space="preserve">Paso 13. </w:t>
      </w:r>
      <w:r>
        <w:rPr>
          <w:rFonts w:ascii="Times New Roman" w:eastAsia="Times New Roman" w:hAnsi="Times New Roman" w:cs="Times New Roman"/>
          <w:color w:val="000000"/>
        </w:rPr>
        <w:t>Presionar RECIBIR PRODUCTOS (o el botón «Recepción»). Se abre el traslado WH/IN/00008 en estado «Listo» con la demanda de cada producto.</w:t>
      </w:r>
    </w:p>
    <w:p w14:paraId="573B5576" w14:textId="77777777" w:rsidR="00166974" w:rsidRDefault="00166974">
      <w:pPr>
        <w:jc w:val="center"/>
      </w:pPr>
      <w:r>
        <w:rPr>
          <w:rFonts w:ascii="Times New Roman" w:eastAsia="Times New Roman" w:hAnsi="Times New Roman" w:cs="Times New Roman"/>
          <w:noProof/>
          <w:color w:val="000000"/>
        </w:rPr>
        <w:drawing>
          <wp:inline distT="0" distB="0" distL="0" distR="0" wp14:anchorId="6F224B42" wp14:editId="11AE27FA">
            <wp:extent cx="5940000" cy="3547500"/>
            <wp:effectExtent l="0" t="0" r="0" b="0"/>
            <wp:docPr id="649349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cepcion_lista_para_validar.png"/>
                    <pic:cNvPicPr/>
                  </pic:nvPicPr>
                  <pic:blipFill>
                    <a:blip r:embed="rId33"/>
                    <a:stretch>
                      <a:fillRect/>
                    </a:stretch>
                  </pic:blipFill>
                  <pic:spPr>
                    <a:xfrm>
                      <a:off x="0" y="0"/>
                      <a:ext cx="5940000" cy="3547500"/>
                    </a:xfrm>
                    <a:prstGeom prst="rect">
                      <a:avLst/>
                    </a:prstGeom>
                  </pic:spPr>
                </pic:pic>
              </a:graphicData>
            </a:graphic>
          </wp:inline>
        </w:drawing>
      </w:r>
    </w:p>
    <w:p w14:paraId="1A4A8116" w14:textId="77777777" w:rsidR="00166974" w:rsidRDefault="00166974">
      <w:pPr>
        <w:jc w:val="center"/>
      </w:pPr>
      <w:r>
        <w:rPr>
          <w:rFonts w:ascii="Times New Roman" w:eastAsia="Times New Roman" w:hAnsi="Times New Roman" w:cs="Times New Roman"/>
          <w:i/>
          <w:color w:val="000000"/>
          <w:sz w:val="18"/>
        </w:rPr>
        <w:t>Figura 13. Recepción WH/IN/00008 lista</w:t>
      </w:r>
    </w:p>
    <w:p w14:paraId="3746EE14" w14:textId="77777777" w:rsidR="00166974" w:rsidRDefault="00166974">
      <w:r>
        <w:rPr>
          <w:rFonts w:ascii="Times New Roman" w:eastAsia="Times New Roman" w:hAnsi="Times New Roman" w:cs="Times New Roman"/>
          <w:b/>
          <w:color w:val="000000"/>
        </w:rPr>
        <w:t xml:space="preserve">Paso 14. </w:t>
      </w:r>
      <w:r>
        <w:rPr>
          <w:rFonts w:ascii="Times New Roman" w:eastAsia="Times New Roman" w:hAnsi="Times New Roman" w:cs="Times New Roman"/>
          <w:color w:val="000000"/>
        </w:rPr>
        <w:t>Presionar ESTABLECER CANTIDADES para registrar como recibidas las cantidades demandadas (columna Hecho). Si llega menos mercancía se edita la cantidad y Odoo genera una entrega parcial (backorder).</w:t>
      </w:r>
    </w:p>
    <w:p w14:paraId="37283AE0"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6140652E" wp14:editId="7E767ADC">
            <wp:extent cx="5940000" cy="3547500"/>
            <wp:effectExtent l="0" t="0" r="0" b="0"/>
            <wp:docPr id="15462050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cepcion_cantidades_hechas.png"/>
                    <pic:cNvPicPr/>
                  </pic:nvPicPr>
                  <pic:blipFill>
                    <a:blip r:embed="rId34"/>
                    <a:stretch>
                      <a:fillRect/>
                    </a:stretch>
                  </pic:blipFill>
                  <pic:spPr>
                    <a:xfrm>
                      <a:off x="0" y="0"/>
                      <a:ext cx="5940000" cy="3547500"/>
                    </a:xfrm>
                    <a:prstGeom prst="rect">
                      <a:avLst/>
                    </a:prstGeom>
                  </pic:spPr>
                </pic:pic>
              </a:graphicData>
            </a:graphic>
          </wp:inline>
        </w:drawing>
      </w:r>
    </w:p>
    <w:p w14:paraId="1D677367" w14:textId="77777777" w:rsidR="00166974" w:rsidRDefault="00166974">
      <w:pPr>
        <w:jc w:val="center"/>
      </w:pPr>
      <w:r>
        <w:rPr>
          <w:rFonts w:ascii="Times New Roman" w:eastAsia="Times New Roman" w:hAnsi="Times New Roman" w:cs="Times New Roman"/>
          <w:i/>
          <w:color w:val="000000"/>
          <w:sz w:val="18"/>
        </w:rPr>
        <w:t>Figura 14. Cantidades recibidas registradas</w:t>
      </w:r>
    </w:p>
    <w:p w14:paraId="24C2E999" w14:textId="77777777" w:rsidR="00166974" w:rsidRDefault="00166974">
      <w:r>
        <w:rPr>
          <w:rFonts w:ascii="Times New Roman" w:eastAsia="Times New Roman" w:hAnsi="Times New Roman" w:cs="Times New Roman"/>
          <w:b/>
          <w:color w:val="000000"/>
        </w:rPr>
        <w:t xml:space="preserve">Paso 15. </w:t>
      </w:r>
      <w:r>
        <w:rPr>
          <w:rFonts w:ascii="Times New Roman" w:eastAsia="Times New Roman" w:hAnsi="Times New Roman" w:cs="Times New Roman"/>
          <w:color w:val="000000"/>
        </w:rPr>
        <w:t>Presionar VALIDAR. El traslado pasa a «Hecho» y la mercancía ingresa a WH/Stock.</w:t>
      </w:r>
    </w:p>
    <w:p w14:paraId="64884861" w14:textId="77777777" w:rsidR="00166974" w:rsidRDefault="00166974">
      <w:pPr>
        <w:jc w:val="center"/>
      </w:pPr>
      <w:r>
        <w:rPr>
          <w:rFonts w:ascii="Times New Roman" w:eastAsia="Times New Roman" w:hAnsi="Times New Roman" w:cs="Times New Roman"/>
          <w:noProof/>
          <w:color w:val="000000"/>
        </w:rPr>
        <w:drawing>
          <wp:inline distT="0" distB="0" distL="0" distR="0" wp14:anchorId="2254525E" wp14:editId="17E8B126">
            <wp:extent cx="5940000" cy="3547500"/>
            <wp:effectExtent l="0" t="0" r="0" b="0"/>
            <wp:docPr id="1309903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cepcion_hecha.png"/>
                    <pic:cNvPicPr/>
                  </pic:nvPicPr>
                  <pic:blipFill>
                    <a:blip r:embed="rId35"/>
                    <a:stretch>
                      <a:fillRect/>
                    </a:stretch>
                  </pic:blipFill>
                  <pic:spPr>
                    <a:xfrm>
                      <a:off x="0" y="0"/>
                      <a:ext cx="5940000" cy="3547500"/>
                    </a:xfrm>
                    <a:prstGeom prst="rect">
                      <a:avLst/>
                    </a:prstGeom>
                  </pic:spPr>
                </pic:pic>
              </a:graphicData>
            </a:graphic>
          </wp:inline>
        </w:drawing>
      </w:r>
    </w:p>
    <w:p w14:paraId="5B4D9B1C" w14:textId="77777777" w:rsidR="00166974" w:rsidRDefault="00166974">
      <w:pPr>
        <w:jc w:val="center"/>
      </w:pPr>
      <w:r>
        <w:rPr>
          <w:rFonts w:ascii="Times New Roman" w:eastAsia="Times New Roman" w:hAnsi="Times New Roman" w:cs="Times New Roman"/>
          <w:i/>
          <w:color w:val="000000"/>
          <w:sz w:val="18"/>
        </w:rPr>
        <w:t>Figura 15. Recepción validada</w:t>
      </w:r>
    </w:p>
    <w:p w14:paraId="4B447443" w14:textId="77777777" w:rsidR="00166974" w:rsidRDefault="00166974">
      <w:r>
        <w:rPr>
          <w:rFonts w:ascii="Times New Roman" w:eastAsia="Times New Roman" w:hAnsi="Times New Roman" w:cs="Times New Roman"/>
          <w:b/>
          <w:color w:val="000000"/>
        </w:rPr>
        <w:t xml:space="preserve">Paso 16. </w:t>
      </w:r>
      <w:r>
        <w:rPr>
          <w:rFonts w:ascii="Times New Roman" w:eastAsia="Times New Roman" w:hAnsi="Times New Roman" w:cs="Times New Roman"/>
          <w:color w:val="000000"/>
        </w:rPr>
        <w:t>La orden de compra P00025 queda recibida y lista para facturar.</w:t>
      </w:r>
    </w:p>
    <w:p w14:paraId="1C2D082E"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54E0BFD7" wp14:editId="4D2C8E6B">
            <wp:extent cx="5940000" cy="3547500"/>
            <wp:effectExtent l="0" t="0" r="0" b="0"/>
            <wp:docPr id="27026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orden_compra_recibida.png"/>
                    <pic:cNvPicPr/>
                  </pic:nvPicPr>
                  <pic:blipFill>
                    <a:blip r:embed="rId36"/>
                    <a:stretch>
                      <a:fillRect/>
                    </a:stretch>
                  </pic:blipFill>
                  <pic:spPr>
                    <a:xfrm>
                      <a:off x="0" y="0"/>
                      <a:ext cx="5940000" cy="3547500"/>
                    </a:xfrm>
                    <a:prstGeom prst="rect">
                      <a:avLst/>
                    </a:prstGeom>
                  </pic:spPr>
                </pic:pic>
              </a:graphicData>
            </a:graphic>
          </wp:inline>
        </w:drawing>
      </w:r>
    </w:p>
    <w:p w14:paraId="069F9E63" w14:textId="77777777" w:rsidR="00166974" w:rsidRDefault="00166974">
      <w:pPr>
        <w:jc w:val="center"/>
      </w:pPr>
      <w:r>
        <w:rPr>
          <w:rFonts w:ascii="Times New Roman" w:eastAsia="Times New Roman" w:hAnsi="Times New Roman" w:cs="Times New Roman"/>
          <w:i/>
          <w:color w:val="000000"/>
          <w:sz w:val="18"/>
        </w:rPr>
        <w:t>Figura 16. Orden de compra recibida</w:t>
      </w:r>
    </w:p>
    <w:p w14:paraId="348BEEFE" w14:textId="77777777" w:rsidR="00166974" w:rsidRDefault="00166974">
      <w:r>
        <w:rPr>
          <w:rFonts w:ascii="Times New Roman" w:eastAsia="Times New Roman" w:hAnsi="Times New Roman" w:cs="Times New Roman"/>
          <w:b/>
          <w:color w:val="000000"/>
        </w:rPr>
        <w:t xml:space="preserve">Paso 17. </w:t>
      </w:r>
      <w:r>
        <w:rPr>
          <w:rFonts w:ascii="Times New Roman" w:eastAsia="Times New Roman" w:hAnsi="Times New Roman" w:cs="Times New Roman"/>
          <w:color w:val="000000"/>
        </w:rPr>
        <w:t>La requisición BO00002 cambia automáticamente a «Cerrado» y la columna «Cantidades pedidas» muestra lo comprado (trazabilidad requisición → compra).</w:t>
      </w:r>
    </w:p>
    <w:p w14:paraId="775C547F" w14:textId="77777777" w:rsidR="00166974" w:rsidRDefault="00166974">
      <w:pPr>
        <w:jc w:val="center"/>
      </w:pPr>
      <w:r>
        <w:rPr>
          <w:rFonts w:ascii="Times New Roman" w:eastAsia="Times New Roman" w:hAnsi="Times New Roman" w:cs="Times New Roman"/>
          <w:noProof/>
          <w:color w:val="000000"/>
        </w:rPr>
        <w:drawing>
          <wp:inline distT="0" distB="0" distL="0" distR="0" wp14:anchorId="41608D9E" wp14:editId="3025ABB5">
            <wp:extent cx="5940000" cy="3547500"/>
            <wp:effectExtent l="0" t="0" r="0" b="0"/>
            <wp:docPr id="5673259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quisicion_con_sdp.png"/>
                    <pic:cNvPicPr/>
                  </pic:nvPicPr>
                  <pic:blipFill>
                    <a:blip r:embed="rId37"/>
                    <a:stretch>
                      <a:fillRect/>
                    </a:stretch>
                  </pic:blipFill>
                  <pic:spPr>
                    <a:xfrm>
                      <a:off x="0" y="0"/>
                      <a:ext cx="5940000" cy="3547500"/>
                    </a:xfrm>
                    <a:prstGeom prst="rect">
                      <a:avLst/>
                    </a:prstGeom>
                  </pic:spPr>
                </pic:pic>
              </a:graphicData>
            </a:graphic>
          </wp:inline>
        </w:drawing>
      </w:r>
    </w:p>
    <w:p w14:paraId="2C227E41" w14:textId="77777777" w:rsidR="00166974" w:rsidRDefault="00166974">
      <w:pPr>
        <w:jc w:val="center"/>
      </w:pPr>
      <w:r>
        <w:rPr>
          <w:rFonts w:ascii="Times New Roman" w:eastAsia="Times New Roman" w:hAnsi="Times New Roman" w:cs="Times New Roman"/>
          <w:i/>
          <w:color w:val="000000"/>
          <w:sz w:val="18"/>
        </w:rPr>
        <w:t>Figura 17. Requisición cerrada con trazabilidad</w:t>
      </w:r>
    </w:p>
    <w:p w14:paraId="42524FAA" w14:textId="77777777" w:rsidR="00166974" w:rsidRDefault="00166974">
      <w:r>
        <w:rPr>
          <w:rFonts w:ascii="Times New Roman" w:eastAsia="Times New Roman" w:hAnsi="Times New Roman" w:cs="Times New Roman"/>
          <w:b/>
          <w:color w:val="000000"/>
          <w:sz w:val="24"/>
        </w:rPr>
        <w:lastRenderedPageBreak/>
        <w:t>3.5.5 Verificación del inventario</w:t>
      </w:r>
    </w:p>
    <w:p w14:paraId="6AC7149B" w14:textId="77777777" w:rsidR="00166974" w:rsidRDefault="00166974">
      <w:r>
        <w:rPr>
          <w:rFonts w:ascii="Times New Roman" w:eastAsia="Times New Roman" w:hAnsi="Times New Roman" w:cs="Times New Roman"/>
          <w:b/>
          <w:color w:val="000000"/>
        </w:rPr>
        <w:t xml:space="preserve">Paso 18. </w:t>
      </w:r>
      <w:r>
        <w:rPr>
          <w:rFonts w:ascii="Times New Roman" w:eastAsia="Times New Roman" w:hAnsi="Times New Roman" w:cs="Times New Roman"/>
          <w:color w:val="000000"/>
        </w:rPr>
        <w:t>Al abrir de nuevo el producto RA-023, el stock real subió automáticamente de 2.00 a 12.00 unidades («Entrada: 1», «Comprado: 10.00 Unidades»).</w:t>
      </w:r>
    </w:p>
    <w:p w14:paraId="726E7511" w14:textId="77777777" w:rsidR="00166974" w:rsidRDefault="00166974">
      <w:pPr>
        <w:jc w:val="center"/>
      </w:pPr>
      <w:r>
        <w:rPr>
          <w:rFonts w:ascii="Times New Roman" w:eastAsia="Times New Roman" w:hAnsi="Times New Roman" w:cs="Times New Roman"/>
          <w:noProof/>
          <w:color w:val="000000"/>
        </w:rPr>
        <w:drawing>
          <wp:inline distT="0" distB="0" distL="0" distR="0" wp14:anchorId="30391945" wp14:editId="198B2FBB">
            <wp:extent cx="5940000" cy="3547500"/>
            <wp:effectExtent l="0" t="0" r="0" b="0"/>
            <wp:docPr id="13398023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tock_despues_RA023.png"/>
                    <pic:cNvPicPr/>
                  </pic:nvPicPr>
                  <pic:blipFill>
                    <a:blip r:embed="rId38"/>
                    <a:stretch>
                      <a:fillRect/>
                    </a:stretch>
                  </pic:blipFill>
                  <pic:spPr>
                    <a:xfrm>
                      <a:off x="0" y="0"/>
                      <a:ext cx="5940000" cy="3547500"/>
                    </a:xfrm>
                    <a:prstGeom prst="rect">
                      <a:avLst/>
                    </a:prstGeom>
                  </pic:spPr>
                </pic:pic>
              </a:graphicData>
            </a:graphic>
          </wp:inline>
        </w:drawing>
      </w:r>
    </w:p>
    <w:p w14:paraId="128E09A3" w14:textId="77777777" w:rsidR="00166974" w:rsidRDefault="00166974">
      <w:pPr>
        <w:jc w:val="center"/>
      </w:pPr>
      <w:r>
        <w:rPr>
          <w:rFonts w:ascii="Times New Roman" w:eastAsia="Times New Roman" w:hAnsi="Times New Roman" w:cs="Times New Roman"/>
          <w:i/>
          <w:color w:val="000000"/>
          <w:sz w:val="18"/>
        </w:rPr>
        <w:t>Figura 18. Inventario actualizado automáticamente</w:t>
      </w:r>
    </w:p>
    <w:p w14:paraId="6E145A73" w14:textId="77777777" w:rsidR="00166974" w:rsidRDefault="00166974">
      <w:r>
        <w:rPr>
          <w:rFonts w:ascii="Times New Roman" w:eastAsia="Times New Roman" w:hAnsi="Times New Roman" w:cs="Times New Roman"/>
          <w:b/>
          <w:color w:val="000000"/>
          <w:sz w:val="24"/>
        </w:rPr>
        <w:t>3.6 Ciclo 2: Compra directa sin requisición</w:t>
      </w:r>
    </w:p>
    <w:p w14:paraId="1DDEDC60" w14:textId="77777777" w:rsidR="00166974" w:rsidRDefault="00166974">
      <w:r>
        <w:rPr>
          <w:rFonts w:ascii="Times New Roman" w:eastAsia="Times New Roman" w:hAnsi="Times New Roman" w:cs="Times New Roman"/>
          <w:b/>
          <w:color w:val="000000"/>
        </w:rPr>
        <w:t xml:space="preserve">Paso 19. </w:t>
      </w:r>
      <w:r>
        <w:rPr>
          <w:rFonts w:ascii="Times New Roman" w:eastAsia="Times New Roman" w:hAnsi="Times New Roman" w:cs="Times New Roman"/>
          <w:color w:val="000000"/>
        </w:rPr>
        <w:t>Ir a Compra → Pedidos → Solicitudes de presupuesto.</w:t>
      </w:r>
    </w:p>
    <w:p w14:paraId="09B90640"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0BB2CD3D" wp14:editId="65784864">
            <wp:extent cx="5940000" cy="3547500"/>
            <wp:effectExtent l="0" t="0" r="0" b="0"/>
            <wp:docPr id="21121881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ista_sdp.png"/>
                    <pic:cNvPicPr/>
                  </pic:nvPicPr>
                  <pic:blipFill>
                    <a:blip r:embed="rId39"/>
                    <a:stretch>
                      <a:fillRect/>
                    </a:stretch>
                  </pic:blipFill>
                  <pic:spPr>
                    <a:xfrm>
                      <a:off x="0" y="0"/>
                      <a:ext cx="5940000" cy="3547500"/>
                    </a:xfrm>
                    <a:prstGeom prst="rect">
                      <a:avLst/>
                    </a:prstGeom>
                  </pic:spPr>
                </pic:pic>
              </a:graphicData>
            </a:graphic>
          </wp:inline>
        </w:drawing>
      </w:r>
    </w:p>
    <w:p w14:paraId="1A3181A5" w14:textId="77777777" w:rsidR="00166974" w:rsidRDefault="00166974">
      <w:pPr>
        <w:jc w:val="center"/>
      </w:pPr>
      <w:r>
        <w:rPr>
          <w:rFonts w:ascii="Times New Roman" w:eastAsia="Times New Roman" w:hAnsi="Times New Roman" w:cs="Times New Roman"/>
          <w:i/>
          <w:color w:val="000000"/>
          <w:sz w:val="18"/>
        </w:rPr>
        <w:t>Figura 19. Lista de solicitudes de presupuesto</w:t>
      </w:r>
    </w:p>
    <w:p w14:paraId="784759D9" w14:textId="77777777" w:rsidR="00166974" w:rsidRDefault="00166974">
      <w:r>
        <w:rPr>
          <w:rFonts w:ascii="Times New Roman" w:eastAsia="Times New Roman" w:hAnsi="Times New Roman" w:cs="Times New Roman"/>
          <w:b/>
          <w:color w:val="000000"/>
        </w:rPr>
        <w:t xml:space="preserve">Paso 20. </w:t>
      </w:r>
      <w:r>
        <w:rPr>
          <w:rFonts w:ascii="Times New Roman" w:eastAsia="Times New Roman" w:hAnsi="Times New Roman" w:cs="Times New Roman"/>
          <w:color w:val="000000"/>
        </w:rPr>
        <w:t>Presionar NUEVO, seleccionar el proveedor «Cooperativa Tejedoras San Juan» y agregar RA-007 (6), RA-005 (8) y RA-029 (5). El precio unitario se completa automáticamente desde la lista de precios del proveedor.</w:t>
      </w:r>
    </w:p>
    <w:p w14:paraId="644EE1E6" w14:textId="77777777" w:rsidR="00166974" w:rsidRDefault="00166974">
      <w:pPr>
        <w:jc w:val="center"/>
      </w:pPr>
      <w:r>
        <w:rPr>
          <w:rFonts w:ascii="Times New Roman" w:eastAsia="Times New Roman" w:hAnsi="Times New Roman" w:cs="Times New Roman"/>
          <w:noProof/>
          <w:color w:val="000000"/>
        </w:rPr>
        <w:drawing>
          <wp:inline distT="0" distB="0" distL="0" distR="0" wp14:anchorId="527E1D1D" wp14:editId="4B2FB3E2">
            <wp:extent cx="5940000" cy="3547500"/>
            <wp:effectExtent l="0" t="0" r="0" b="0"/>
            <wp:docPr id="16383021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sdp_directa.png"/>
                    <pic:cNvPicPr/>
                  </pic:nvPicPr>
                  <pic:blipFill>
                    <a:blip r:embed="rId40"/>
                    <a:stretch>
                      <a:fillRect/>
                    </a:stretch>
                  </pic:blipFill>
                  <pic:spPr>
                    <a:xfrm>
                      <a:off x="0" y="0"/>
                      <a:ext cx="5940000" cy="3547500"/>
                    </a:xfrm>
                    <a:prstGeom prst="rect">
                      <a:avLst/>
                    </a:prstGeom>
                  </pic:spPr>
                </pic:pic>
              </a:graphicData>
            </a:graphic>
          </wp:inline>
        </w:drawing>
      </w:r>
    </w:p>
    <w:p w14:paraId="413D2F5D" w14:textId="77777777" w:rsidR="00166974" w:rsidRDefault="00166974">
      <w:pPr>
        <w:jc w:val="center"/>
      </w:pPr>
      <w:r>
        <w:rPr>
          <w:rFonts w:ascii="Times New Roman" w:eastAsia="Times New Roman" w:hAnsi="Times New Roman" w:cs="Times New Roman"/>
          <w:i/>
          <w:color w:val="000000"/>
          <w:sz w:val="18"/>
        </w:rPr>
        <w:lastRenderedPageBreak/>
        <w:t>Figura 20. SdP directa a proveedor</w:t>
      </w:r>
    </w:p>
    <w:p w14:paraId="634ED175" w14:textId="77777777" w:rsidR="00166974" w:rsidRDefault="00166974">
      <w:r>
        <w:rPr>
          <w:rFonts w:ascii="Times New Roman" w:eastAsia="Times New Roman" w:hAnsi="Times New Roman" w:cs="Times New Roman"/>
          <w:b/>
          <w:color w:val="000000"/>
        </w:rPr>
        <w:t xml:space="preserve">Paso 21. </w:t>
      </w:r>
      <w:r>
        <w:rPr>
          <w:rFonts w:ascii="Times New Roman" w:eastAsia="Times New Roman" w:hAnsi="Times New Roman" w:cs="Times New Roman"/>
          <w:color w:val="000000"/>
        </w:rPr>
        <w:t>Guardar y presionar CONFIRMAR PEDIDO: se genera el pedido P00026 por Q 8,190.00.</w:t>
      </w:r>
    </w:p>
    <w:p w14:paraId="61C66B11" w14:textId="77777777" w:rsidR="00166974" w:rsidRDefault="00166974">
      <w:pPr>
        <w:jc w:val="center"/>
      </w:pPr>
      <w:r>
        <w:rPr>
          <w:rFonts w:ascii="Times New Roman" w:eastAsia="Times New Roman" w:hAnsi="Times New Roman" w:cs="Times New Roman"/>
          <w:noProof/>
          <w:color w:val="000000"/>
        </w:rPr>
        <w:drawing>
          <wp:inline distT="0" distB="0" distL="0" distR="0" wp14:anchorId="0014B07C" wp14:editId="34C32E2F">
            <wp:extent cx="5940000" cy="3547500"/>
            <wp:effectExtent l="0" t="0" r="0" b="0"/>
            <wp:docPr id="4960263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po_directa_confirmada.png"/>
                    <pic:cNvPicPr/>
                  </pic:nvPicPr>
                  <pic:blipFill>
                    <a:blip r:embed="rId41"/>
                    <a:stretch>
                      <a:fillRect/>
                    </a:stretch>
                  </pic:blipFill>
                  <pic:spPr>
                    <a:xfrm>
                      <a:off x="0" y="0"/>
                      <a:ext cx="5940000" cy="3547500"/>
                    </a:xfrm>
                    <a:prstGeom prst="rect">
                      <a:avLst/>
                    </a:prstGeom>
                  </pic:spPr>
                </pic:pic>
              </a:graphicData>
            </a:graphic>
          </wp:inline>
        </w:drawing>
      </w:r>
    </w:p>
    <w:p w14:paraId="140644CB" w14:textId="77777777" w:rsidR="00166974" w:rsidRDefault="00166974">
      <w:pPr>
        <w:jc w:val="center"/>
      </w:pPr>
      <w:r>
        <w:rPr>
          <w:rFonts w:ascii="Times New Roman" w:eastAsia="Times New Roman" w:hAnsi="Times New Roman" w:cs="Times New Roman"/>
          <w:i/>
          <w:color w:val="000000"/>
          <w:sz w:val="18"/>
        </w:rPr>
        <w:t>Figura 21. Pedido P00026 confirmado</w:t>
      </w:r>
    </w:p>
    <w:p w14:paraId="4F89DC83" w14:textId="77777777" w:rsidR="00166974" w:rsidRDefault="00166974">
      <w:r>
        <w:rPr>
          <w:rFonts w:ascii="Times New Roman" w:eastAsia="Times New Roman" w:hAnsi="Times New Roman" w:cs="Times New Roman"/>
          <w:b/>
          <w:color w:val="000000"/>
        </w:rPr>
        <w:t xml:space="preserve">Paso 22. </w:t>
      </w:r>
      <w:r>
        <w:rPr>
          <w:rFonts w:ascii="Times New Roman" w:eastAsia="Times New Roman" w:hAnsi="Times New Roman" w:cs="Times New Roman"/>
          <w:color w:val="000000"/>
        </w:rPr>
        <w:t>Recibir los productos (ESTABLECER CANTIDADES → VALIDAR). El traslado WH/IN/00009 queda en «Hecho».</w:t>
      </w:r>
    </w:p>
    <w:p w14:paraId="76DD7357"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3ECF9033" wp14:editId="3BDBD4D0">
            <wp:extent cx="5940000" cy="3547500"/>
            <wp:effectExtent l="0" t="0" r="0" b="0"/>
            <wp:docPr id="6238936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recepcion_directa_hecha.png"/>
                    <pic:cNvPicPr/>
                  </pic:nvPicPr>
                  <pic:blipFill>
                    <a:blip r:embed="rId42"/>
                    <a:stretch>
                      <a:fillRect/>
                    </a:stretch>
                  </pic:blipFill>
                  <pic:spPr>
                    <a:xfrm>
                      <a:off x="0" y="0"/>
                      <a:ext cx="5940000" cy="3547500"/>
                    </a:xfrm>
                    <a:prstGeom prst="rect">
                      <a:avLst/>
                    </a:prstGeom>
                  </pic:spPr>
                </pic:pic>
              </a:graphicData>
            </a:graphic>
          </wp:inline>
        </w:drawing>
      </w:r>
    </w:p>
    <w:p w14:paraId="289EC412" w14:textId="77777777" w:rsidR="00166974" w:rsidRDefault="00166974">
      <w:pPr>
        <w:jc w:val="center"/>
      </w:pPr>
      <w:r>
        <w:rPr>
          <w:rFonts w:ascii="Times New Roman" w:eastAsia="Times New Roman" w:hAnsi="Times New Roman" w:cs="Times New Roman"/>
          <w:i/>
          <w:color w:val="000000"/>
          <w:sz w:val="18"/>
        </w:rPr>
        <w:t>Figura 22. Recepción WH/IN/00009 validada</w:t>
      </w:r>
    </w:p>
    <w:p w14:paraId="6DD4BCEE" w14:textId="77777777" w:rsidR="00166974" w:rsidRDefault="00166974">
      <w:r>
        <w:rPr>
          <w:rFonts w:ascii="Times New Roman" w:eastAsia="Times New Roman" w:hAnsi="Times New Roman" w:cs="Times New Roman"/>
          <w:b/>
          <w:color w:val="000000"/>
          <w:sz w:val="24"/>
        </w:rPr>
        <w:t>3.7 Ciclo 3: Orden de compra pendiente de recepción</w:t>
      </w:r>
    </w:p>
    <w:p w14:paraId="1560E0DD" w14:textId="77777777" w:rsidR="00166974" w:rsidRDefault="00166974">
      <w:r>
        <w:rPr>
          <w:rFonts w:ascii="Times New Roman" w:eastAsia="Times New Roman" w:hAnsi="Times New Roman" w:cs="Times New Roman"/>
          <w:b/>
          <w:color w:val="000000"/>
        </w:rPr>
        <w:t xml:space="preserve">Paso 23. </w:t>
      </w:r>
      <w:r>
        <w:rPr>
          <w:rFonts w:ascii="Times New Roman" w:eastAsia="Times New Roman" w:hAnsi="Times New Roman" w:cs="Times New Roman"/>
          <w:color w:val="000000"/>
        </w:rPr>
        <w:t>Se creó y confirmó el pedido P00027 a «Taller Cerámica Maya Antigua» (RA-028 ×10, RA-021 ×6) con llegada prevista a 7 días. Aún no se recibe, por lo que aparece como mercancía «Entrante» y sirve para el reporte de «Órdenes pendientes de proveedores».</w:t>
      </w:r>
    </w:p>
    <w:p w14:paraId="409F2F10"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7B7FF2B2" wp14:editId="768E8D46">
            <wp:extent cx="5940000" cy="3547500"/>
            <wp:effectExtent l="0" t="0" r="0" b="0"/>
            <wp:docPr id="16790544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o_pendiente_confirmada.png"/>
                    <pic:cNvPicPr/>
                  </pic:nvPicPr>
                  <pic:blipFill>
                    <a:blip r:embed="rId43"/>
                    <a:stretch>
                      <a:fillRect/>
                    </a:stretch>
                  </pic:blipFill>
                  <pic:spPr>
                    <a:xfrm>
                      <a:off x="0" y="0"/>
                      <a:ext cx="5940000" cy="3547500"/>
                    </a:xfrm>
                    <a:prstGeom prst="rect">
                      <a:avLst/>
                    </a:prstGeom>
                  </pic:spPr>
                </pic:pic>
              </a:graphicData>
            </a:graphic>
          </wp:inline>
        </w:drawing>
      </w:r>
    </w:p>
    <w:p w14:paraId="35DD5C2B" w14:textId="77777777" w:rsidR="00166974" w:rsidRDefault="00166974">
      <w:pPr>
        <w:jc w:val="center"/>
      </w:pPr>
      <w:r>
        <w:rPr>
          <w:rFonts w:ascii="Times New Roman" w:eastAsia="Times New Roman" w:hAnsi="Times New Roman" w:cs="Times New Roman"/>
          <w:i/>
          <w:color w:val="000000"/>
          <w:sz w:val="18"/>
        </w:rPr>
        <w:t>Figura 23. Pedido P00027 pendiente de recibir</w:t>
      </w:r>
    </w:p>
    <w:p w14:paraId="0825B1EB" w14:textId="77777777" w:rsidR="00166974" w:rsidRDefault="00166974">
      <w:r>
        <w:rPr>
          <w:rFonts w:ascii="Times New Roman" w:eastAsia="Times New Roman" w:hAnsi="Times New Roman" w:cs="Times New Roman"/>
          <w:b/>
          <w:color w:val="000000"/>
        </w:rPr>
        <w:t xml:space="preserve">Paso 24. </w:t>
      </w:r>
      <w:r>
        <w:rPr>
          <w:rFonts w:ascii="Times New Roman" w:eastAsia="Times New Roman" w:hAnsi="Times New Roman" w:cs="Times New Roman"/>
          <w:color w:val="000000"/>
        </w:rPr>
        <w:t>En Compra → Pedidos → Pedidos de compra se observan las tres órdenes. Las recibidas muestran «Facturas en espera» y la pendiente «Nada a facturar» (la facturación se controla sobre cantidades recibidas).</w:t>
      </w:r>
    </w:p>
    <w:p w14:paraId="2927451C" w14:textId="77777777" w:rsidR="00166974" w:rsidRDefault="00166974">
      <w:pPr>
        <w:jc w:val="center"/>
      </w:pPr>
      <w:r>
        <w:rPr>
          <w:rFonts w:ascii="Times New Roman" w:eastAsia="Times New Roman" w:hAnsi="Times New Roman" w:cs="Times New Roman"/>
          <w:noProof/>
          <w:color w:val="000000"/>
        </w:rPr>
        <w:drawing>
          <wp:inline distT="0" distB="0" distL="0" distR="0" wp14:anchorId="55CEA4F3" wp14:editId="739AD51E">
            <wp:extent cx="5940000" cy="3547500"/>
            <wp:effectExtent l="0" t="0" r="0" b="0"/>
            <wp:docPr id="2796613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lista_pedidos_compra.png"/>
                    <pic:cNvPicPr/>
                  </pic:nvPicPr>
                  <pic:blipFill>
                    <a:blip r:embed="rId44"/>
                    <a:stretch>
                      <a:fillRect/>
                    </a:stretch>
                  </pic:blipFill>
                  <pic:spPr>
                    <a:xfrm>
                      <a:off x="0" y="0"/>
                      <a:ext cx="5940000" cy="3547500"/>
                    </a:xfrm>
                    <a:prstGeom prst="rect">
                      <a:avLst/>
                    </a:prstGeom>
                  </pic:spPr>
                </pic:pic>
              </a:graphicData>
            </a:graphic>
          </wp:inline>
        </w:drawing>
      </w:r>
    </w:p>
    <w:p w14:paraId="62931A9D" w14:textId="77777777" w:rsidR="00166974" w:rsidRDefault="00166974">
      <w:pPr>
        <w:jc w:val="center"/>
      </w:pPr>
      <w:r>
        <w:rPr>
          <w:rFonts w:ascii="Times New Roman" w:eastAsia="Times New Roman" w:hAnsi="Times New Roman" w:cs="Times New Roman"/>
          <w:i/>
          <w:color w:val="000000"/>
          <w:sz w:val="18"/>
        </w:rPr>
        <w:lastRenderedPageBreak/>
        <w:t>Figura 24. Pedidos de compra del período</w:t>
      </w:r>
    </w:p>
    <w:p w14:paraId="4070D1E7" w14:textId="77777777" w:rsidR="00166974" w:rsidRDefault="00166974">
      <w:r>
        <w:rPr>
          <w:rFonts w:ascii="Times New Roman" w:eastAsia="Times New Roman" w:hAnsi="Times New Roman" w:cs="Times New Roman"/>
          <w:b/>
          <w:color w:val="000000"/>
          <w:sz w:val="24"/>
        </w:rPr>
        <w:t>3.8 Verificación en el módulo de Inventario</w:t>
      </w:r>
    </w:p>
    <w:p w14:paraId="43314EBA" w14:textId="77777777" w:rsidR="00166974" w:rsidRDefault="00166974">
      <w:r>
        <w:rPr>
          <w:rFonts w:ascii="Times New Roman" w:eastAsia="Times New Roman" w:hAnsi="Times New Roman" w:cs="Times New Roman"/>
          <w:b/>
          <w:color w:val="000000"/>
        </w:rPr>
        <w:t xml:space="preserve">Paso 25. </w:t>
      </w:r>
      <w:r>
        <w:rPr>
          <w:rFonts w:ascii="Times New Roman" w:eastAsia="Times New Roman" w:hAnsi="Times New Roman" w:cs="Times New Roman"/>
          <w:color w:val="000000"/>
        </w:rPr>
        <w:t>Inventario → Información general muestra las operaciones de recepción pendientes (P00027).</w:t>
      </w:r>
    </w:p>
    <w:p w14:paraId="55A61E2B" w14:textId="77777777" w:rsidR="00166974" w:rsidRDefault="00166974">
      <w:pPr>
        <w:jc w:val="center"/>
      </w:pPr>
      <w:r>
        <w:rPr>
          <w:rFonts w:ascii="Times New Roman" w:eastAsia="Times New Roman" w:hAnsi="Times New Roman" w:cs="Times New Roman"/>
          <w:noProof/>
          <w:color w:val="000000"/>
        </w:rPr>
        <w:drawing>
          <wp:inline distT="0" distB="0" distL="0" distR="0" wp14:anchorId="15EECDBF" wp14:editId="0557D6F5">
            <wp:extent cx="5940000" cy="354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inventario_resumen.png"/>
                    <pic:cNvPicPr/>
                  </pic:nvPicPr>
                  <pic:blipFill>
                    <a:blip r:embed="rId45"/>
                    <a:stretch>
                      <a:fillRect/>
                    </a:stretch>
                  </pic:blipFill>
                  <pic:spPr>
                    <a:xfrm>
                      <a:off x="0" y="0"/>
                      <a:ext cx="5940000" cy="3547500"/>
                    </a:xfrm>
                    <a:prstGeom prst="rect">
                      <a:avLst/>
                    </a:prstGeom>
                  </pic:spPr>
                </pic:pic>
              </a:graphicData>
            </a:graphic>
          </wp:inline>
        </w:drawing>
      </w:r>
    </w:p>
    <w:p w14:paraId="60E04756" w14:textId="77777777" w:rsidR="00166974" w:rsidRDefault="00166974">
      <w:pPr>
        <w:jc w:val="center"/>
      </w:pPr>
      <w:r>
        <w:rPr>
          <w:rFonts w:ascii="Times New Roman" w:eastAsia="Times New Roman" w:hAnsi="Times New Roman" w:cs="Times New Roman"/>
          <w:i/>
          <w:color w:val="000000"/>
          <w:sz w:val="18"/>
        </w:rPr>
        <w:t>Figura 25. Resumen de inventario</w:t>
      </w:r>
    </w:p>
    <w:p w14:paraId="171DA7C7" w14:textId="77777777" w:rsidR="00166974" w:rsidRDefault="00166974">
      <w:r>
        <w:rPr>
          <w:rFonts w:ascii="Times New Roman" w:eastAsia="Times New Roman" w:hAnsi="Times New Roman" w:cs="Times New Roman"/>
          <w:b/>
          <w:color w:val="000000"/>
        </w:rPr>
        <w:t xml:space="preserve">Paso 26. </w:t>
      </w:r>
      <w:r>
        <w:rPr>
          <w:rFonts w:ascii="Times New Roman" w:eastAsia="Times New Roman" w:hAnsi="Times New Roman" w:cs="Times New Roman"/>
          <w:color w:val="000000"/>
        </w:rPr>
        <w:t>Inventario → Informes → Historial de movimientos: los movimientos WH/IN/00008 y WH/IN/00009 van de Partners/Vendors a WH/Stock con estado «Hecho», evidencia de que cada recepción actualizó el inventario.</w:t>
      </w:r>
    </w:p>
    <w:p w14:paraId="67BA4898" w14:textId="77777777" w:rsidR="00166974" w:rsidRDefault="00166974">
      <w:pPr>
        <w:jc w:val="center"/>
      </w:pPr>
      <w:r>
        <w:rPr>
          <w:rFonts w:ascii="Times New Roman" w:eastAsia="Times New Roman" w:hAnsi="Times New Roman" w:cs="Times New Roman"/>
          <w:noProof/>
          <w:color w:val="000000"/>
        </w:rPr>
        <w:lastRenderedPageBreak/>
        <w:drawing>
          <wp:inline distT="0" distB="0" distL="0" distR="0" wp14:anchorId="15DE1BD2" wp14:editId="04DDFE37">
            <wp:extent cx="5940000" cy="354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historial_movimientos.png"/>
                    <pic:cNvPicPr/>
                  </pic:nvPicPr>
                  <pic:blipFill>
                    <a:blip r:embed="rId46"/>
                    <a:stretch>
                      <a:fillRect/>
                    </a:stretch>
                  </pic:blipFill>
                  <pic:spPr>
                    <a:xfrm>
                      <a:off x="0" y="0"/>
                      <a:ext cx="5940000" cy="3547500"/>
                    </a:xfrm>
                    <a:prstGeom prst="rect">
                      <a:avLst/>
                    </a:prstGeom>
                  </pic:spPr>
                </pic:pic>
              </a:graphicData>
            </a:graphic>
          </wp:inline>
        </w:drawing>
      </w:r>
    </w:p>
    <w:p w14:paraId="707FDE1C" w14:textId="77777777" w:rsidR="00166974" w:rsidRDefault="00166974">
      <w:pPr>
        <w:jc w:val="center"/>
      </w:pPr>
      <w:r>
        <w:rPr>
          <w:rFonts w:ascii="Times New Roman" w:eastAsia="Times New Roman" w:hAnsi="Times New Roman" w:cs="Times New Roman"/>
          <w:i/>
          <w:color w:val="000000"/>
          <w:sz w:val="18"/>
        </w:rPr>
        <w:t>Figura 26. Historial de movimientos</w:t>
      </w:r>
    </w:p>
    <w:p w14:paraId="7478D1C7" w14:textId="77777777" w:rsidR="00166974" w:rsidRDefault="00166974">
      <w:r>
        <w:rPr>
          <w:rFonts w:ascii="Times New Roman" w:eastAsia="Times New Roman" w:hAnsi="Times New Roman" w:cs="Times New Roman"/>
          <w:b/>
          <w:color w:val="000000"/>
        </w:rPr>
        <w:t xml:space="preserve">Paso 27. </w:t>
      </w:r>
      <w:r>
        <w:rPr>
          <w:rFonts w:ascii="Times New Roman" w:eastAsia="Times New Roman" w:hAnsi="Times New Roman" w:cs="Times New Roman"/>
          <w:color w:val="000000"/>
        </w:rPr>
        <w:t>Inventario → Informes → Stock (filtro «Jade»): RA-022 pasó de 3 a 13, RA-023 de 2 a 12 y RA-030 de 9 a 14 unidades, con su valorización.</w:t>
      </w:r>
    </w:p>
    <w:p w14:paraId="5A14B800" w14:textId="77777777" w:rsidR="00166974" w:rsidRDefault="00166974">
      <w:pPr>
        <w:jc w:val="center"/>
      </w:pPr>
      <w:r>
        <w:rPr>
          <w:rFonts w:ascii="Times New Roman" w:eastAsia="Times New Roman" w:hAnsi="Times New Roman" w:cs="Times New Roman"/>
          <w:noProof/>
          <w:color w:val="000000"/>
        </w:rPr>
        <w:drawing>
          <wp:inline distT="0" distB="0" distL="0" distR="0" wp14:anchorId="536E3CED" wp14:editId="47242BBC">
            <wp:extent cx="5608320" cy="3349413"/>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stock_jade_despues.png"/>
                    <pic:cNvPicPr/>
                  </pic:nvPicPr>
                  <pic:blipFill>
                    <a:blip r:embed="rId47"/>
                    <a:stretch>
                      <a:fillRect/>
                    </a:stretch>
                  </pic:blipFill>
                  <pic:spPr>
                    <a:xfrm>
                      <a:off x="0" y="0"/>
                      <a:ext cx="5613689" cy="3352619"/>
                    </a:xfrm>
                    <a:prstGeom prst="rect">
                      <a:avLst/>
                    </a:prstGeom>
                  </pic:spPr>
                </pic:pic>
              </a:graphicData>
            </a:graphic>
          </wp:inline>
        </w:drawing>
      </w:r>
    </w:p>
    <w:p w14:paraId="67E3C9D0" w14:textId="77777777" w:rsidR="00166974" w:rsidRDefault="00166974">
      <w:pPr>
        <w:jc w:val="center"/>
      </w:pPr>
      <w:r>
        <w:rPr>
          <w:rFonts w:ascii="Times New Roman" w:eastAsia="Times New Roman" w:hAnsi="Times New Roman" w:cs="Times New Roman"/>
          <w:i/>
          <w:color w:val="000000"/>
          <w:sz w:val="18"/>
        </w:rPr>
        <w:t>Figura 27. Existencias actualizadas</w:t>
      </w:r>
    </w:p>
    <w:p w14:paraId="28C22D65" w14:textId="77777777" w:rsidR="00166974" w:rsidRDefault="00166974">
      <w:r>
        <w:rPr>
          <w:rFonts w:ascii="Times New Roman" w:eastAsia="Times New Roman" w:hAnsi="Times New Roman" w:cs="Times New Roman"/>
          <w:b/>
          <w:color w:val="000000"/>
          <w:sz w:val="24"/>
        </w:rPr>
        <w:t>3.9 Indicadores del proceso de compras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40"/>
        <w:gridCol w:w="4388"/>
      </w:tblGrid>
      <w:tr w:rsidR="00166974" w14:paraId="2533364E" w14:textId="77777777" w:rsidTr="009D5E4F">
        <w:tc>
          <w:tcPr>
            <w:tcW w:w="4873" w:type="dxa"/>
          </w:tcPr>
          <w:p w14:paraId="3C5446B2" w14:textId="77777777" w:rsidR="00166974" w:rsidRDefault="00166974">
            <w:r>
              <w:rPr>
                <w:rFonts w:ascii="Times New Roman" w:eastAsia="Times New Roman" w:hAnsi="Times New Roman" w:cs="Times New Roman"/>
                <w:color w:val="000000"/>
                <w:sz w:val="20"/>
              </w:rPr>
              <w:lastRenderedPageBreak/>
              <w:t>Indicador</w:t>
            </w:r>
          </w:p>
        </w:tc>
        <w:tc>
          <w:tcPr>
            <w:tcW w:w="4873" w:type="dxa"/>
          </w:tcPr>
          <w:p w14:paraId="0828EDB0" w14:textId="77777777" w:rsidR="00166974" w:rsidRDefault="00166974">
            <w:r>
              <w:rPr>
                <w:rFonts w:ascii="Times New Roman" w:eastAsia="Times New Roman" w:hAnsi="Times New Roman" w:cs="Times New Roman"/>
                <w:color w:val="000000"/>
                <w:sz w:val="20"/>
              </w:rPr>
              <w:t>Resultado</w:t>
            </w:r>
          </w:p>
        </w:tc>
      </w:tr>
      <w:tr w:rsidR="00166974" w14:paraId="5197446F" w14:textId="77777777" w:rsidTr="009D5E4F">
        <w:tc>
          <w:tcPr>
            <w:tcW w:w="4873" w:type="dxa"/>
          </w:tcPr>
          <w:p w14:paraId="38B71F1C" w14:textId="77777777" w:rsidR="00166974" w:rsidRDefault="00166974">
            <w:r>
              <w:rPr>
                <w:rFonts w:ascii="Times New Roman" w:eastAsia="Times New Roman" w:hAnsi="Times New Roman" w:cs="Times New Roman"/>
                <w:color w:val="000000"/>
                <w:sz w:val="20"/>
              </w:rPr>
              <w:t>Ciclos completos (requisición/SdP → PO → recepción)</w:t>
            </w:r>
          </w:p>
        </w:tc>
        <w:tc>
          <w:tcPr>
            <w:tcW w:w="4873" w:type="dxa"/>
          </w:tcPr>
          <w:p w14:paraId="643147AB" w14:textId="77777777" w:rsidR="00166974" w:rsidRDefault="00166974">
            <w:r>
              <w:rPr>
                <w:rFonts w:ascii="Times New Roman" w:eastAsia="Times New Roman" w:hAnsi="Times New Roman" w:cs="Times New Roman"/>
                <w:color w:val="000000"/>
                <w:sz w:val="20"/>
              </w:rPr>
              <w:t>2 de 2 ejecutados sin errores</w:t>
            </w:r>
          </w:p>
        </w:tc>
      </w:tr>
      <w:tr w:rsidR="00166974" w14:paraId="63AD92FC" w14:textId="77777777" w:rsidTr="009D5E4F">
        <w:tc>
          <w:tcPr>
            <w:tcW w:w="4873" w:type="dxa"/>
          </w:tcPr>
          <w:p w14:paraId="332943F2" w14:textId="77777777" w:rsidR="00166974" w:rsidRDefault="00166974">
            <w:r>
              <w:rPr>
                <w:rFonts w:ascii="Times New Roman" w:eastAsia="Times New Roman" w:hAnsi="Times New Roman" w:cs="Times New Roman"/>
                <w:color w:val="000000"/>
                <w:sz w:val="20"/>
              </w:rPr>
              <w:t>Órdenes de compra emitidas</w:t>
            </w:r>
          </w:p>
        </w:tc>
        <w:tc>
          <w:tcPr>
            <w:tcW w:w="4873" w:type="dxa"/>
          </w:tcPr>
          <w:p w14:paraId="51206AC9" w14:textId="77777777" w:rsidR="00166974" w:rsidRDefault="00166974">
            <w:r>
              <w:rPr>
                <w:rFonts w:ascii="Times New Roman" w:eastAsia="Times New Roman" w:hAnsi="Times New Roman" w:cs="Times New Roman"/>
                <w:color w:val="000000"/>
                <w:sz w:val="20"/>
              </w:rPr>
              <w:t>3 (Q 17,090.00 en total)</w:t>
            </w:r>
          </w:p>
        </w:tc>
      </w:tr>
      <w:tr w:rsidR="00166974" w14:paraId="09DD6331" w14:textId="77777777" w:rsidTr="009D5E4F">
        <w:tc>
          <w:tcPr>
            <w:tcW w:w="4873" w:type="dxa"/>
          </w:tcPr>
          <w:p w14:paraId="14ECB1F4" w14:textId="77777777" w:rsidR="00166974" w:rsidRDefault="00166974">
            <w:r>
              <w:rPr>
                <w:rFonts w:ascii="Times New Roman" w:eastAsia="Times New Roman" w:hAnsi="Times New Roman" w:cs="Times New Roman"/>
                <w:color w:val="000000"/>
                <w:sz w:val="20"/>
              </w:rPr>
              <w:t>Órdenes pendientes de recepción</w:t>
            </w:r>
          </w:p>
        </w:tc>
        <w:tc>
          <w:tcPr>
            <w:tcW w:w="4873" w:type="dxa"/>
          </w:tcPr>
          <w:p w14:paraId="5773A067" w14:textId="77777777" w:rsidR="00166974" w:rsidRDefault="00166974">
            <w:r>
              <w:rPr>
                <w:rFonts w:ascii="Times New Roman" w:eastAsia="Times New Roman" w:hAnsi="Times New Roman" w:cs="Times New Roman"/>
                <w:color w:val="000000"/>
                <w:sz w:val="20"/>
              </w:rPr>
              <w:t>1 (P00027, Q 1,750.00)</w:t>
            </w:r>
          </w:p>
        </w:tc>
      </w:tr>
      <w:tr w:rsidR="00166974" w14:paraId="4FFC7977" w14:textId="77777777" w:rsidTr="009D5E4F">
        <w:tc>
          <w:tcPr>
            <w:tcW w:w="4873" w:type="dxa"/>
          </w:tcPr>
          <w:p w14:paraId="0D330521" w14:textId="77777777" w:rsidR="00166974" w:rsidRDefault="00166974">
            <w:r>
              <w:rPr>
                <w:rFonts w:ascii="Times New Roman" w:eastAsia="Times New Roman" w:hAnsi="Times New Roman" w:cs="Times New Roman"/>
                <w:color w:val="000000"/>
                <w:sz w:val="20"/>
              </w:rPr>
              <w:t>Unidades recibidas en bodega</w:t>
            </w:r>
          </w:p>
        </w:tc>
        <w:tc>
          <w:tcPr>
            <w:tcW w:w="4873" w:type="dxa"/>
          </w:tcPr>
          <w:p w14:paraId="79586A8C" w14:textId="77777777" w:rsidR="00166974" w:rsidRDefault="00166974">
            <w:r>
              <w:rPr>
                <w:rFonts w:ascii="Times New Roman" w:eastAsia="Times New Roman" w:hAnsi="Times New Roman" w:cs="Times New Roman"/>
                <w:color w:val="000000"/>
                <w:sz w:val="20"/>
              </w:rPr>
              <w:t>44 (25 de joyería + 19 de textiles)</w:t>
            </w:r>
          </w:p>
        </w:tc>
      </w:tr>
      <w:tr w:rsidR="00166974" w14:paraId="4BF78D12" w14:textId="77777777" w:rsidTr="009D5E4F">
        <w:tc>
          <w:tcPr>
            <w:tcW w:w="4873" w:type="dxa"/>
          </w:tcPr>
          <w:p w14:paraId="23CCA6C5" w14:textId="77777777" w:rsidR="00166974" w:rsidRDefault="00166974">
            <w:r>
              <w:rPr>
                <w:rFonts w:ascii="Times New Roman" w:eastAsia="Times New Roman" w:hAnsi="Times New Roman" w:cs="Times New Roman"/>
                <w:color w:val="000000"/>
                <w:sz w:val="20"/>
              </w:rPr>
              <w:t>Exactitud de recepción (recibido / pedido)</w:t>
            </w:r>
          </w:p>
        </w:tc>
        <w:tc>
          <w:tcPr>
            <w:tcW w:w="4873" w:type="dxa"/>
          </w:tcPr>
          <w:p w14:paraId="7D26938D" w14:textId="77777777" w:rsidR="00166974" w:rsidRDefault="00166974">
            <w:r>
              <w:rPr>
                <w:rFonts w:ascii="Times New Roman" w:eastAsia="Times New Roman" w:hAnsi="Times New Roman" w:cs="Times New Roman"/>
                <w:color w:val="000000"/>
                <w:sz w:val="20"/>
              </w:rPr>
              <w:t>100 %</w:t>
            </w:r>
          </w:p>
        </w:tc>
      </w:tr>
      <w:tr w:rsidR="00166974" w14:paraId="7D30E430" w14:textId="77777777" w:rsidTr="009D5E4F">
        <w:tc>
          <w:tcPr>
            <w:tcW w:w="4873" w:type="dxa"/>
          </w:tcPr>
          <w:p w14:paraId="72EBC753" w14:textId="77777777" w:rsidR="00166974" w:rsidRDefault="00166974">
            <w:r>
              <w:rPr>
                <w:rFonts w:ascii="Times New Roman" w:eastAsia="Times New Roman" w:hAnsi="Times New Roman" w:cs="Times New Roman"/>
                <w:color w:val="000000"/>
                <w:sz w:val="20"/>
              </w:rPr>
              <w:t>Productos con stock bajo reabastecidos</w:t>
            </w:r>
          </w:p>
        </w:tc>
        <w:tc>
          <w:tcPr>
            <w:tcW w:w="4873" w:type="dxa"/>
          </w:tcPr>
          <w:p w14:paraId="5A4AA88C" w14:textId="77777777" w:rsidR="00166974" w:rsidRDefault="00166974">
            <w:r>
              <w:rPr>
                <w:rFonts w:ascii="Times New Roman" w:eastAsia="Times New Roman" w:hAnsi="Times New Roman" w:cs="Times New Roman"/>
                <w:color w:val="000000"/>
                <w:sz w:val="20"/>
              </w:rPr>
              <w:t>6 (RA-005, RA-007, RA-022, RA-023, RA-029, RA-030)</w:t>
            </w:r>
          </w:p>
        </w:tc>
      </w:tr>
      <w:tr w:rsidR="00166974" w14:paraId="09EB771E" w14:textId="77777777" w:rsidTr="009D5E4F">
        <w:tc>
          <w:tcPr>
            <w:tcW w:w="4873" w:type="dxa"/>
          </w:tcPr>
          <w:p w14:paraId="57AF03C4" w14:textId="77777777" w:rsidR="00166974" w:rsidRDefault="00166974">
            <w:r>
              <w:rPr>
                <w:rFonts w:ascii="Times New Roman" w:eastAsia="Times New Roman" w:hAnsi="Times New Roman" w:cs="Times New Roman"/>
                <w:color w:val="000000"/>
                <w:sz w:val="20"/>
              </w:rPr>
              <w:t>Actualización de inventario</w:t>
            </w:r>
          </w:p>
        </w:tc>
        <w:tc>
          <w:tcPr>
            <w:tcW w:w="4873" w:type="dxa"/>
          </w:tcPr>
          <w:p w14:paraId="703059A1" w14:textId="77777777" w:rsidR="00166974" w:rsidRDefault="00166974">
            <w:r>
              <w:rPr>
                <w:rFonts w:ascii="Times New Roman" w:eastAsia="Times New Roman" w:hAnsi="Times New Roman" w:cs="Times New Roman"/>
                <w:color w:val="000000"/>
                <w:sz w:val="20"/>
              </w:rPr>
              <w:t>Automática al validar cada recepción, sin ajustes manuales</w:t>
            </w:r>
          </w:p>
        </w:tc>
      </w:tr>
    </w:tbl>
    <w:p w14:paraId="294576AB" w14:textId="77777777" w:rsidR="00166974" w:rsidRDefault="00166974"/>
    <w:p w14:paraId="68E63D82" w14:textId="77777777" w:rsidR="00166974" w:rsidRDefault="00166974">
      <w:r>
        <w:rPr>
          <w:rFonts w:ascii="Times New Roman" w:eastAsia="Times New Roman" w:hAnsi="Times New Roman" w:cs="Times New Roman"/>
          <w:b/>
          <w:color w:val="000000"/>
          <w:sz w:val="24"/>
        </w:rPr>
        <w:t>3.10 Conclusiones</w:t>
      </w:r>
    </w:p>
    <w:p w14:paraId="63D297B0" w14:textId="77777777" w:rsidR="00166974" w:rsidRDefault="00166974" w:rsidP="00166974">
      <w:pPr>
        <w:pStyle w:val="Listaconvietas"/>
        <w:tabs>
          <w:tab w:val="num" w:pos="360"/>
        </w:tabs>
        <w:ind w:left="360" w:hanging="360"/>
      </w:pPr>
      <w:r>
        <w:rPr>
          <w:rFonts w:ascii="Times New Roman" w:eastAsia="Times New Roman" w:hAnsi="Times New Roman" w:cs="Times New Roman"/>
          <w:color w:val="000000"/>
        </w:rPr>
        <w:t>El módulo Acuerdos de compra formaliza la requisición y mantiene la trazabilidad hasta la orden y la recepción: la requisición se cierra sola al confirmarse la compra.</w:t>
      </w:r>
    </w:p>
    <w:p w14:paraId="2112379F" w14:textId="77777777" w:rsidR="00166974" w:rsidRDefault="00166974" w:rsidP="00166974">
      <w:pPr>
        <w:pStyle w:val="Listaconvietas"/>
        <w:tabs>
          <w:tab w:val="num" w:pos="360"/>
        </w:tabs>
        <w:ind w:left="360" w:hanging="360"/>
      </w:pPr>
      <w:r>
        <w:rPr>
          <w:rFonts w:ascii="Times New Roman" w:eastAsia="Times New Roman" w:hAnsi="Times New Roman" w:cs="Times New Roman"/>
          <w:color w:val="000000"/>
        </w:rPr>
        <w:t>Con proveedor y precio asignados en cada producto, Odoo completa automáticamente las solicitudes de presupuesto y reduce errores de digitación.</w:t>
      </w:r>
    </w:p>
    <w:p w14:paraId="52EC8BD4" w14:textId="77777777" w:rsidR="00166974" w:rsidRDefault="00166974" w:rsidP="00166974">
      <w:pPr>
        <w:pStyle w:val="Listaconvietas"/>
        <w:tabs>
          <w:tab w:val="num" w:pos="360"/>
        </w:tabs>
        <w:ind w:left="360" w:hanging="360"/>
      </w:pPr>
      <w:r>
        <w:rPr>
          <w:rFonts w:ascii="Times New Roman" w:eastAsia="Times New Roman" w:hAnsi="Times New Roman" w:cs="Times New Roman"/>
          <w:color w:val="000000"/>
        </w:rPr>
        <w:t>Validar la recepción actualiza las existencias en tiempo real, lo que alimenta los reportes de inventario y las alertas de stock bajo.</w:t>
      </w:r>
    </w:p>
    <w:p w14:paraId="57BD1F47" w14:textId="77777777" w:rsidR="00166974" w:rsidRDefault="00166974" w:rsidP="00166974">
      <w:pPr>
        <w:pStyle w:val="Listaconvietas"/>
        <w:tabs>
          <w:tab w:val="num" w:pos="360"/>
        </w:tabs>
        <w:ind w:left="360" w:hanging="360"/>
      </w:pPr>
      <w:r>
        <w:rPr>
          <w:rFonts w:ascii="Times New Roman" w:eastAsia="Times New Roman" w:hAnsi="Times New Roman" w:cs="Times New Roman"/>
          <w:color w:val="000000"/>
        </w:rPr>
        <w:t>Las órdenes confirmadas y no recibidas quedan visibles como mercancía entrante, útil para planificar el abastecimiento.</w:t>
      </w:r>
    </w:p>
    <w:p w14:paraId="29DB51E1" w14:textId="6CF8DE8A" w:rsidR="00213DFB" w:rsidRDefault="00213DFB"/>
    <w:p w14:paraId="5DE0EEFE" w14:textId="77777777" w:rsidR="00213DFB" w:rsidRDefault="00756FA5">
      <w:pPr>
        <w:pStyle w:val="Ttulo11"/>
      </w:pPr>
      <w:bookmarkStart w:id="4" w:name="_Toc242118988"/>
      <w:r>
        <w:t>4. Cotizaciones a Clientes e Informes de Inventario</w:t>
      </w:r>
      <w:bookmarkEnd w:id="4"/>
    </w:p>
    <w:p w14:paraId="193D6057" w14:textId="77777777" w:rsidR="00213DFB" w:rsidRDefault="00756FA5">
      <w:r>
        <w:rPr>
          <w:rFonts w:ascii="Times New Roman" w:eastAsia="Times New Roman" w:hAnsi="Times New Roman" w:cs="Times New Roman"/>
          <w:b/>
          <w:color w:val="000000"/>
          <w:sz w:val="24"/>
        </w:rPr>
        <w:t xml:space="preserve">Responsable: </w:t>
      </w:r>
      <w:r>
        <w:rPr>
          <w:rFonts w:ascii="Times New Roman" w:eastAsia="Times New Roman" w:hAnsi="Times New Roman" w:cs="Times New Roman"/>
          <w:color w:val="000000"/>
          <w:sz w:val="24"/>
        </w:rPr>
        <w:t>Eduardo Misael López Avila (202100147)</w:t>
      </w:r>
    </w:p>
    <w:p w14:paraId="62A5A9D1" w14:textId="77777777" w:rsidR="00213DFB" w:rsidRDefault="00756FA5">
      <w:r>
        <w:rPr>
          <w:rFonts w:ascii="Times New Roman" w:eastAsia="Times New Roman" w:hAnsi="Times New Roman" w:cs="Times New Roman"/>
          <w:b/>
          <w:color w:val="000000"/>
          <w:sz w:val="24"/>
        </w:rPr>
        <w:t xml:space="preserve">Criterio evaluado: </w:t>
      </w:r>
      <w:r>
        <w:rPr>
          <w:rFonts w:ascii="Times New Roman" w:eastAsia="Times New Roman" w:hAnsi="Times New Roman" w:cs="Times New Roman"/>
          <w:color w:val="000000"/>
          <w:sz w:val="24"/>
        </w:rPr>
        <w:t>2.2 Procesos de Compras y Cotizaciones, componente de cotizaciones y ventas (15 puntos).</w:t>
      </w:r>
    </w:p>
    <w:p w14:paraId="0870AA52" w14:textId="77777777" w:rsidR="00213DFB" w:rsidRDefault="00756FA5">
      <w:pPr>
        <w:pStyle w:val="Ttulo2"/>
      </w:pPr>
      <w:bookmarkStart w:id="5" w:name="_Toc242118989"/>
      <w:r>
        <w:t>4.1 Modelo de Datos y Ciclo Transaccional</w:t>
      </w:r>
      <w:bookmarkEnd w:id="5"/>
    </w:p>
    <w:p w14:paraId="6542B4C6" w14:textId="77777777" w:rsidR="00213DFB" w:rsidRDefault="00756FA5">
      <w:r>
        <w:rPr>
          <w:rFonts w:ascii="Times New Roman" w:eastAsia="Times New Roman" w:hAnsi="Times New Roman" w:cs="Times New Roman"/>
          <w:color w:val="000000"/>
          <w:sz w:val="24"/>
        </w:rPr>
        <w:t>El siguiente diagrama muestra las tablas de Odoo que intervienen en el proceso comercial y de inventario: clientes, pedidos de venta, traslados de almacén, existencias, facturas y reglas de reposición.</w:t>
      </w:r>
    </w:p>
    <w:p w14:paraId="4B1DF77B" w14:textId="77777777" w:rsidR="00213DFB" w:rsidRDefault="00756FA5">
      <w:pPr>
        <w:jc w:val="center"/>
      </w:pPr>
      <w:r>
        <w:rPr>
          <w:noProof/>
        </w:rPr>
        <w:lastRenderedPageBreak/>
        <w:drawing>
          <wp:inline distT="0" distB="0" distL="0" distR="0" wp14:anchorId="194DCEE5" wp14:editId="5906D63F">
            <wp:extent cx="5616000" cy="35364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_maquina_estados_ventas.png"/>
                    <pic:cNvPicPr/>
                  </pic:nvPicPr>
                  <pic:blipFill>
                    <a:blip r:embed="rId48"/>
                    <a:stretch>
                      <a:fillRect/>
                    </a:stretch>
                  </pic:blipFill>
                  <pic:spPr>
                    <a:xfrm>
                      <a:off x="0" y="0"/>
                      <a:ext cx="5616000" cy="3536491"/>
                    </a:xfrm>
                    <a:prstGeom prst="rect">
                      <a:avLst/>
                    </a:prstGeom>
                  </pic:spPr>
                </pic:pic>
              </a:graphicData>
            </a:graphic>
          </wp:inline>
        </w:drawing>
      </w:r>
    </w:p>
    <w:p w14:paraId="57AC0492" w14:textId="77777777" w:rsidR="00213DFB" w:rsidRDefault="00756FA5">
      <w:r>
        <w:rPr>
          <w:rFonts w:ascii="Times New Roman" w:eastAsia="Times New Roman" w:hAnsi="Times New Roman" w:cs="Times New Roman"/>
          <w:color w:val="000000"/>
          <w:sz w:val="24"/>
        </w:rPr>
        <w:t>El ciclo de una venta recorre los estados de presupuesto, pedido confirmado, entrega y factura. Cuando el stock no cubre la demanda, como ocurrió con RA-014 en el pedido S00025, el sistema genera una alerta de reposición.</w:t>
      </w:r>
    </w:p>
    <w:p w14:paraId="7D383B8A" w14:textId="77777777" w:rsidR="00213DFB" w:rsidRDefault="00756FA5">
      <w:pPr>
        <w:jc w:val="center"/>
      </w:pPr>
      <w:r>
        <w:rPr>
          <w:noProof/>
        </w:rPr>
        <w:drawing>
          <wp:inline distT="0" distB="0" distL="0" distR="0" wp14:anchorId="76560B6C" wp14:editId="5E011496">
            <wp:extent cx="5616000" cy="28770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_entidad_relacion_bd.png"/>
                    <pic:cNvPicPr/>
                  </pic:nvPicPr>
                  <pic:blipFill>
                    <a:blip r:embed="rId49"/>
                    <a:stretch>
                      <a:fillRect/>
                    </a:stretch>
                  </pic:blipFill>
                  <pic:spPr>
                    <a:xfrm>
                      <a:off x="0" y="0"/>
                      <a:ext cx="5616000" cy="2877014"/>
                    </a:xfrm>
                    <a:prstGeom prst="rect">
                      <a:avLst/>
                    </a:prstGeom>
                  </pic:spPr>
                </pic:pic>
              </a:graphicData>
            </a:graphic>
          </wp:inline>
        </w:drawing>
      </w:r>
    </w:p>
    <w:p w14:paraId="7151098D" w14:textId="77777777" w:rsidR="00213DFB" w:rsidRDefault="00756FA5">
      <w:pPr>
        <w:pStyle w:val="Ttulo2"/>
      </w:pPr>
      <w:bookmarkStart w:id="6" w:name="_Toc242118990"/>
      <w:r>
        <w:t>4.2 Procesos de Cotización, Venta e Informes</w:t>
      </w:r>
      <w:bookmarkEnd w:id="6"/>
    </w:p>
    <w:p w14:paraId="404621BB" w14:textId="77777777" w:rsidR="00166974" w:rsidRDefault="00166974">
      <w:r>
        <w:rPr>
          <w:rFonts w:ascii="Times New Roman" w:eastAsia="Times New Roman" w:hAnsi="Times New Roman"/>
          <w:b/>
          <w:sz w:val="24"/>
        </w:rPr>
        <w:t>Configuración del Módulo de Ventas</w:t>
      </w:r>
    </w:p>
    <w:p w14:paraId="5D88DA26" w14:textId="77777777" w:rsidR="00166974" w:rsidRDefault="00166974">
      <w:r>
        <w:rPr>
          <w:rFonts w:ascii="Times New Roman" w:eastAsia="Times New Roman" w:hAnsi="Times New Roman"/>
          <w:sz w:val="24"/>
        </w:rPr>
        <w:lastRenderedPageBreak/>
        <w:t xml:space="preserve">Para iniciar el proceso comercial se ingresó al módulo de </w:t>
      </w:r>
      <w:r>
        <w:rPr>
          <w:rFonts w:ascii="Times New Roman" w:eastAsia="Times New Roman" w:hAnsi="Times New Roman"/>
          <w:b/>
          <w:sz w:val="24"/>
        </w:rPr>
        <w:t>Ventas</w:t>
      </w:r>
      <w:r>
        <w:rPr>
          <w:rFonts w:ascii="Times New Roman" w:eastAsia="Times New Roman" w:hAnsi="Times New Roman"/>
          <w:sz w:val="24"/>
        </w:rPr>
        <w:t xml:space="preserve"> desde el menú de aplicaciones. El tablero principal muestra el listado de presupuestos y pedidos registrados en el sistema.</w:t>
      </w:r>
    </w:p>
    <w:p w14:paraId="6625CE20" w14:textId="77777777" w:rsidR="00166974" w:rsidRDefault="00166974">
      <w:pPr>
        <w:spacing w:after="100" w:line="240" w:lineRule="auto"/>
      </w:pPr>
      <w:r>
        <w:rPr>
          <w:rFonts w:ascii="Times New Roman" w:eastAsia="Times New Roman" w:hAnsi="Times New Roman"/>
          <w:noProof/>
          <w:sz w:val="24"/>
        </w:rPr>
        <w:drawing>
          <wp:inline distT="0" distB="0" distL="0" distR="0" wp14:anchorId="5E11CB97" wp14:editId="6BBC4408">
            <wp:extent cx="5616000" cy="2302120"/>
            <wp:effectExtent l="0" t="0" r="0" b="0"/>
            <wp:docPr id="2154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ventas.png"/>
                    <pic:cNvPicPr/>
                  </pic:nvPicPr>
                  <pic:blipFill>
                    <a:blip r:embed="rId50"/>
                    <a:stretch>
                      <a:fillRect/>
                    </a:stretch>
                  </pic:blipFill>
                  <pic:spPr>
                    <a:xfrm>
                      <a:off x="0" y="0"/>
                      <a:ext cx="5616000" cy="2302120"/>
                    </a:xfrm>
                    <a:prstGeom prst="rect">
                      <a:avLst/>
                    </a:prstGeom>
                  </pic:spPr>
                </pic:pic>
              </a:graphicData>
            </a:graphic>
          </wp:inline>
        </w:drawing>
      </w:r>
    </w:p>
    <w:p w14:paraId="53619829" w14:textId="77777777" w:rsidR="00166974" w:rsidRDefault="00166974">
      <w:r>
        <w:rPr>
          <w:rFonts w:ascii="Times New Roman" w:eastAsia="Times New Roman" w:hAnsi="Times New Roman"/>
          <w:sz w:val="24"/>
        </w:rPr>
        <w:t xml:space="preserve">Antes de emitir cotizaciones se revisaron los parámetros comerciales en </w:t>
      </w:r>
      <w:r>
        <w:rPr>
          <w:rFonts w:ascii="Times New Roman" w:eastAsia="Times New Roman" w:hAnsi="Times New Roman"/>
          <w:b/>
          <w:sz w:val="24"/>
        </w:rPr>
        <w:t>Ventas</w:t>
      </w:r>
      <w:r>
        <w:rPr>
          <w:rFonts w:ascii="Times New Roman" w:eastAsia="Times New Roman" w:hAnsi="Times New Roman"/>
          <w:sz w:val="24"/>
        </w:rPr>
        <w:t xml:space="preserve">, luego, </w:t>
      </w:r>
      <w:r>
        <w:rPr>
          <w:rFonts w:ascii="Times New Roman" w:eastAsia="Times New Roman" w:hAnsi="Times New Roman"/>
          <w:b/>
          <w:sz w:val="24"/>
        </w:rPr>
        <w:t>Configuración</w:t>
      </w:r>
      <w:r>
        <w:rPr>
          <w:rFonts w:ascii="Times New Roman" w:eastAsia="Times New Roman" w:hAnsi="Times New Roman"/>
          <w:sz w:val="24"/>
        </w:rPr>
        <w:t xml:space="preserve"> y </w:t>
      </w:r>
      <w:r>
        <w:rPr>
          <w:rFonts w:ascii="Times New Roman" w:eastAsia="Times New Roman" w:hAnsi="Times New Roman"/>
          <w:b/>
          <w:sz w:val="24"/>
        </w:rPr>
        <w:t>Ajustes</w:t>
      </w:r>
      <w:r>
        <w:rPr>
          <w:rFonts w:ascii="Times New Roman" w:eastAsia="Times New Roman" w:hAnsi="Times New Roman"/>
          <w:sz w:val="24"/>
        </w:rPr>
        <w:t>. En la sección Presupuestos y pedidos se verificaron las opciones de firma y pago en línea y las plantillas de presupuesto.</w:t>
      </w:r>
    </w:p>
    <w:p w14:paraId="6217445E" w14:textId="77777777" w:rsidR="00166974" w:rsidRDefault="00166974">
      <w:pPr>
        <w:spacing w:after="100" w:line="240" w:lineRule="auto"/>
      </w:pPr>
      <w:r>
        <w:rPr>
          <w:rFonts w:ascii="Times New Roman" w:eastAsia="Times New Roman" w:hAnsi="Times New Roman"/>
          <w:noProof/>
          <w:sz w:val="24"/>
        </w:rPr>
        <w:drawing>
          <wp:inline distT="0" distB="0" distL="0" distR="0" wp14:anchorId="308AE17D" wp14:editId="5AF9588B">
            <wp:extent cx="5616000" cy="2203747"/>
            <wp:effectExtent l="0" t="0" r="0" b="0"/>
            <wp:docPr id="6056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justes_ventas1.png"/>
                    <pic:cNvPicPr/>
                  </pic:nvPicPr>
                  <pic:blipFill>
                    <a:blip r:embed="rId51"/>
                    <a:stretch>
                      <a:fillRect/>
                    </a:stretch>
                  </pic:blipFill>
                  <pic:spPr>
                    <a:xfrm>
                      <a:off x="0" y="0"/>
                      <a:ext cx="5616000" cy="2203747"/>
                    </a:xfrm>
                    <a:prstGeom prst="rect">
                      <a:avLst/>
                    </a:prstGeom>
                  </pic:spPr>
                </pic:pic>
              </a:graphicData>
            </a:graphic>
          </wp:inline>
        </w:drawing>
      </w:r>
    </w:p>
    <w:p w14:paraId="31A6C46F" w14:textId="77777777" w:rsidR="00166974" w:rsidRDefault="00166974">
      <w:r>
        <w:rPr>
          <w:rFonts w:ascii="Times New Roman" w:eastAsia="Times New Roman" w:hAnsi="Times New Roman"/>
          <w:sz w:val="24"/>
        </w:rPr>
        <w:t>En la sección Facturas de cliente se comprobaron las opciones de facturación y el uso de direcciones de entrega y facturación diferenciadas, necesarias para los despachos a clientes corporativos.</w:t>
      </w:r>
    </w:p>
    <w:p w14:paraId="65CA9A95" w14:textId="77777777" w:rsidR="00166974" w:rsidRDefault="00166974">
      <w:pPr>
        <w:spacing w:after="100" w:line="240" w:lineRule="auto"/>
      </w:pPr>
      <w:r>
        <w:rPr>
          <w:rFonts w:ascii="Times New Roman" w:eastAsia="Times New Roman" w:hAnsi="Times New Roman"/>
          <w:noProof/>
          <w:sz w:val="24"/>
        </w:rPr>
        <w:lastRenderedPageBreak/>
        <w:drawing>
          <wp:inline distT="0" distB="0" distL="0" distR="0" wp14:anchorId="2AC6A80F" wp14:editId="222A1FF1">
            <wp:extent cx="5616000" cy="3238423"/>
            <wp:effectExtent l="0" t="0" r="0" b="0"/>
            <wp:docPr id="636069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justes_facturacion1.png"/>
                    <pic:cNvPicPr/>
                  </pic:nvPicPr>
                  <pic:blipFill>
                    <a:blip r:embed="rId52"/>
                    <a:stretch>
                      <a:fillRect/>
                    </a:stretch>
                  </pic:blipFill>
                  <pic:spPr>
                    <a:xfrm>
                      <a:off x="0" y="0"/>
                      <a:ext cx="5616000" cy="3238423"/>
                    </a:xfrm>
                    <a:prstGeom prst="rect">
                      <a:avLst/>
                    </a:prstGeom>
                  </pic:spPr>
                </pic:pic>
              </a:graphicData>
            </a:graphic>
          </wp:inline>
        </w:drawing>
      </w:r>
    </w:p>
    <w:p w14:paraId="2899322D" w14:textId="77777777" w:rsidR="00166974" w:rsidRDefault="00166974">
      <w:r>
        <w:rPr>
          <w:rFonts w:ascii="Times New Roman" w:eastAsia="Times New Roman" w:hAnsi="Times New Roman"/>
          <w:sz w:val="24"/>
        </w:rPr>
        <w:t xml:space="preserve">Se validó la cartera de clientes en </w:t>
      </w:r>
      <w:r>
        <w:rPr>
          <w:rFonts w:ascii="Times New Roman" w:eastAsia="Times New Roman" w:hAnsi="Times New Roman"/>
          <w:b/>
          <w:sz w:val="24"/>
        </w:rPr>
        <w:t>Ventas</w:t>
      </w:r>
      <w:r>
        <w:rPr>
          <w:rFonts w:ascii="Times New Roman" w:eastAsia="Times New Roman" w:hAnsi="Times New Roman"/>
          <w:sz w:val="24"/>
        </w:rPr>
        <w:t xml:space="preserve">, luego, </w:t>
      </w:r>
      <w:r>
        <w:rPr>
          <w:rFonts w:ascii="Times New Roman" w:eastAsia="Times New Roman" w:hAnsi="Times New Roman"/>
          <w:b/>
          <w:sz w:val="24"/>
        </w:rPr>
        <w:t>Pedidos</w:t>
      </w:r>
      <w:r>
        <w:rPr>
          <w:rFonts w:ascii="Times New Roman" w:eastAsia="Times New Roman" w:hAnsi="Times New Roman"/>
          <w:sz w:val="24"/>
        </w:rPr>
        <w:t xml:space="preserve"> y </w:t>
      </w:r>
      <w:r>
        <w:rPr>
          <w:rFonts w:ascii="Times New Roman" w:eastAsia="Times New Roman" w:hAnsi="Times New Roman"/>
          <w:b/>
          <w:sz w:val="24"/>
        </w:rPr>
        <w:t>Clientes</w:t>
      </w:r>
      <w:r>
        <w:rPr>
          <w:rFonts w:ascii="Times New Roman" w:eastAsia="Times New Roman" w:hAnsi="Times New Roman"/>
          <w:sz w:val="24"/>
        </w:rPr>
        <w:t>, confirmando que estuvieran disponibles los clientes corporativos, como Hotel Casa Santo Domingo, y los particulares, como María Fernanda Morales, importados previamente desde 2_Clientes.xlsx.</w:t>
      </w:r>
    </w:p>
    <w:p w14:paraId="1826BF58" w14:textId="77777777" w:rsidR="00166974" w:rsidRDefault="00166974">
      <w:pPr>
        <w:spacing w:after="100" w:line="240" w:lineRule="auto"/>
      </w:pPr>
      <w:r>
        <w:rPr>
          <w:rFonts w:ascii="Times New Roman" w:eastAsia="Times New Roman" w:hAnsi="Times New Roman"/>
          <w:noProof/>
          <w:sz w:val="24"/>
        </w:rPr>
        <w:drawing>
          <wp:inline distT="0" distB="0" distL="0" distR="0" wp14:anchorId="451827E2" wp14:editId="4ABEDFF1">
            <wp:extent cx="5616000" cy="1486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rectorio_clientes.png"/>
                    <pic:cNvPicPr/>
                  </pic:nvPicPr>
                  <pic:blipFill>
                    <a:blip r:embed="rId53"/>
                    <a:stretch>
                      <a:fillRect/>
                    </a:stretch>
                  </pic:blipFill>
                  <pic:spPr>
                    <a:xfrm>
                      <a:off x="0" y="0"/>
                      <a:ext cx="5616000" cy="1486847"/>
                    </a:xfrm>
                    <a:prstGeom prst="rect">
                      <a:avLst/>
                    </a:prstGeom>
                  </pic:spPr>
                </pic:pic>
              </a:graphicData>
            </a:graphic>
          </wp:inline>
        </w:drawing>
      </w:r>
    </w:p>
    <w:p w14:paraId="21874207" w14:textId="77777777" w:rsidR="00166974" w:rsidRDefault="00166974">
      <w:r>
        <w:rPr>
          <w:rFonts w:ascii="Times New Roman" w:eastAsia="Times New Roman" w:hAnsi="Times New Roman"/>
          <w:b/>
          <w:sz w:val="24"/>
        </w:rPr>
        <w:t>Cotización Corporativa y Conversión a Pedido de Venta</w:t>
      </w:r>
    </w:p>
    <w:p w14:paraId="5CFCBCB7" w14:textId="77777777" w:rsidR="00166974" w:rsidRDefault="00166974">
      <w:r>
        <w:rPr>
          <w:rFonts w:ascii="Times New Roman" w:eastAsia="Times New Roman" w:hAnsi="Times New Roman"/>
          <w:sz w:val="24"/>
        </w:rPr>
        <w:t xml:space="preserve">Para atender la solicitud de un cliente institucional de hotelería se ingresó a </w:t>
      </w:r>
      <w:r>
        <w:rPr>
          <w:rFonts w:ascii="Times New Roman" w:eastAsia="Times New Roman" w:hAnsi="Times New Roman"/>
          <w:b/>
          <w:sz w:val="24"/>
        </w:rPr>
        <w:t>Ventas</w:t>
      </w:r>
      <w:r>
        <w:rPr>
          <w:rFonts w:ascii="Times New Roman" w:eastAsia="Times New Roman" w:hAnsi="Times New Roman"/>
          <w:sz w:val="24"/>
        </w:rPr>
        <w:t xml:space="preserve">, luego, </w:t>
      </w:r>
      <w:r>
        <w:rPr>
          <w:rFonts w:ascii="Times New Roman" w:eastAsia="Times New Roman" w:hAnsi="Times New Roman"/>
          <w:b/>
          <w:sz w:val="24"/>
        </w:rPr>
        <w:t>Pedidos</w:t>
      </w:r>
      <w:r>
        <w:rPr>
          <w:rFonts w:ascii="Times New Roman" w:eastAsia="Times New Roman" w:hAnsi="Times New Roman"/>
          <w:sz w:val="24"/>
        </w:rPr>
        <w:t xml:space="preserve"> y </w:t>
      </w:r>
      <w:r>
        <w:rPr>
          <w:rFonts w:ascii="Times New Roman" w:eastAsia="Times New Roman" w:hAnsi="Times New Roman"/>
          <w:b/>
          <w:sz w:val="24"/>
        </w:rPr>
        <w:t>Presupuestos</w:t>
      </w:r>
      <w:r>
        <w:rPr>
          <w:rFonts w:ascii="Times New Roman" w:eastAsia="Times New Roman" w:hAnsi="Times New Roman"/>
          <w:sz w:val="24"/>
        </w:rPr>
        <w:t>, y se presionó el botón Nuevo.</w:t>
      </w:r>
    </w:p>
    <w:p w14:paraId="66E09ED5" w14:textId="77777777" w:rsidR="00166974" w:rsidRDefault="00166974">
      <w:pPr>
        <w:spacing w:after="100" w:line="240" w:lineRule="auto"/>
      </w:pPr>
      <w:r>
        <w:rPr>
          <w:rFonts w:ascii="Times New Roman" w:eastAsia="Times New Roman" w:hAnsi="Times New Roman"/>
          <w:noProof/>
          <w:sz w:val="24"/>
        </w:rPr>
        <w:lastRenderedPageBreak/>
        <w:drawing>
          <wp:inline distT="0" distB="0" distL="0" distR="0" wp14:anchorId="17A20E66" wp14:editId="3F0F1D78">
            <wp:extent cx="5616000" cy="2217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ormulario_presupuesto.png"/>
                    <pic:cNvPicPr/>
                  </pic:nvPicPr>
                  <pic:blipFill>
                    <a:blip r:embed="rId54"/>
                    <a:stretch>
                      <a:fillRect/>
                    </a:stretch>
                  </pic:blipFill>
                  <pic:spPr>
                    <a:xfrm>
                      <a:off x="0" y="0"/>
                      <a:ext cx="5616000" cy="2217690"/>
                    </a:xfrm>
                    <a:prstGeom prst="rect">
                      <a:avLst/>
                    </a:prstGeom>
                  </pic:spPr>
                </pic:pic>
              </a:graphicData>
            </a:graphic>
          </wp:inline>
        </w:drawing>
      </w:r>
    </w:p>
    <w:p w14:paraId="523A2FDD" w14:textId="77777777" w:rsidR="00166974" w:rsidRDefault="00166974">
      <w:r>
        <w:rPr>
          <w:rFonts w:ascii="Times New Roman" w:eastAsia="Times New Roman" w:hAnsi="Times New Roman"/>
          <w:sz w:val="24"/>
        </w:rPr>
        <w:t xml:space="preserve">En la cabecera se seleccionó el cliente </w:t>
      </w:r>
      <w:r>
        <w:rPr>
          <w:rFonts w:ascii="Times New Roman" w:eastAsia="Times New Roman" w:hAnsi="Times New Roman"/>
          <w:b/>
          <w:sz w:val="24"/>
        </w:rPr>
        <w:t>Hotel Casa Santo Domingo</w:t>
      </w:r>
      <w:r>
        <w:rPr>
          <w:rFonts w:ascii="Times New Roman" w:eastAsia="Times New Roman" w:hAnsi="Times New Roman"/>
          <w:sz w:val="24"/>
        </w:rPr>
        <w:t>, con lo cual el sistema completó su dirección en Antigua Guatemala. Se asignaron condiciones de pago a 15 días y una vigencia de 30 días para la oferta.</w:t>
      </w:r>
    </w:p>
    <w:p w14:paraId="1D4B0D00" w14:textId="77777777" w:rsidR="00166974" w:rsidRDefault="00166974">
      <w:pPr>
        <w:spacing w:after="100" w:line="240" w:lineRule="auto"/>
      </w:pPr>
      <w:r>
        <w:rPr>
          <w:rFonts w:ascii="Times New Roman" w:eastAsia="Times New Roman" w:hAnsi="Times New Roman"/>
          <w:noProof/>
          <w:sz w:val="24"/>
        </w:rPr>
        <w:drawing>
          <wp:inline distT="0" distB="0" distL="0" distR="0" wp14:anchorId="41EA6A32" wp14:editId="58F8E5B1">
            <wp:extent cx="5616000" cy="24428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becera_cotizacion_hotel.png"/>
                    <pic:cNvPicPr/>
                  </pic:nvPicPr>
                  <pic:blipFill>
                    <a:blip r:embed="rId55"/>
                    <a:stretch>
                      <a:fillRect/>
                    </a:stretch>
                  </pic:blipFill>
                  <pic:spPr>
                    <a:xfrm>
                      <a:off x="0" y="0"/>
                      <a:ext cx="5616000" cy="2442887"/>
                    </a:xfrm>
                    <a:prstGeom prst="rect">
                      <a:avLst/>
                    </a:prstGeom>
                  </pic:spPr>
                </pic:pic>
              </a:graphicData>
            </a:graphic>
          </wp:inline>
        </w:drawing>
      </w:r>
    </w:p>
    <w:p w14:paraId="633E7910" w14:textId="77777777" w:rsidR="00166974" w:rsidRDefault="00166974">
      <w:r>
        <w:rPr>
          <w:rFonts w:ascii="Times New Roman" w:eastAsia="Times New Roman" w:hAnsi="Times New Roman"/>
          <w:sz w:val="24"/>
        </w:rPr>
        <w:t xml:space="preserve">En la pestaña Líneas del pedido se agregaron los artículos textiles solicitados: 15 unidades de [RA-010] Cojín Decorativo Brocado 45x45cm, 8 unidades de [RA-011] Camino de Mesa Tejido Atitlán 2m y 10 unidades de [RA-014] Set de 6 Individuales Tejidos a Mano. El sistema calculó una base imponible de Q 8,589.29, IVA de Q 1,030.71 y un total de </w:t>
      </w:r>
      <w:r>
        <w:rPr>
          <w:rFonts w:ascii="Times New Roman" w:eastAsia="Times New Roman" w:hAnsi="Times New Roman"/>
          <w:b/>
          <w:sz w:val="24"/>
        </w:rPr>
        <w:t>Q 9,620.00</w:t>
      </w:r>
      <w:r>
        <w:rPr>
          <w:rFonts w:ascii="Times New Roman" w:eastAsia="Times New Roman" w:hAnsi="Times New Roman"/>
          <w:sz w:val="24"/>
        </w:rPr>
        <w:t>.</w:t>
      </w:r>
    </w:p>
    <w:p w14:paraId="6EB74043" w14:textId="77777777" w:rsidR="00166974" w:rsidRDefault="00166974">
      <w:pPr>
        <w:spacing w:after="100" w:line="240" w:lineRule="auto"/>
      </w:pPr>
      <w:r>
        <w:rPr>
          <w:rFonts w:ascii="Times New Roman" w:eastAsia="Times New Roman" w:hAnsi="Times New Roman"/>
          <w:noProof/>
          <w:sz w:val="24"/>
        </w:rPr>
        <w:lastRenderedPageBreak/>
        <w:drawing>
          <wp:inline distT="0" distB="0" distL="0" distR="0" wp14:anchorId="5F9095DC" wp14:editId="48D1FB9A">
            <wp:extent cx="5616000" cy="2351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ineas_productos_hotel.png"/>
                    <pic:cNvPicPr/>
                  </pic:nvPicPr>
                  <pic:blipFill>
                    <a:blip r:embed="rId56"/>
                    <a:stretch>
                      <a:fillRect/>
                    </a:stretch>
                  </pic:blipFill>
                  <pic:spPr>
                    <a:xfrm>
                      <a:off x="0" y="0"/>
                      <a:ext cx="5616000" cy="2351975"/>
                    </a:xfrm>
                    <a:prstGeom prst="rect">
                      <a:avLst/>
                    </a:prstGeom>
                  </pic:spPr>
                </pic:pic>
              </a:graphicData>
            </a:graphic>
          </wp:inline>
        </w:drawing>
      </w:r>
    </w:p>
    <w:p w14:paraId="0729484C" w14:textId="77777777" w:rsidR="00166974" w:rsidRDefault="00166974">
      <w:r>
        <w:rPr>
          <w:rFonts w:ascii="Times New Roman" w:eastAsia="Times New Roman" w:hAnsi="Times New Roman"/>
          <w:sz w:val="24"/>
        </w:rPr>
        <w:t xml:space="preserve">Al guardar y confirmar, la cotización obtuvo el correlativo </w:t>
      </w:r>
      <w:r>
        <w:rPr>
          <w:rFonts w:ascii="Times New Roman" w:eastAsia="Times New Roman" w:hAnsi="Times New Roman"/>
          <w:b/>
          <w:sz w:val="24"/>
        </w:rPr>
        <w:t>S00025</w:t>
      </w:r>
      <w:r>
        <w:rPr>
          <w:rFonts w:ascii="Times New Roman" w:eastAsia="Times New Roman" w:hAnsi="Times New Roman"/>
          <w:sz w:val="24"/>
        </w:rPr>
        <w:t>.</w:t>
      </w:r>
    </w:p>
    <w:p w14:paraId="55C74C1F" w14:textId="77777777" w:rsidR="00166974" w:rsidRDefault="00166974">
      <w:pPr>
        <w:spacing w:after="100" w:line="240" w:lineRule="auto"/>
      </w:pPr>
      <w:r>
        <w:rPr>
          <w:rFonts w:ascii="Times New Roman" w:eastAsia="Times New Roman" w:hAnsi="Times New Roman"/>
          <w:noProof/>
          <w:sz w:val="24"/>
        </w:rPr>
        <w:drawing>
          <wp:inline distT="0" distB="0" distL="0" distR="0" wp14:anchorId="3AAE2540" wp14:editId="45D7EE14">
            <wp:extent cx="5616000" cy="2393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tizacion_guardado.png"/>
                    <pic:cNvPicPr/>
                  </pic:nvPicPr>
                  <pic:blipFill>
                    <a:blip r:embed="rId57"/>
                    <a:stretch>
                      <a:fillRect/>
                    </a:stretch>
                  </pic:blipFill>
                  <pic:spPr>
                    <a:xfrm>
                      <a:off x="0" y="0"/>
                      <a:ext cx="5616000" cy="2393464"/>
                    </a:xfrm>
                    <a:prstGeom prst="rect">
                      <a:avLst/>
                    </a:prstGeom>
                  </pic:spPr>
                </pic:pic>
              </a:graphicData>
            </a:graphic>
          </wp:inline>
        </w:drawing>
      </w:r>
    </w:p>
    <w:p w14:paraId="59C02A29" w14:textId="77777777" w:rsidR="00166974" w:rsidRDefault="00166974">
      <w:r>
        <w:rPr>
          <w:rFonts w:ascii="Times New Roman" w:eastAsia="Times New Roman" w:hAnsi="Times New Roman"/>
          <w:sz w:val="24"/>
        </w:rPr>
        <w:t xml:space="preserve">Para entregar la oferta al cliente se utilizó la opción </w:t>
      </w:r>
      <w:r>
        <w:rPr>
          <w:rFonts w:ascii="Times New Roman" w:eastAsia="Times New Roman" w:hAnsi="Times New Roman"/>
          <w:b/>
          <w:sz w:val="24"/>
        </w:rPr>
        <w:t>Imprimir</w:t>
      </w:r>
      <w:r>
        <w:rPr>
          <w:rFonts w:ascii="Times New Roman" w:eastAsia="Times New Roman" w:hAnsi="Times New Roman"/>
          <w:sz w:val="24"/>
        </w:rPr>
        <w:t xml:space="preserve"> y </w:t>
      </w:r>
      <w:r>
        <w:rPr>
          <w:rFonts w:ascii="Times New Roman" w:eastAsia="Times New Roman" w:hAnsi="Times New Roman"/>
          <w:b/>
          <w:sz w:val="24"/>
        </w:rPr>
        <w:t>Presupuesto / Pedido</w:t>
      </w:r>
      <w:r>
        <w:rPr>
          <w:rFonts w:ascii="Times New Roman" w:eastAsia="Times New Roman" w:hAnsi="Times New Roman"/>
          <w:sz w:val="24"/>
        </w:rPr>
        <w:t>, que genera el documento en PDF con el detalle de productos, cantidades, precios unitarios, impuestos y condiciones de pago.</w:t>
      </w:r>
    </w:p>
    <w:p w14:paraId="3C1E4C20" w14:textId="77777777" w:rsidR="00166974" w:rsidRDefault="00166974">
      <w:pPr>
        <w:spacing w:after="100" w:line="240" w:lineRule="auto"/>
      </w:pPr>
      <w:r>
        <w:rPr>
          <w:rFonts w:ascii="Times New Roman" w:eastAsia="Times New Roman" w:hAnsi="Times New Roman"/>
          <w:noProof/>
          <w:sz w:val="24"/>
        </w:rPr>
        <w:lastRenderedPageBreak/>
        <w:drawing>
          <wp:inline distT="0" distB="0" distL="0" distR="0" wp14:anchorId="07D54957" wp14:editId="1C6B3A71">
            <wp:extent cx="4320000" cy="36430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df_cotizacion_formal.png"/>
                    <pic:cNvPicPr/>
                  </pic:nvPicPr>
                  <pic:blipFill>
                    <a:blip r:embed="rId58"/>
                    <a:stretch>
                      <a:fillRect/>
                    </a:stretch>
                  </pic:blipFill>
                  <pic:spPr>
                    <a:xfrm>
                      <a:off x="0" y="0"/>
                      <a:ext cx="4320000" cy="3643017"/>
                    </a:xfrm>
                    <a:prstGeom prst="rect">
                      <a:avLst/>
                    </a:prstGeom>
                  </pic:spPr>
                </pic:pic>
              </a:graphicData>
            </a:graphic>
          </wp:inline>
        </w:drawing>
      </w:r>
    </w:p>
    <w:p w14:paraId="715B2A4F" w14:textId="77777777" w:rsidR="00166974" w:rsidRDefault="00166974">
      <w:r>
        <w:rPr>
          <w:rFonts w:ascii="Times New Roman" w:eastAsia="Times New Roman" w:hAnsi="Times New Roman"/>
          <w:sz w:val="24"/>
        </w:rPr>
        <w:t xml:space="preserve">Con la confirmación, el documento pasó al estado Pedido de venta y se habilitó el botón </w:t>
      </w:r>
      <w:r>
        <w:rPr>
          <w:rFonts w:ascii="Times New Roman" w:eastAsia="Times New Roman" w:hAnsi="Times New Roman"/>
          <w:b/>
          <w:sz w:val="24"/>
        </w:rPr>
        <w:t>Entrega</w:t>
      </w:r>
      <w:r>
        <w:rPr>
          <w:rFonts w:ascii="Times New Roman" w:eastAsia="Times New Roman" w:hAnsi="Times New Roman"/>
          <w:sz w:val="24"/>
        </w:rPr>
        <w:t>. Al ingresar se observa la orden de despacho WH/OUT/00014 en estado Listo, con las existencias ya reservadas en el almacén.</w:t>
      </w:r>
    </w:p>
    <w:p w14:paraId="51730BDD" w14:textId="77777777" w:rsidR="00166974" w:rsidRDefault="00166974">
      <w:pPr>
        <w:spacing w:after="100" w:line="240" w:lineRule="auto"/>
      </w:pPr>
      <w:r>
        <w:rPr>
          <w:rFonts w:ascii="Times New Roman" w:eastAsia="Times New Roman" w:hAnsi="Times New Roman"/>
          <w:noProof/>
          <w:sz w:val="24"/>
        </w:rPr>
        <w:drawing>
          <wp:inline distT="0" distB="0" distL="0" distR="0" wp14:anchorId="58ADBE7E" wp14:editId="1C71BF84">
            <wp:extent cx="5616000" cy="2701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orden_entrega_reservada.png"/>
                    <pic:cNvPicPr/>
                  </pic:nvPicPr>
                  <pic:blipFill>
                    <a:blip r:embed="rId59"/>
                    <a:stretch>
                      <a:fillRect/>
                    </a:stretch>
                  </pic:blipFill>
                  <pic:spPr>
                    <a:xfrm>
                      <a:off x="0" y="0"/>
                      <a:ext cx="5616000" cy="2701070"/>
                    </a:xfrm>
                    <a:prstGeom prst="rect">
                      <a:avLst/>
                    </a:prstGeom>
                  </pic:spPr>
                </pic:pic>
              </a:graphicData>
            </a:graphic>
          </wp:inline>
        </w:drawing>
      </w:r>
    </w:p>
    <w:p w14:paraId="459AFE2B" w14:textId="77777777" w:rsidR="00166974" w:rsidRDefault="00166974">
      <w:r>
        <w:rPr>
          <w:rFonts w:ascii="Times New Roman" w:eastAsia="Times New Roman" w:hAnsi="Times New Roman"/>
          <w:b/>
          <w:sz w:val="24"/>
        </w:rPr>
        <w:t>Venta Directa a Consumidor Individual y Facturación</w:t>
      </w:r>
    </w:p>
    <w:p w14:paraId="66158C23" w14:textId="77777777" w:rsidR="00166974" w:rsidRDefault="00166974">
      <w:r>
        <w:rPr>
          <w:rFonts w:ascii="Times New Roman" w:eastAsia="Times New Roman" w:hAnsi="Times New Roman"/>
          <w:sz w:val="24"/>
        </w:rPr>
        <w:t xml:space="preserve">Para registrar la compra de una clienta particular se creó un nuevo presupuesto para </w:t>
      </w:r>
      <w:r>
        <w:rPr>
          <w:rFonts w:ascii="Times New Roman" w:eastAsia="Times New Roman" w:hAnsi="Times New Roman"/>
          <w:b/>
          <w:sz w:val="24"/>
        </w:rPr>
        <w:t>María Fernanda Morales</w:t>
      </w:r>
      <w:r>
        <w:rPr>
          <w:rFonts w:ascii="Times New Roman" w:eastAsia="Times New Roman" w:hAnsi="Times New Roman"/>
          <w:sz w:val="24"/>
        </w:rPr>
        <w:t>, con pago inmediato y las piezas [RA-022] Dije de Jade Verde en Plata 925 y [RA-023] Aretes de Jade Lila y Plata Artesanal, por un total de Q 920.00.</w:t>
      </w:r>
    </w:p>
    <w:p w14:paraId="63AE16B8" w14:textId="77777777" w:rsidR="00166974" w:rsidRDefault="00166974">
      <w:pPr>
        <w:spacing w:after="100" w:line="240" w:lineRule="auto"/>
      </w:pPr>
      <w:r>
        <w:rPr>
          <w:rFonts w:ascii="Times New Roman" w:eastAsia="Times New Roman" w:hAnsi="Times New Roman"/>
          <w:noProof/>
          <w:sz w:val="24"/>
        </w:rPr>
        <w:lastRenderedPageBreak/>
        <w:drawing>
          <wp:inline distT="0" distB="0" distL="0" distR="0" wp14:anchorId="52CCF954" wp14:editId="1C85E535">
            <wp:extent cx="5616000" cy="23654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ueva_cotizacion_individual.png"/>
                    <pic:cNvPicPr/>
                  </pic:nvPicPr>
                  <pic:blipFill>
                    <a:blip r:embed="rId60"/>
                    <a:stretch>
                      <a:fillRect/>
                    </a:stretch>
                  </pic:blipFill>
                  <pic:spPr>
                    <a:xfrm>
                      <a:off x="0" y="0"/>
                      <a:ext cx="5616000" cy="2365403"/>
                    </a:xfrm>
                    <a:prstGeom prst="rect">
                      <a:avLst/>
                    </a:prstGeom>
                  </pic:spPr>
                </pic:pic>
              </a:graphicData>
            </a:graphic>
          </wp:inline>
        </w:drawing>
      </w:r>
    </w:p>
    <w:p w14:paraId="28AA8249" w14:textId="77777777" w:rsidR="00166974" w:rsidRDefault="00166974">
      <w:r>
        <w:rPr>
          <w:rFonts w:ascii="Times New Roman" w:eastAsia="Times New Roman" w:hAnsi="Times New Roman"/>
          <w:sz w:val="24"/>
        </w:rPr>
        <w:t xml:space="preserve">Al presionar </w:t>
      </w:r>
      <w:r>
        <w:rPr>
          <w:rFonts w:ascii="Times New Roman" w:eastAsia="Times New Roman" w:hAnsi="Times New Roman"/>
          <w:b/>
          <w:sz w:val="24"/>
        </w:rPr>
        <w:t>Confirmar</w:t>
      </w:r>
      <w:r>
        <w:rPr>
          <w:rFonts w:ascii="Times New Roman" w:eastAsia="Times New Roman" w:hAnsi="Times New Roman"/>
          <w:sz w:val="24"/>
        </w:rPr>
        <w:t xml:space="preserve">, la cotización se convirtió en el pedido de venta </w:t>
      </w:r>
      <w:r>
        <w:rPr>
          <w:rFonts w:ascii="Times New Roman" w:eastAsia="Times New Roman" w:hAnsi="Times New Roman"/>
          <w:b/>
          <w:sz w:val="24"/>
        </w:rPr>
        <w:t>S00026</w:t>
      </w:r>
      <w:r>
        <w:rPr>
          <w:rFonts w:ascii="Times New Roman" w:eastAsia="Times New Roman" w:hAnsi="Times New Roman"/>
          <w:sz w:val="24"/>
        </w:rPr>
        <w:t xml:space="preserve"> y se generó automáticamente su orden de entrega.</w:t>
      </w:r>
    </w:p>
    <w:p w14:paraId="30550482" w14:textId="77777777" w:rsidR="00166974" w:rsidRDefault="00166974">
      <w:pPr>
        <w:spacing w:after="100" w:line="240" w:lineRule="auto"/>
      </w:pPr>
      <w:r>
        <w:rPr>
          <w:rFonts w:ascii="Times New Roman" w:eastAsia="Times New Roman" w:hAnsi="Times New Roman"/>
          <w:noProof/>
          <w:sz w:val="24"/>
        </w:rPr>
        <w:drawing>
          <wp:inline distT="0" distB="0" distL="0" distR="0" wp14:anchorId="57B6E5FD" wp14:editId="1EA1FC8B">
            <wp:extent cx="5616000" cy="24588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edido_joyeria_confirmado.png"/>
                    <pic:cNvPicPr/>
                  </pic:nvPicPr>
                  <pic:blipFill>
                    <a:blip r:embed="rId61"/>
                    <a:stretch>
                      <a:fillRect/>
                    </a:stretch>
                  </pic:blipFill>
                  <pic:spPr>
                    <a:xfrm>
                      <a:off x="0" y="0"/>
                      <a:ext cx="5616000" cy="2458834"/>
                    </a:xfrm>
                    <a:prstGeom prst="rect">
                      <a:avLst/>
                    </a:prstGeom>
                  </pic:spPr>
                </pic:pic>
              </a:graphicData>
            </a:graphic>
          </wp:inline>
        </w:drawing>
      </w:r>
    </w:p>
    <w:p w14:paraId="489ACED6" w14:textId="77777777" w:rsidR="00166974" w:rsidRDefault="00166974">
      <w:r>
        <w:rPr>
          <w:rFonts w:ascii="Times New Roman" w:eastAsia="Times New Roman" w:hAnsi="Times New Roman"/>
          <w:sz w:val="24"/>
        </w:rPr>
        <w:t xml:space="preserve">Desde el botón Entrega se abrió la orden de salida </w:t>
      </w:r>
      <w:r>
        <w:rPr>
          <w:rFonts w:ascii="Times New Roman" w:eastAsia="Times New Roman" w:hAnsi="Times New Roman"/>
          <w:b/>
          <w:sz w:val="24"/>
        </w:rPr>
        <w:t>WH/OUT/00015</w:t>
      </w:r>
      <w:r>
        <w:rPr>
          <w:rFonts w:ascii="Times New Roman" w:eastAsia="Times New Roman" w:hAnsi="Times New Roman"/>
          <w:sz w:val="24"/>
        </w:rPr>
        <w:t xml:space="preserve"> en estado Listo.</w:t>
      </w:r>
    </w:p>
    <w:p w14:paraId="75FDB8E3" w14:textId="77777777" w:rsidR="00166974" w:rsidRDefault="00166974">
      <w:pPr>
        <w:spacing w:after="100" w:line="240" w:lineRule="auto"/>
      </w:pPr>
      <w:r>
        <w:rPr>
          <w:rFonts w:ascii="Times New Roman" w:eastAsia="Times New Roman" w:hAnsi="Times New Roman"/>
          <w:noProof/>
          <w:sz w:val="24"/>
        </w:rPr>
        <w:drawing>
          <wp:inline distT="0" distB="0" distL="0" distR="0" wp14:anchorId="47622DF9" wp14:editId="1C8A7C41">
            <wp:extent cx="5616000" cy="2213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ntrega_joyeria_lista.png"/>
                    <pic:cNvPicPr/>
                  </pic:nvPicPr>
                  <pic:blipFill>
                    <a:blip r:embed="rId62"/>
                    <a:stretch>
                      <a:fillRect/>
                    </a:stretch>
                  </pic:blipFill>
                  <pic:spPr>
                    <a:xfrm>
                      <a:off x="0" y="0"/>
                      <a:ext cx="5616000" cy="2213520"/>
                    </a:xfrm>
                    <a:prstGeom prst="rect">
                      <a:avLst/>
                    </a:prstGeom>
                  </pic:spPr>
                </pic:pic>
              </a:graphicData>
            </a:graphic>
          </wp:inline>
        </w:drawing>
      </w:r>
    </w:p>
    <w:p w14:paraId="21AAD1CE" w14:textId="77777777" w:rsidR="00166974" w:rsidRDefault="00166974">
      <w:r>
        <w:rPr>
          <w:rFonts w:ascii="Times New Roman" w:eastAsia="Times New Roman" w:hAnsi="Times New Roman"/>
          <w:sz w:val="24"/>
        </w:rPr>
        <w:lastRenderedPageBreak/>
        <w:t xml:space="preserve">Se utilizó </w:t>
      </w:r>
      <w:r>
        <w:rPr>
          <w:rFonts w:ascii="Times New Roman" w:eastAsia="Times New Roman" w:hAnsi="Times New Roman"/>
          <w:b/>
          <w:sz w:val="24"/>
        </w:rPr>
        <w:t>Establecer cantidades</w:t>
      </w:r>
      <w:r>
        <w:rPr>
          <w:rFonts w:ascii="Times New Roman" w:eastAsia="Times New Roman" w:hAnsi="Times New Roman"/>
          <w:sz w:val="24"/>
        </w:rPr>
        <w:t xml:space="preserve"> y luego </w:t>
      </w:r>
      <w:r>
        <w:rPr>
          <w:rFonts w:ascii="Times New Roman" w:eastAsia="Times New Roman" w:hAnsi="Times New Roman"/>
          <w:b/>
          <w:sz w:val="24"/>
        </w:rPr>
        <w:t>Validar</w:t>
      </w:r>
      <w:r>
        <w:rPr>
          <w:rFonts w:ascii="Times New Roman" w:eastAsia="Times New Roman" w:hAnsi="Times New Roman"/>
          <w:sz w:val="24"/>
        </w:rPr>
        <w:t>. La orden pasó al estado Hecho y el sistema registró la notificación por SMS al cliente indicando que su pedido fue enviado.</w:t>
      </w:r>
    </w:p>
    <w:p w14:paraId="313F90B2" w14:textId="77777777" w:rsidR="00166974" w:rsidRDefault="00166974">
      <w:pPr>
        <w:spacing w:after="100" w:line="240" w:lineRule="auto"/>
      </w:pPr>
      <w:r>
        <w:rPr>
          <w:rFonts w:ascii="Times New Roman" w:eastAsia="Times New Roman" w:hAnsi="Times New Roman"/>
          <w:noProof/>
          <w:sz w:val="24"/>
        </w:rPr>
        <w:drawing>
          <wp:inline distT="0" distB="0" distL="0" distR="0" wp14:anchorId="07CD9871" wp14:editId="755DDDD2">
            <wp:extent cx="5616000" cy="20107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ntrega_joyeria_validada.png"/>
                    <pic:cNvPicPr/>
                  </pic:nvPicPr>
                  <pic:blipFill>
                    <a:blip r:embed="rId63"/>
                    <a:stretch>
                      <a:fillRect/>
                    </a:stretch>
                  </pic:blipFill>
                  <pic:spPr>
                    <a:xfrm>
                      <a:off x="0" y="0"/>
                      <a:ext cx="5616000" cy="2010739"/>
                    </a:xfrm>
                    <a:prstGeom prst="rect">
                      <a:avLst/>
                    </a:prstGeom>
                  </pic:spPr>
                </pic:pic>
              </a:graphicData>
            </a:graphic>
          </wp:inline>
        </w:drawing>
      </w:r>
    </w:p>
    <w:p w14:paraId="6E9ED3BA" w14:textId="77777777" w:rsidR="00166974" w:rsidRDefault="00166974">
      <w:r>
        <w:rPr>
          <w:rFonts w:ascii="Times New Roman" w:eastAsia="Times New Roman" w:hAnsi="Times New Roman"/>
          <w:sz w:val="24"/>
        </w:rPr>
        <w:t xml:space="preserve">De regreso en el pedido S00026 se presionó </w:t>
      </w:r>
      <w:r>
        <w:rPr>
          <w:rFonts w:ascii="Times New Roman" w:eastAsia="Times New Roman" w:hAnsi="Times New Roman"/>
          <w:b/>
          <w:sz w:val="24"/>
        </w:rPr>
        <w:t>Crear factura</w:t>
      </w:r>
      <w:r>
        <w:rPr>
          <w:rFonts w:ascii="Times New Roman" w:eastAsia="Times New Roman" w:hAnsi="Times New Roman"/>
          <w:sz w:val="24"/>
        </w:rPr>
        <w:t>, seleccionando la opción Factura regular.</w:t>
      </w:r>
    </w:p>
    <w:p w14:paraId="5E2D8952" w14:textId="77777777" w:rsidR="00166974" w:rsidRDefault="00166974">
      <w:pPr>
        <w:spacing w:after="100" w:line="240" w:lineRule="auto"/>
      </w:pPr>
      <w:r>
        <w:rPr>
          <w:rFonts w:ascii="Times New Roman" w:eastAsia="Times New Roman" w:hAnsi="Times New Roman"/>
          <w:noProof/>
          <w:sz w:val="24"/>
        </w:rPr>
        <w:drawing>
          <wp:inline distT="0" distB="0" distL="0" distR="0" wp14:anchorId="2D13B907" wp14:editId="68ADFF35">
            <wp:extent cx="5616000" cy="22898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dal_crear_factura.png"/>
                    <pic:cNvPicPr/>
                  </pic:nvPicPr>
                  <pic:blipFill>
                    <a:blip r:embed="rId64"/>
                    <a:stretch>
                      <a:fillRect/>
                    </a:stretch>
                  </pic:blipFill>
                  <pic:spPr>
                    <a:xfrm>
                      <a:off x="0" y="0"/>
                      <a:ext cx="5616000" cy="2289848"/>
                    </a:xfrm>
                    <a:prstGeom prst="rect">
                      <a:avLst/>
                    </a:prstGeom>
                  </pic:spPr>
                </pic:pic>
              </a:graphicData>
            </a:graphic>
          </wp:inline>
        </w:drawing>
      </w:r>
    </w:p>
    <w:p w14:paraId="13F9E748" w14:textId="77777777" w:rsidR="00166974" w:rsidRDefault="00166974">
      <w:r>
        <w:rPr>
          <w:rFonts w:ascii="Times New Roman" w:eastAsia="Times New Roman" w:hAnsi="Times New Roman"/>
          <w:sz w:val="24"/>
        </w:rPr>
        <w:t xml:space="preserve">Al confirmar el borrador, la factura obtuvo el número </w:t>
      </w:r>
      <w:r>
        <w:rPr>
          <w:rFonts w:ascii="Times New Roman" w:eastAsia="Times New Roman" w:hAnsi="Times New Roman"/>
          <w:b/>
          <w:sz w:val="24"/>
        </w:rPr>
        <w:t>INV/2026/00005</w:t>
      </w:r>
      <w:r>
        <w:rPr>
          <w:rFonts w:ascii="Times New Roman" w:eastAsia="Times New Roman" w:hAnsi="Times New Roman"/>
          <w:sz w:val="24"/>
        </w:rPr>
        <w:t xml:space="preserve"> por Q 920.00 y quedó en estado Publicado, lista para registrar el cobro.</w:t>
      </w:r>
    </w:p>
    <w:p w14:paraId="752A7C7C" w14:textId="77777777" w:rsidR="00166974" w:rsidRDefault="00166974">
      <w:pPr>
        <w:spacing w:after="100" w:line="240" w:lineRule="auto"/>
      </w:pPr>
      <w:r>
        <w:rPr>
          <w:rFonts w:ascii="Times New Roman" w:eastAsia="Times New Roman" w:hAnsi="Times New Roman"/>
          <w:noProof/>
          <w:sz w:val="24"/>
        </w:rPr>
        <w:lastRenderedPageBreak/>
        <w:drawing>
          <wp:inline distT="0" distB="0" distL="0" distR="0" wp14:anchorId="762480E6" wp14:editId="7171DFED">
            <wp:extent cx="5616000" cy="25090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factura_cliente_confirmada.png"/>
                    <pic:cNvPicPr/>
                  </pic:nvPicPr>
                  <pic:blipFill>
                    <a:blip r:embed="rId65"/>
                    <a:stretch>
                      <a:fillRect/>
                    </a:stretch>
                  </pic:blipFill>
                  <pic:spPr>
                    <a:xfrm>
                      <a:off x="0" y="0"/>
                      <a:ext cx="5616000" cy="2509027"/>
                    </a:xfrm>
                    <a:prstGeom prst="rect">
                      <a:avLst/>
                    </a:prstGeom>
                  </pic:spPr>
                </pic:pic>
              </a:graphicData>
            </a:graphic>
          </wp:inline>
        </w:drawing>
      </w:r>
    </w:p>
    <w:p w14:paraId="79F69E40" w14:textId="77777777" w:rsidR="00166974" w:rsidRDefault="00166974">
      <w:r>
        <w:rPr>
          <w:rFonts w:ascii="Times New Roman" w:eastAsia="Times New Roman" w:hAnsi="Times New Roman"/>
          <w:b/>
          <w:sz w:val="24"/>
        </w:rPr>
        <w:t>Informe de Existencias Actuales</w:t>
      </w:r>
    </w:p>
    <w:p w14:paraId="0521EB2C" w14:textId="77777777" w:rsidR="00166974" w:rsidRDefault="00166974">
      <w:r>
        <w:rPr>
          <w:rFonts w:ascii="Times New Roman" w:eastAsia="Times New Roman" w:hAnsi="Times New Roman"/>
          <w:sz w:val="24"/>
        </w:rPr>
        <w:t xml:space="preserve">Para consultar las existencias se ingresó al módulo de </w:t>
      </w:r>
      <w:r>
        <w:rPr>
          <w:rFonts w:ascii="Times New Roman" w:eastAsia="Times New Roman" w:hAnsi="Times New Roman"/>
          <w:b/>
          <w:sz w:val="24"/>
        </w:rPr>
        <w:t>Inventario</w:t>
      </w:r>
      <w:r>
        <w:rPr>
          <w:rFonts w:ascii="Times New Roman" w:eastAsia="Times New Roman" w:hAnsi="Times New Roman"/>
          <w:sz w:val="24"/>
        </w:rPr>
        <w:t xml:space="preserve">, luego, </w:t>
      </w:r>
      <w:r>
        <w:rPr>
          <w:rFonts w:ascii="Times New Roman" w:eastAsia="Times New Roman" w:hAnsi="Times New Roman"/>
          <w:b/>
          <w:sz w:val="24"/>
        </w:rPr>
        <w:t>Informes</w:t>
      </w:r>
      <w:r>
        <w:rPr>
          <w:rFonts w:ascii="Times New Roman" w:eastAsia="Times New Roman" w:hAnsi="Times New Roman"/>
          <w:sz w:val="24"/>
        </w:rPr>
        <w:t xml:space="preserve"> y </w:t>
      </w:r>
      <w:r>
        <w:rPr>
          <w:rFonts w:ascii="Times New Roman" w:eastAsia="Times New Roman" w:hAnsi="Times New Roman"/>
          <w:b/>
          <w:sz w:val="24"/>
        </w:rPr>
        <w:t>Stock</w:t>
      </w:r>
      <w:r>
        <w:rPr>
          <w:rFonts w:ascii="Times New Roman" w:eastAsia="Times New Roman" w:hAnsi="Times New Roman"/>
          <w:sz w:val="24"/>
        </w:rPr>
        <w:t>.</w:t>
      </w:r>
    </w:p>
    <w:p w14:paraId="0147BC72" w14:textId="77777777" w:rsidR="00166974" w:rsidRDefault="00166974">
      <w:pPr>
        <w:spacing w:after="100" w:line="240" w:lineRule="auto"/>
      </w:pPr>
      <w:r>
        <w:rPr>
          <w:rFonts w:ascii="Times New Roman" w:eastAsia="Times New Roman" w:hAnsi="Times New Roman"/>
          <w:noProof/>
          <w:sz w:val="24"/>
        </w:rPr>
        <w:drawing>
          <wp:inline distT="0" distB="0" distL="0" distR="0" wp14:anchorId="38A8885A" wp14:editId="3483A4E9">
            <wp:extent cx="2160000" cy="4055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enu_informe_stock.png"/>
                    <pic:cNvPicPr/>
                  </pic:nvPicPr>
                  <pic:blipFill>
                    <a:blip r:embed="rId66"/>
                    <a:stretch>
                      <a:fillRect/>
                    </a:stretch>
                  </pic:blipFill>
                  <pic:spPr>
                    <a:xfrm>
                      <a:off x="0" y="0"/>
                      <a:ext cx="2160000" cy="405517"/>
                    </a:xfrm>
                    <a:prstGeom prst="rect">
                      <a:avLst/>
                    </a:prstGeom>
                  </pic:spPr>
                </pic:pic>
              </a:graphicData>
            </a:graphic>
          </wp:inline>
        </w:drawing>
      </w:r>
    </w:p>
    <w:p w14:paraId="38152380" w14:textId="77777777" w:rsidR="00166974" w:rsidRDefault="00166974">
      <w:r>
        <w:rPr>
          <w:rFonts w:ascii="Times New Roman" w:eastAsia="Times New Roman" w:hAnsi="Times New Roman"/>
          <w:sz w:val="24"/>
        </w:rPr>
        <w:t xml:space="preserve">El reporte muestra los 30 productos con su costo unitario, valor total, stock real, cantidad disponible, entrante y saliente. Al momento del corte el almacén registraba </w:t>
      </w:r>
      <w:r>
        <w:rPr>
          <w:rFonts w:ascii="Times New Roman" w:eastAsia="Times New Roman" w:hAnsi="Times New Roman"/>
          <w:b/>
          <w:sz w:val="24"/>
        </w:rPr>
        <w:t>369 unidades</w:t>
      </w:r>
      <w:r>
        <w:rPr>
          <w:rFonts w:ascii="Times New Roman" w:eastAsia="Times New Roman" w:hAnsi="Times New Roman"/>
          <w:sz w:val="24"/>
        </w:rPr>
        <w:t xml:space="preserve"> con una valorización de </w:t>
      </w:r>
      <w:r>
        <w:rPr>
          <w:rFonts w:ascii="Times New Roman" w:eastAsia="Times New Roman" w:hAnsi="Times New Roman"/>
          <w:b/>
          <w:sz w:val="24"/>
        </w:rPr>
        <w:t>Q 95,015.00</w:t>
      </w:r>
      <w:r>
        <w:rPr>
          <w:rFonts w:ascii="Times New Roman" w:eastAsia="Times New Roman" w:hAnsi="Times New Roman"/>
          <w:sz w:val="24"/>
        </w:rPr>
        <w:t>.</w:t>
      </w:r>
    </w:p>
    <w:p w14:paraId="1DFFC749" w14:textId="77777777" w:rsidR="00166974" w:rsidRDefault="00166974">
      <w:pPr>
        <w:spacing w:after="100" w:line="240" w:lineRule="auto"/>
      </w:pPr>
      <w:r>
        <w:rPr>
          <w:rFonts w:ascii="Times New Roman" w:eastAsia="Times New Roman" w:hAnsi="Times New Roman"/>
          <w:noProof/>
          <w:sz w:val="24"/>
        </w:rPr>
        <w:drawing>
          <wp:inline distT="0" distB="0" distL="0" distR="0" wp14:anchorId="395A4BAC" wp14:editId="5815D4D5">
            <wp:extent cx="5616000" cy="26936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reporte_existencias_general.png"/>
                    <pic:cNvPicPr/>
                  </pic:nvPicPr>
                  <pic:blipFill>
                    <a:blip r:embed="rId67"/>
                    <a:stretch>
                      <a:fillRect/>
                    </a:stretch>
                  </pic:blipFill>
                  <pic:spPr>
                    <a:xfrm>
                      <a:off x="0" y="0"/>
                      <a:ext cx="5616000" cy="2693687"/>
                    </a:xfrm>
                    <a:prstGeom prst="rect">
                      <a:avLst/>
                    </a:prstGeom>
                  </pic:spPr>
                </pic:pic>
              </a:graphicData>
            </a:graphic>
          </wp:inline>
        </w:drawing>
      </w:r>
    </w:p>
    <w:p w14:paraId="788CFC08" w14:textId="77777777" w:rsidR="00166974" w:rsidRDefault="00166974">
      <w:r>
        <w:rPr>
          <w:rFonts w:ascii="Times New Roman" w:eastAsia="Times New Roman" w:hAnsi="Times New Roman"/>
          <w:sz w:val="24"/>
        </w:rPr>
        <w:t xml:space="preserve">Con la opción </w:t>
      </w:r>
      <w:r>
        <w:rPr>
          <w:rFonts w:ascii="Times New Roman" w:eastAsia="Times New Roman" w:hAnsi="Times New Roman"/>
          <w:b/>
          <w:sz w:val="24"/>
        </w:rPr>
        <w:t>Agrupar por</w:t>
      </w:r>
      <w:r>
        <w:rPr>
          <w:rFonts w:ascii="Times New Roman" w:eastAsia="Times New Roman" w:hAnsi="Times New Roman"/>
          <w:sz w:val="24"/>
        </w:rPr>
        <w:t xml:space="preserve"> y </w:t>
      </w:r>
      <w:r>
        <w:rPr>
          <w:rFonts w:ascii="Times New Roman" w:eastAsia="Times New Roman" w:hAnsi="Times New Roman"/>
          <w:b/>
          <w:sz w:val="24"/>
        </w:rPr>
        <w:t>Categoría de producto</w:t>
      </w:r>
      <w:r>
        <w:rPr>
          <w:rFonts w:ascii="Times New Roman" w:eastAsia="Times New Roman" w:hAnsi="Times New Roman"/>
          <w:sz w:val="24"/>
        </w:rPr>
        <w:t xml:space="preserve"> el inventario se clasifica en las seis familias del catálogo: Accesorios y Cuero, Cerámica y Mayólica, Decoración y Hogar, Fibras Naturales y Cestería, Joyería de Jade y Plata, y Textiles y Ropa Tradicional.</w:t>
      </w:r>
    </w:p>
    <w:p w14:paraId="53ADA7CE" w14:textId="77777777" w:rsidR="00166974" w:rsidRDefault="00166974">
      <w:pPr>
        <w:spacing w:after="100" w:line="240" w:lineRule="auto"/>
      </w:pPr>
      <w:r>
        <w:rPr>
          <w:rFonts w:ascii="Times New Roman" w:eastAsia="Times New Roman" w:hAnsi="Times New Roman"/>
          <w:noProof/>
          <w:sz w:val="24"/>
        </w:rPr>
        <w:lastRenderedPageBreak/>
        <w:drawing>
          <wp:inline distT="0" distB="0" distL="0" distR="0" wp14:anchorId="5892D6EE" wp14:editId="144C435A">
            <wp:extent cx="5616000" cy="16238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stock_por_categoria.png"/>
                    <pic:cNvPicPr/>
                  </pic:nvPicPr>
                  <pic:blipFill>
                    <a:blip r:embed="rId68"/>
                    <a:stretch>
                      <a:fillRect/>
                    </a:stretch>
                  </pic:blipFill>
                  <pic:spPr>
                    <a:xfrm>
                      <a:off x="0" y="0"/>
                      <a:ext cx="5616000" cy="1623833"/>
                    </a:xfrm>
                    <a:prstGeom prst="rect">
                      <a:avLst/>
                    </a:prstGeom>
                  </pic:spPr>
                </pic:pic>
              </a:graphicData>
            </a:graphic>
          </wp:inline>
        </w:drawing>
      </w:r>
    </w:p>
    <w:p w14:paraId="480B6F10" w14:textId="77777777" w:rsidR="00166974" w:rsidRDefault="00166974">
      <w:r>
        <w:rPr>
          <w:rFonts w:ascii="Times New Roman" w:eastAsia="Times New Roman" w:hAnsi="Times New Roman"/>
          <w:b/>
          <w:sz w:val="24"/>
        </w:rPr>
        <w:t>Informe de Órdenes Pendientes de Proveedores</w:t>
      </w:r>
    </w:p>
    <w:p w14:paraId="79B0A1DC" w14:textId="77777777" w:rsidR="00166974" w:rsidRDefault="00166974">
      <w:r>
        <w:rPr>
          <w:rFonts w:ascii="Times New Roman" w:eastAsia="Times New Roman" w:hAnsi="Times New Roman"/>
          <w:sz w:val="24"/>
        </w:rPr>
        <w:t xml:space="preserve">Las órdenes pendientes se consultaron en </w:t>
      </w:r>
      <w:r>
        <w:rPr>
          <w:rFonts w:ascii="Times New Roman" w:eastAsia="Times New Roman" w:hAnsi="Times New Roman"/>
          <w:b/>
          <w:sz w:val="24"/>
        </w:rPr>
        <w:t>Compra</w:t>
      </w:r>
      <w:r>
        <w:rPr>
          <w:rFonts w:ascii="Times New Roman" w:eastAsia="Times New Roman" w:hAnsi="Times New Roman"/>
          <w:sz w:val="24"/>
        </w:rPr>
        <w:t xml:space="preserve">, luego, </w:t>
      </w:r>
      <w:r>
        <w:rPr>
          <w:rFonts w:ascii="Times New Roman" w:eastAsia="Times New Roman" w:hAnsi="Times New Roman"/>
          <w:b/>
          <w:sz w:val="24"/>
        </w:rPr>
        <w:t>Pedidos</w:t>
      </w:r>
      <w:r>
        <w:rPr>
          <w:rFonts w:ascii="Times New Roman" w:eastAsia="Times New Roman" w:hAnsi="Times New Roman"/>
          <w:sz w:val="24"/>
        </w:rPr>
        <w:t xml:space="preserve"> y </w:t>
      </w:r>
      <w:r>
        <w:rPr>
          <w:rFonts w:ascii="Times New Roman" w:eastAsia="Times New Roman" w:hAnsi="Times New Roman"/>
          <w:b/>
          <w:sz w:val="24"/>
        </w:rPr>
        <w:t>Pedidos de compra</w:t>
      </w:r>
      <w:r>
        <w:rPr>
          <w:rFonts w:ascii="Times New Roman" w:eastAsia="Times New Roman" w:hAnsi="Times New Roman"/>
          <w:sz w:val="24"/>
        </w:rPr>
        <w:t xml:space="preserve">. La orden </w:t>
      </w:r>
      <w:r>
        <w:rPr>
          <w:rFonts w:ascii="Times New Roman" w:eastAsia="Times New Roman" w:hAnsi="Times New Roman"/>
          <w:b/>
          <w:sz w:val="24"/>
        </w:rPr>
        <w:t>P00027</w:t>
      </w:r>
      <w:r>
        <w:rPr>
          <w:rFonts w:ascii="Times New Roman" w:eastAsia="Times New Roman" w:hAnsi="Times New Roman"/>
          <w:sz w:val="24"/>
        </w:rPr>
        <w:t xml:space="preserve"> al proveedor Taller Cerámica Maya Antigua, por Q 1,750.00, aparece con estado Nada a facturar porque la mercancía aún no ha sido recibida.</w:t>
      </w:r>
    </w:p>
    <w:p w14:paraId="083E6817" w14:textId="77777777" w:rsidR="00166974" w:rsidRDefault="00166974">
      <w:pPr>
        <w:spacing w:after="100" w:line="240" w:lineRule="auto"/>
      </w:pPr>
      <w:r>
        <w:rPr>
          <w:rFonts w:ascii="Times New Roman" w:eastAsia="Times New Roman" w:hAnsi="Times New Roman"/>
          <w:noProof/>
          <w:sz w:val="24"/>
        </w:rPr>
        <w:drawing>
          <wp:inline distT="0" distB="0" distL="0" distR="0" wp14:anchorId="4CC093D5" wp14:editId="12F43ECE">
            <wp:extent cx="5616000" cy="1519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orden_pendiente_P00027.png"/>
                    <pic:cNvPicPr/>
                  </pic:nvPicPr>
                  <pic:blipFill>
                    <a:blip r:embed="rId69"/>
                    <a:stretch>
                      <a:fillRect/>
                    </a:stretch>
                  </pic:blipFill>
                  <pic:spPr>
                    <a:xfrm>
                      <a:off x="0" y="0"/>
                      <a:ext cx="5616000" cy="1519900"/>
                    </a:xfrm>
                    <a:prstGeom prst="rect">
                      <a:avLst/>
                    </a:prstGeom>
                  </pic:spPr>
                </pic:pic>
              </a:graphicData>
            </a:graphic>
          </wp:inline>
        </w:drawing>
      </w:r>
    </w:p>
    <w:p w14:paraId="5D2BF4DF" w14:textId="77777777" w:rsidR="00166974" w:rsidRDefault="00166974">
      <w:r>
        <w:rPr>
          <w:rFonts w:ascii="Times New Roman" w:eastAsia="Times New Roman" w:hAnsi="Times New Roman"/>
          <w:sz w:val="24"/>
        </w:rPr>
        <w:t xml:space="preserve">Desde el almacén, en </w:t>
      </w:r>
      <w:r>
        <w:rPr>
          <w:rFonts w:ascii="Times New Roman" w:eastAsia="Times New Roman" w:hAnsi="Times New Roman"/>
          <w:b/>
          <w:sz w:val="24"/>
        </w:rPr>
        <w:t>Inventario</w:t>
      </w:r>
      <w:r>
        <w:rPr>
          <w:rFonts w:ascii="Times New Roman" w:eastAsia="Times New Roman" w:hAnsi="Times New Roman"/>
          <w:sz w:val="24"/>
        </w:rPr>
        <w:t xml:space="preserve"> e </w:t>
      </w:r>
      <w:r>
        <w:rPr>
          <w:rFonts w:ascii="Times New Roman" w:eastAsia="Times New Roman" w:hAnsi="Times New Roman"/>
          <w:b/>
          <w:sz w:val="24"/>
        </w:rPr>
        <w:t>Información general</w:t>
      </w:r>
      <w:r>
        <w:rPr>
          <w:rFonts w:ascii="Times New Roman" w:eastAsia="Times New Roman" w:hAnsi="Times New Roman"/>
          <w:sz w:val="24"/>
        </w:rPr>
        <w:t xml:space="preserve">, la tarjeta Recepciones muestra la operación pendiente. Al ingresar se observa la recepción </w:t>
      </w:r>
      <w:r>
        <w:rPr>
          <w:rFonts w:ascii="Times New Roman" w:eastAsia="Times New Roman" w:hAnsi="Times New Roman"/>
          <w:b/>
          <w:sz w:val="24"/>
        </w:rPr>
        <w:t>WH/IN/00010</w:t>
      </w:r>
      <w:r>
        <w:rPr>
          <w:rFonts w:ascii="Times New Roman" w:eastAsia="Times New Roman" w:hAnsi="Times New Roman"/>
          <w:sz w:val="24"/>
        </w:rPr>
        <w:t>, vinculada a la orden P00027, en estado Listo.</w:t>
      </w:r>
    </w:p>
    <w:p w14:paraId="7A5E09E4" w14:textId="77777777" w:rsidR="00166974" w:rsidRDefault="00166974">
      <w:pPr>
        <w:spacing w:after="100" w:line="240" w:lineRule="auto"/>
      </w:pPr>
      <w:r>
        <w:rPr>
          <w:rFonts w:ascii="Times New Roman" w:eastAsia="Times New Roman" w:hAnsi="Times New Roman"/>
          <w:noProof/>
          <w:sz w:val="24"/>
        </w:rPr>
        <w:drawing>
          <wp:inline distT="0" distB="0" distL="0" distR="0" wp14:anchorId="3F1A11F1" wp14:editId="662F31BA">
            <wp:extent cx="5616000" cy="14758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recepciones_pendientes_almacen.png"/>
                    <pic:cNvPicPr/>
                  </pic:nvPicPr>
                  <pic:blipFill>
                    <a:blip r:embed="rId70"/>
                    <a:stretch>
                      <a:fillRect/>
                    </a:stretch>
                  </pic:blipFill>
                  <pic:spPr>
                    <a:xfrm>
                      <a:off x="0" y="0"/>
                      <a:ext cx="5616000" cy="1475887"/>
                    </a:xfrm>
                    <a:prstGeom prst="rect">
                      <a:avLst/>
                    </a:prstGeom>
                  </pic:spPr>
                </pic:pic>
              </a:graphicData>
            </a:graphic>
          </wp:inline>
        </w:drawing>
      </w:r>
    </w:p>
    <w:p w14:paraId="04AE6BD7" w14:textId="77777777" w:rsidR="00166974" w:rsidRDefault="00166974">
      <w:r>
        <w:rPr>
          <w:rFonts w:ascii="Times New Roman" w:eastAsia="Times New Roman" w:hAnsi="Times New Roman"/>
          <w:b/>
          <w:sz w:val="24"/>
        </w:rPr>
        <w:t>Alertas de Stock Bajo y Reabastecimiento</w:t>
      </w:r>
    </w:p>
    <w:p w14:paraId="326BBBE5" w14:textId="77777777" w:rsidR="00166974" w:rsidRDefault="00166974">
      <w:r>
        <w:rPr>
          <w:rFonts w:ascii="Times New Roman" w:eastAsia="Times New Roman" w:hAnsi="Times New Roman"/>
          <w:sz w:val="24"/>
        </w:rPr>
        <w:t xml:space="preserve">Las alertas de stock bajo se revisaron en </w:t>
      </w:r>
      <w:r>
        <w:rPr>
          <w:rFonts w:ascii="Times New Roman" w:eastAsia="Times New Roman" w:hAnsi="Times New Roman"/>
          <w:b/>
          <w:sz w:val="24"/>
        </w:rPr>
        <w:t>Inventario</w:t>
      </w:r>
      <w:r>
        <w:rPr>
          <w:rFonts w:ascii="Times New Roman" w:eastAsia="Times New Roman" w:hAnsi="Times New Roman"/>
          <w:sz w:val="24"/>
        </w:rPr>
        <w:t xml:space="preserve">, luego, </w:t>
      </w:r>
      <w:r>
        <w:rPr>
          <w:rFonts w:ascii="Times New Roman" w:eastAsia="Times New Roman" w:hAnsi="Times New Roman"/>
          <w:b/>
          <w:sz w:val="24"/>
        </w:rPr>
        <w:t>Operaciones</w:t>
      </w:r>
      <w:r>
        <w:rPr>
          <w:rFonts w:ascii="Times New Roman" w:eastAsia="Times New Roman" w:hAnsi="Times New Roman"/>
          <w:sz w:val="24"/>
        </w:rPr>
        <w:t xml:space="preserve"> y </w:t>
      </w:r>
      <w:r>
        <w:rPr>
          <w:rFonts w:ascii="Times New Roman" w:eastAsia="Times New Roman" w:hAnsi="Times New Roman"/>
          <w:b/>
          <w:sz w:val="24"/>
        </w:rPr>
        <w:t>Reposición</w:t>
      </w:r>
      <w:r>
        <w:rPr>
          <w:rFonts w:ascii="Times New Roman" w:eastAsia="Times New Roman" w:hAnsi="Times New Roman"/>
          <w:sz w:val="24"/>
        </w:rPr>
        <w:t>. El sistema compara las existencias con la demanda comprometida y señaló el artículo [RA-014] Set de 6 Individuales Tejidos a Mano con un pronóstico de -5.00 unidades, ya que el pedido S00025 compromete 10 unidades y solo hay 5 en bodega.</w:t>
      </w:r>
    </w:p>
    <w:p w14:paraId="6A142125" w14:textId="77777777" w:rsidR="00166974" w:rsidRDefault="00166974">
      <w:pPr>
        <w:spacing w:after="100" w:line="240" w:lineRule="auto"/>
      </w:pPr>
      <w:r>
        <w:rPr>
          <w:rFonts w:ascii="Times New Roman" w:eastAsia="Times New Roman" w:hAnsi="Times New Roman"/>
          <w:noProof/>
          <w:sz w:val="24"/>
        </w:rPr>
        <w:lastRenderedPageBreak/>
        <w:drawing>
          <wp:inline distT="0" distB="0" distL="0" distR="0" wp14:anchorId="3B938AFB" wp14:editId="264793EE">
            <wp:extent cx="5616000" cy="13124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ablero_reabastecimiento.png"/>
                    <pic:cNvPicPr/>
                  </pic:nvPicPr>
                  <pic:blipFill>
                    <a:blip r:embed="rId71"/>
                    <a:stretch>
                      <a:fillRect/>
                    </a:stretch>
                  </pic:blipFill>
                  <pic:spPr>
                    <a:xfrm>
                      <a:off x="0" y="0"/>
                      <a:ext cx="5616000" cy="1312451"/>
                    </a:xfrm>
                    <a:prstGeom prst="rect">
                      <a:avLst/>
                    </a:prstGeom>
                  </pic:spPr>
                </pic:pic>
              </a:graphicData>
            </a:graphic>
          </wp:inline>
        </w:drawing>
      </w:r>
    </w:p>
    <w:p w14:paraId="21488A4B" w14:textId="77777777" w:rsidR="00166974" w:rsidRDefault="00166974">
      <w:r>
        <w:rPr>
          <w:rFonts w:ascii="Times New Roman" w:eastAsia="Times New Roman" w:hAnsi="Times New Roman"/>
          <w:sz w:val="24"/>
        </w:rPr>
        <w:t xml:space="preserve">Al presionar </w:t>
      </w:r>
      <w:r>
        <w:rPr>
          <w:rFonts w:ascii="Times New Roman" w:eastAsia="Times New Roman" w:hAnsi="Times New Roman"/>
          <w:b/>
          <w:sz w:val="24"/>
        </w:rPr>
        <w:t>Pedir de una</w:t>
      </w:r>
      <w:r>
        <w:rPr>
          <w:rFonts w:ascii="Times New Roman" w:eastAsia="Times New Roman" w:hAnsi="Times New Roman"/>
          <w:sz w:val="24"/>
        </w:rPr>
        <w:t xml:space="preserve"> en la fila del artículo, el sistema generó automáticamente la orden de reposición </w:t>
      </w:r>
      <w:r>
        <w:rPr>
          <w:rFonts w:ascii="Times New Roman" w:eastAsia="Times New Roman" w:hAnsi="Times New Roman"/>
          <w:b/>
          <w:sz w:val="24"/>
        </w:rPr>
        <w:t>P00028</w:t>
      </w:r>
      <w:r>
        <w:rPr>
          <w:rFonts w:ascii="Times New Roman" w:eastAsia="Times New Roman" w:hAnsi="Times New Roman"/>
          <w:sz w:val="24"/>
        </w:rPr>
        <w:t xml:space="preserve"> en el módulo de Compras.</w:t>
      </w:r>
    </w:p>
    <w:p w14:paraId="76EE30C4" w14:textId="77777777" w:rsidR="00166974" w:rsidRDefault="00166974">
      <w:pPr>
        <w:spacing w:after="100" w:line="240" w:lineRule="auto"/>
      </w:pPr>
      <w:r>
        <w:rPr>
          <w:rFonts w:ascii="Times New Roman" w:eastAsia="Times New Roman" w:hAnsi="Times New Roman"/>
          <w:noProof/>
          <w:sz w:val="24"/>
        </w:rPr>
        <w:drawing>
          <wp:inline distT="0" distB="0" distL="0" distR="0" wp14:anchorId="2302D5A6" wp14:editId="3ECB0005">
            <wp:extent cx="5616000" cy="20312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olicitud_reorden_automatica.png"/>
                    <pic:cNvPicPr/>
                  </pic:nvPicPr>
                  <pic:blipFill>
                    <a:blip r:embed="rId72"/>
                    <a:stretch>
                      <a:fillRect/>
                    </a:stretch>
                  </pic:blipFill>
                  <pic:spPr>
                    <a:xfrm>
                      <a:off x="0" y="0"/>
                      <a:ext cx="5616000" cy="2031257"/>
                    </a:xfrm>
                    <a:prstGeom prst="rect">
                      <a:avLst/>
                    </a:prstGeom>
                  </pic:spPr>
                </pic:pic>
              </a:graphicData>
            </a:graphic>
          </wp:inline>
        </w:drawing>
      </w:r>
    </w:p>
    <w:p w14:paraId="2AD1C105" w14:textId="77777777" w:rsidR="00166974" w:rsidRDefault="00166974">
      <w:r>
        <w:rPr>
          <w:rFonts w:ascii="Times New Roman" w:eastAsia="Times New Roman" w:hAnsi="Times New Roman"/>
          <w:b/>
          <w:sz w:val="24"/>
        </w:rPr>
        <w:t>Trazabilidad de Movimientos de Inventario</w:t>
      </w:r>
    </w:p>
    <w:p w14:paraId="4BE6B35C" w14:textId="77777777" w:rsidR="00166974" w:rsidRDefault="00166974">
      <w:r>
        <w:rPr>
          <w:rFonts w:ascii="Times New Roman" w:eastAsia="Times New Roman" w:hAnsi="Times New Roman"/>
          <w:sz w:val="24"/>
        </w:rPr>
        <w:t xml:space="preserve">Para comprobar la trazabilidad se ingresó a </w:t>
      </w:r>
      <w:r>
        <w:rPr>
          <w:rFonts w:ascii="Times New Roman" w:eastAsia="Times New Roman" w:hAnsi="Times New Roman"/>
          <w:b/>
          <w:sz w:val="24"/>
        </w:rPr>
        <w:t>Inventario</w:t>
      </w:r>
      <w:r>
        <w:rPr>
          <w:rFonts w:ascii="Times New Roman" w:eastAsia="Times New Roman" w:hAnsi="Times New Roman"/>
          <w:sz w:val="24"/>
        </w:rPr>
        <w:t xml:space="preserve">, luego, </w:t>
      </w:r>
      <w:r>
        <w:rPr>
          <w:rFonts w:ascii="Times New Roman" w:eastAsia="Times New Roman" w:hAnsi="Times New Roman"/>
          <w:b/>
          <w:sz w:val="24"/>
        </w:rPr>
        <w:t>Informes</w:t>
      </w:r>
      <w:r>
        <w:rPr>
          <w:rFonts w:ascii="Times New Roman" w:eastAsia="Times New Roman" w:hAnsi="Times New Roman"/>
          <w:sz w:val="24"/>
        </w:rPr>
        <w:t xml:space="preserve"> e </w:t>
      </w:r>
      <w:r>
        <w:rPr>
          <w:rFonts w:ascii="Times New Roman" w:eastAsia="Times New Roman" w:hAnsi="Times New Roman"/>
          <w:b/>
          <w:sz w:val="24"/>
        </w:rPr>
        <w:t>Historial de movimientos</w:t>
      </w:r>
      <w:r>
        <w:rPr>
          <w:rFonts w:ascii="Times New Roman" w:eastAsia="Times New Roman" w:hAnsi="Times New Roman"/>
          <w:sz w:val="24"/>
        </w:rPr>
        <w:t>, filtrando los productos RA-022 y RA-023. Se observa la secuencia completa: el ajuste de stock inicial, la entrada por la compra WH/IN/00008 y la salida por la venta WH/OUT/00015 hacia Partners/Customers.</w:t>
      </w:r>
    </w:p>
    <w:p w14:paraId="6C7BA264" w14:textId="77777777" w:rsidR="00166974" w:rsidRDefault="00166974">
      <w:pPr>
        <w:spacing w:after="100" w:line="240" w:lineRule="auto"/>
      </w:pPr>
      <w:r>
        <w:rPr>
          <w:rFonts w:ascii="Times New Roman" w:eastAsia="Times New Roman" w:hAnsi="Times New Roman"/>
          <w:noProof/>
          <w:sz w:val="24"/>
        </w:rPr>
        <w:drawing>
          <wp:inline distT="0" distB="0" distL="0" distR="0" wp14:anchorId="0CCC9AEF" wp14:editId="20607182">
            <wp:extent cx="5616000" cy="17539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historial_movimientos_salida.png"/>
                    <pic:cNvPicPr/>
                  </pic:nvPicPr>
                  <pic:blipFill>
                    <a:blip r:embed="rId73"/>
                    <a:stretch>
                      <a:fillRect/>
                    </a:stretch>
                  </pic:blipFill>
                  <pic:spPr>
                    <a:xfrm>
                      <a:off x="0" y="0"/>
                      <a:ext cx="5616000" cy="1753902"/>
                    </a:xfrm>
                    <a:prstGeom prst="rect">
                      <a:avLst/>
                    </a:prstGeom>
                  </pic:spPr>
                </pic:pic>
              </a:graphicData>
            </a:graphic>
          </wp:inline>
        </w:drawing>
      </w:r>
    </w:p>
    <w:p w14:paraId="4CE86021" w14:textId="63A27A24" w:rsidR="00213DFB" w:rsidRDefault="00213DFB"/>
    <w:p w14:paraId="09BCC036" w14:textId="77777777" w:rsidR="00213DFB" w:rsidRDefault="00756FA5">
      <w:pPr>
        <w:pStyle w:val="Ttulo11"/>
      </w:pPr>
      <w:bookmarkStart w:id="7" w:name="_Toc242118991"/>
      <w:r>
        <w:t>5. CRM, Plantillas de Correo y Pipeline de Ventas</w:t>
      </w:r>
      <w:bookmarkEnd w:id="7"/>
    </w:p>
    <w:p w14:paraId="29269283" w14:textId="77777777" w:rsidR="00213DFB" w:rsidRDefault="00756FA5">
      <w:r>
        <w:rPr>
          <w:rFonts w:ascii="Times New Roman" w:eastAsia="Times New Roman" w:hAnsi="Times New Roman" w:cs="Times New Roman"/>
          <w:b/>
          <w:color w:val="000000"/>
          <w:sz w:val="24"/>
        </w:rPr>
        <w:t xml:space="preserve">Responsable: </w:t>
      </w:r>
      <w:r>
        <w:rPr>
          <w:rFonts w:ascii="Times New Roman" w:eastAsia="Times New Roman" w:hAnsi="Times New Roman" w:cs="Times New Roman"/>
          <w:color w:val="000000"/>
          <w:sz w:val="24"/>
        </w:rPr>
        <w:t>Luis Fernando Gonzalez (202307727)</w:t>
      </w:r>
    </w:p>
    <w:p w14:paraId="47CF7C96" w14:textId="77777777" w:rsidR="00213DFB" w:rsidRDefault="00756FA5">
      <w:r>
        <w:rPr>
          <w:rFonts w:ascii="Times New Roman" w:eastAsia="Times New Roman" w:hAnsi="Times New Roman" w:cs="Times New Roman"/>
          <w:b/>
          <w:color w:val="000000"/>
          <w:sz w:val="24"/>
        </w:rPr>
        <w:t xml:space="preserve">Criterio evaluado: </w:t>
      </w:r>
      <w:r>
        <w:rPr>
          <w:rFonts w:ascii="Times New Roman" w:eastAsia="Times New Roman" w:hAnsi="Times New Roman" w:cs="Times New Roman"/>
          <w:color w:val="000000"/>
          <w:sz w:val="24"/>
        </w:rPr>
        <w:t>2.3 Envío de Correos desde CRM (10 puntos).</w:t>
      </w:r>
    </w:p>
    <w:p w14:paraId="7DEB6DE4" w14:textId="77777777" w:rsidR="00213DFB" w:rsidRDefault="00756FA5">
      <w:pPr>
        <w:pStyle w:val="Ttulo2"/>
      </w:pPr>
      <w:bookmarkStart w:id="8" w:name="_Toc242118992"/>
      <w:r>
        <w:lastRenderedPageBreak/>
        <w:t>5.1 Plantillas de Correo Electrónico</w:t>
      </w:r>
      <w:bookmarkEnd w:id="8"/>
    </w:p>
    <w:p w14:paraId="4BE3B724" w14:textId="77777777" w:rsidR="00213DFB" w:rsidRDefault="00756FA5">
      <w:r>
        <w:rPr>
          <w:rFonts w:ascii="Times New Roman" w:eastAsia="Times New Roman" w:hAnsi="Times New Roman" w:cs="Times New Roman"/>
          <w:color w:val="000000"/>
          <w:sz w:val="24"/>
        </w:rPr>
        <w:t>Plantilla 1 de promoción especial y plantilla 2 de fidelización, con logotipo, banner y llamado a la acción.</w:t>
      </w:r>
    </w:p>
    <w:p w14:paraId="79F5CEE5" w14:textId="77777777" w:rsidR="00213DFB" w:rsidRDefault="00756FA5">
      <w:r>
        <w:rPr>
          <w:rFonts w:ascii="Times New Roman" w:eastAsia="Times New Roman" w:hAnsi="Times New Roman" w:cs="Times New Roman"/>
          <w:i/>
          <w:color w:val="000000"/>
          <w:sz w:val="24"/>
        </w:rPr>
        <w:t>[Pendiente: insertar documentación y capturas]</w:t>
      </w:r>
    </w:p>
    <w:p w14:paraId="660F19D4" w14:textId="77777777" w:rsidR="00213DFB" w:rsidRDefault="00756FA5">
      <w:pPr>
        <w:pStyle w:val="Ttulo2"/>
      </w:pPr>
      <w:bookmarkStart w:id="9" w:name="_Toc242118993"/>
      <w:r>
        <w:t>5.2 Campaña de Correo Segmentada</w:t>
      </w:r>
      <w:bookmarkEnd w:id="9"/>
    </w:p>
    <w:p w14:paraId="6C5ED6EB" w14:textId="77777777" w:rsidR="00213DFB" w:rsidRDefault="00756FA5">
      <w:r>
        <w:rPr>
          <w:rFonts w:ascii="Times New Roman" w:eastAsia="Times New Roman" w:hAnsi="Times New Roman" w:cs="Times New Roman"/>
          <w:color w:val="000000"/>
          <w:sz w:val="24"/>
        </w:rPr>
        <w:t>Selección del segmento de clientes, asociación de una plantilla y envío de la campaña.</w:t>
      </w:r>
    </w:p>
    <w:p w14:paraId="0D67EDB6" w14:textId="77777777" w:rsidR="00213DFB" w:rsidRDefault="00756FA5">
      <w:r>
        <w:rPr>
          <w:rFonts w:ascii="Times New Roman" w:eastAsia="Times New Roman" w:hAnsi="Times New Roman" w:cs="Times New Roman"/>
          <w:i/>
          <w:color w:val="000000"/>
          <w:sz w:val="24"/>
        </w:rPr>
        <w:t>[Pendiente: insertar documentación y capturas]</w:t>
      </w:r>
    </w:p>
    <w:p w14:paraId="671707CD" w14:textId="77777777" w:rsidR="00213DFB" w:rsidRDefault="00756FA5">
      <w:pPr>
        <w:pStyle w:val="Ttulo2"/>
      </w:pPr>
      <w:bookmarkStart w:id="10" w:name="_Toc242118994"/>
      <w:r>
        <w:t>5.3 Pipeline de Ventas en Tablero Kanban</w:t>
      </w:r>
      <w:bookmarkEnd w:id="10"/>
    </w:p>
    <w:p w14:paraId="79933583" w14:textId="77777777" w:rsidR="00213DFB" w:rsidRDefault="00756FA5">
      <w:r>
        <w:rPr>
          <w:rFonts w:ascii="Times New Roman" w:eastAsia="Times New Roman" w:hAnsi="Times New Roman" w:cs="Times New Roman"/>
          <w:color w:val="000000"/>
          <w:sz w:val="24"/>
        </w:rPr>
        <w:t>Cuatro etapas del proceso comercial, cinco clientes en el tablero y un cliente movido por todas las etapas.</w:t>
      </w:r>
    </w:p>
    <w:p w14:paraId="1F78CDF7" w14:textId="77777777" w:rsidR="00213DFB" w:rsidRDefault="00756FA5">
      <w:r>
        <w:rPr>
          <w:rFonts w:ascii="Times New Roman" w:eastAsia="Times New Roman" w:hAnsi="Times New Roman" w:cs="Times New Roman"/>
          <w:i/>
          <w:color w:val="000000"/>
          <w:sz w:val="24"/>
        </w:rPr>
        <w:t>[Pendiente: insertar documentación y capturas]</w:t>
      </w:r>
    </w:p>
    <w:p w14:paraId="78823B71" w14:textId="77777777" w:rsidR="00213DFB" w:rsidRDefault="00756FA5">
      <w:pPr>
        <w:pStyle w:val="Ttulo2"/>
      </w:pPr>
      <w:bookmarkStart w:id="11" w:name="_Toc242118995"/>
      <w:r>
        <w:t>5.4 Video Demostrativo</w:t>
      </w:r>
      <w:bookmarkEnd w:id="11"/>
    </w:p>
    <w:p w14:paraId="372F5F87" w14:textId="77777777" w:rsidR="00213DFB" w:rsidRDefault="00756FA5">
      <w:r>
        <w:rPr>
          <w:rFonts w:ascii="Times New Roman" w:eastAsia="Times New Roman" w:hAnsi="Times New Roman" w:cs="Times New Roman"/>
          <w:color w:val="000000"/>
          <w:sz w:val="24"/>
        </w:rPr>
        <w:t>Enlace de Google Drive del video del sistema funcionando.</w:t>
      </w:r>
    </w:p>
    <w:p w14:paraId="2F709317" w14:textId="77777777" w:rsidR="00213DFB" w:rsidRDefault="00756FA5">
      <w:r>
        <w:rPr>
          <w:rFonts w:ascii="Times New Roman" w:eastAsia="Times New Roman" w:hAnsi="Times New Roman" w:cs="Times New Roman"/>
          <w:i/>
          <w:color w:val="000000"/>
          <w:sz w:val="24"/>
        </w:rPr>
        <w:t>[Pendiente: insertar documentación y capturas]</w:t>
      </w:r>
    </w:p>
    <w:p w14:paraId="0CC7930E" w14:textId="77777777" w:rsidR="00213DFB" w:rsidRDefault="00756FA5">
      <w:pPr>
        <w:pStyle w:val="Ttulo11"/>
      </w:pPr>
      <w:bookmarkStart w:id="12" w:name="_Toc242118996"/>
      <w:r>
        <w:t>6. Medición de Logros y Resultados</w:t>
      </w:r>
      <w:bookmarkEnd w:id="12"/>
    </w:p>
    <w:p w14:paraId="5F612E51" w14:textId="77777777" w:rsidR="00213DFB" w:rsidRDefault="00756FA5">
      <w:r>
        <w:rPr>
          <w:rFonts w:ascii="Times New Roman" w:eastAsia="Times New Roman" w:hAnsi="Times New Roman" w:cs="Times New Roman"/>
          <w:b/>
          <w:color w:val="000000"/>
          <w:sz w:val="24"/>
        </w:rPr>
        <w:t xml:space="preserve">Criterio evaluado: </w:t>
      </w:r>
      <w:r>
        <w:rPr>
          <w:rFonts w:ascii="Times New Roman" w:eastAsia="Times New Roman" w:hAnsi="Times New Roman" w:cs="Times New Roman"/>
          <w:color w:val="000000"/>
          <w:sz w:val="24"/>
        </w:rPr>
        <w:t>2.4 Medición de Logros y Resultados (5 puntos).</w:t>
      </w:r>
    </w:p>
    <w:p w14:paraId="31D7C630" w14:textId="77777777" w:rsidR="00166974" w:rsidRDefault="00166974">
      <w:r>
        <w:rPr>
          <w:rFonts w:ascii="Times New Roman" w:eastAsia="Times New Roman" w:hAnsi="Times New Roman"/>
          <w:b/>
          <w:sz w:val="24"/>
        </w:rPr>
        <w:t>Alcance de la Medición</w:t>
      </w:r>
    </w:p>
    <w:p w14:paraId="3DDAE98B" w14:textId="77777777" w:rsidR="00166974" w:rsidRDefault="00166974">
      <w:r>
        <w:rPr>
          <w:rFonts w:ascii="Times New Roman" w:eastAsia="Times New Roman" w:hAnsi="Times New Roman"/>
          <w:sz w:val="24"/>
        </w:rPr>
        <w:t>En la Fase 1 se definieron cinco indicadores clave sin datos reales. En esta fase se cuenta con operaciones registradas en Odoo 16 que permiten medir por primera vez el desempeño de los procesos implementados:</w:t>
      </w:r>
    </w:p>
    <w:p w14:paraId="123E45A0" w14:textId="77777777" w:rsidR="00166974" w:rsidRDefault="00166974">
      <w:r>
        <w:rPr>
          <w:rFonts w:ascii="Times New Roman" w:eastAsia="Times New Roman" w:hAnsi="Times New Roman"/>
          <w:sz w:val="24"/>
        </w:rPr>
        <w:t>• Carga de datos maestros: 30 productos, 6 proveedores y 7 clientes.</w:t>
      </w:r>
    </w:p>
    <w:p w14:paraId="7A01D394" w14:textId="77777777" w:rsidR="00166974" w:rsidRDefault="00166974">
      <w:r>
        <w:rPr>
          <w:rFonts w:ascii="Times New Roman" w:eastAsia="Times New Roman" w:hAnsi="Times New Roman"/>
          <w:sz w:val="24"/>
        </w:rPr>
        <w:t>• Compras a proveedores: 3 órdenes por Q 17,090.00, con 44 unidades recibidas en bodega.</w:t>
      </w:r>
    </w:p>
    <w:p w14:paraId="331EC768" w14:textId="77777777" w:rsidR="00166974" w:rsidRDefault="00166974">
      <w:r>
        <w:rPr>
          <w:rFonts w:ascii="Times New Roman" w:eastAsia="Times New Roman" w:hAnsi="Times New Roman"/>
          <w:sz w:val="24"/>
        </w:rPr>
        <w:t>• Ventas: 2 cotizaciones convertidas en pedido por Q 10,540.00, una entrega despachada y una factura publicada.</w:t>
      </w:r>
    </w:p>
    <w:p w14:paraId="3ED4B753" w14:textId="77777777" w:rsidR="00166974" w:rsidRDefault="00166974">
      <w:r>
        <w:rPr>
          <w:rFonts w:ascii="Times New Roman" w:eastAsia="Times New Roman" w:hAnsi="Times New Roman"/>
          <w:sz w:val="24"/>
        </w:rPr>
        <w:t>• Reabastecimiento: una alerta de stock bajo atendida con la orden de reposición P00028.</w:t>
      </w:r>
    </w:p>
    <w:p w14:paraId="0189BD21" w14:textId="77777777" w:rsidR="00166974" w:rsidRDefault="00166974">
      <w:r>
        <w:rPr>
          <w:rFonts w:ascii="Times New Roman" w:eastAsia="Times New Roman" w:hAnsi="Times New Roman"/>
          <w:b/>
          <w:sz w:val="24"/>
        </w:rPr>
        <w:t>¿Cómo se medirán los objetivos específicos?</w:t>
      </w:r>
    </w:p>
    <w:p w14:paraId="1C294387" w14:textId="77777777" w:rsidR="00166974" w:rsidRDefault="00166974">
      <w:r>
        <w:rPr>
          <w:rFonts w:ascii="Times New Roman" w:eastAsia="Times New Roman" w:hAnsi="Times New Roman"/>
          <w:sz w:val="24"/>
        </w:rPr>
        <w:t xml:space="preserve">Cada objetivo se mide contrastando la meta planteada con los registros del ERP. La puesta en marcha del catálogo se verifica con el número de productos activos con costo, precio, imagen y existencias (30 de 30). La operación comercial se mide con las cotizaciones </w:t>
      </w:r>
      <w:r>
        <w:rPr>
          <w:rFonts w:ascii="Times New Roman" w:eastAsia="Times New Roman" w:hAnsi="Times New Roman"/>
          <w:sz w:val="24"/>
        </w:rPr>
        <w:lastRenderedPageBreak/>
        <w:t>emitidas y convertidas en pedido, y el abastecimiento con las órdenes de compra recibidas y las alertas de reposición atendidas.</w:t>
      </w:r>
    </w:p>
    <w:p w14:paraId="76104FC8" w14:textId="77777777" w:rsidR="00166974" w:rsidRDefault="00166974">
      <w:r>
        <w:rPr>
          <w:rFonts w:ascii="Times New Roman" w:eastAsia="Times New Roman" w:hAnsi="Times New Roman"/>
          <w:b/>
          <w:sz w:val="24"/>
        </w:rPr>
        <w:t>¿De qué manera se evaluará la ejecución de las actividades?</w:t>
      </w:r>
    </w:p>
    <w:p w14:paraId="6AD1AAC5" w14:textId="77777777" w:rsidR="00166974" w:rsidRDefault="00166974">
      <w:r>
        <w:rPr>
          <w:rFonts w:ascii="Times New Roman" w:eastAsia="Times New Roman" w:hAnsi="Times New Roman"/>
          <w:sz w:val="24"/>
        </w:rPr>
        <w:t>Se evalúa con el estado de cada documento dentro de su flujo. En compras: Requisición, Solicitud de presupuesto, Orden de compra y Recepción. En ventas: Presupuesto, Pedido de venta, Entrega y Factura. Cada cambio de estado queda registrado con fecha, hora y usuario en el historial del documento.</w:t>
      </w:r>
    </w:p>
    <w:p w14:paraId="08913A96" w14:textId="77777777" w:rsidR="00166974" w:rsidRDefault="00166974">
      <w:r>
        <w:rPr>
          <w:rFonts w:ascii="Times New Roman" w:eastAsia="Times New Roman" w:hAnsi="Times New Roman"/>
          <w:b/>
          <w:sz w:val="24"/>
        </w:rPr>
        <w:t>¿Cuáles serán los métodos para verificar el avance del proyecto?</w:t>
      </w:r>
    </w:p>
    <w:p w14:paraId="46813913" w14:textId="77777777" w:rsidR="00166974" w:rsidRDefault="00166974">
      <w:r>
        <w:rPr>
          <w:rFonts w:ascii="Times New Roman" w:eastAsia="Times New Roman" w:hAnsi="Times New Roman"/>
          <w:sz w:val="24"/>
        </w:rPr>
        <w:t>Se utilizan tres métodos: la revisión de los informes del ERP (Stock, Pedidos de compra, Reposición e Historial de movimientos), la conciliación entre lo pedido, lo recibido y lo despachado en cada traslado de almacén, y las capturas de pantalla incluidas en los manuales de usuario de cada proceso.</w:t>
      </w:r>
    </w:p>
    <w:p w14:paraId="66776AA9" w14:textId="77777777" w:rsidR="00166974" w:rsidRDefault="00166974">
      <w:r>
        <w:rPr>
          <w:rFonts w:ascii="Times New Roman" w:eastAsia="Times New Roman" w:hAnsi="Times New Roman"/>
          <w:b/>
          <w:sz w:val="24"/>
        </w:rPr>
        <w:t>¿Cómo se cuantificarán los beneficios económicos?</w:t>
      </w:r>
    </w:p>
    <w:p w14:paraId="0E43D0A8" w14:textId="77777777" w:rsidR="00166974" w:rsidRDefault="00166974">
      <w:r>
        <w:rPr>
          <w:rFonts w:ascii="Times New Roman" w:eastAsia="Times New Roman" w:hAnsi="Times New Roman"/>
          <w:sz w:val="24"/>
        </w:rPr>
        <w:t>Mediante el margen bruto de cada venta (precio facturado menos costo del proveedor), la valorización del inventario disponible (Q 95,015.00 al corte) y la reducción de pérdidas por quiebres de stock, ya que el sistema alerta y genera la reposición antes de agotar un producto comprometido.</w:t>
      </w:r>
    </w:p>
    <w:p w14:paraId="5AA868CA" w14:textId="77777777" w:rsidR="00166974" w:rsidRDefault="00166974">
      <w:r>
        <w:rPr>
          <w:rFonts w:ascii="Times New Roman" w:eastAsia="Times New Roman" w:hAnsi="Times New Roman"/>
          <w:b/>
          <w:sz w:val="24"/>
        </w:rPr>
        <w:t>¿Qué técnicas se emplearán para medir la satisfacción del cliente?</w:t>
      </w:r>
    </w:p>
    <w:p w14:paraId="09C8EA39" w14:textId="77777777" w:rsidR="00166974" w:rsidRDefault="00166974">
      <w:r>
        <w:rPr>
          <w:rFonts w:ascii="Times New Roman" w:eastAsia="Times New Roman" w:hAnsi="Times New Roman"/>
          <w:sz w:val="24"/>
        </w:rPr>
        <w:t>La encuesta CSAT definida en la Fase 1 se aplicará cuando la tienda en línea esté en operación (Fase 3). En esta fase se controlan los factores que la determinan: entrega sin diferencias entre lo cotizado, lo facturado y lo despachado, tiempo de despacho y notificación automática al cliente al enviar su pedido.</w:t>
      </w:r>
    </w:p>
    <w:p w14:paraId="7BCE4234" w14:textId="77777777" w:rsidR="00166974" w:rsidRDefault="00166974">
      <w:r>
        <w:rPr>
          <w:rFonts w:ascii="Times New Roman" w:eastAsia="Times New Roman" w:hAnsi="Times New Roman"/>
          <w:b/>
          <w:sz w:val="24"/>
        </w:rPr>
        <w:t>¿Cómo se evaluará el desempeño de la plataforma?</w:t>
      </w:r>
    </w:p>
    <w:p w14:paraId="32CEB941" w14:textId="77777777" w:rsidR="00166974" w:rsidRDefault="00166974">
      <w:r>
        <w:rPr>
          <w:rFonts w:ascii="Times New Roman" w:eastAsia="Times New Roman" w:hAnsi="Times New Roman"/>
          <w:sz w:val="24"/>
        </w:rPr>
        <w:t>Por la disponibilidad del servidor Odoo en Docker durante las pruebas y por la integridad de las transacciones: ninguna venta o compra confirmada quedó sin su movimiento de inventario correspondiente.</w:t>
      </w:r>
    </w:p>
    <w:p w14:paraId="3FA5CFE6" w14:textId="77777777" w:rsidR="00166974" w:rsidRDefault="00166974">
      <w:r>
        <w:rPr>
          <w:rFonts w:ascii="Times New Roman" w:eastAsia="Times New Roman" w:hAnsi="Times New Roman"/>
          <w:b/>
          <w:sz w:val="24"/>
        </w:rPr>
        <w:t>Evaluación de los KPIs Definidos en la Fase 1</w:t>
      </w:r>
    </w:p>
    <w:p w14:paraId="572589DD" w14:textId="77777777" w:rsidR="00166974" w:rsidRDefault="00166974">
      <w:r>
        <w:rPr>
          <w:rFonts w:ascii="Times New Roman" w:eastAsia="Times New Roman" w:hAnsi="Times New Roman"/>
          <w:sz w:val="24"/>
        </w:rPr>
        <w:t>La siguiente tabla compara la meta de cada indicador con el resultado obtenido en esta fase: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1925"/>
        <w:gridCol w:w="3167"/>
        <w:gridCol w:w="1360"/>
      </w:tblGrid>
      <w:tr w:rsidR="00166974" w14:paraId="5F20C6AD" w14:textId="77777777">
        <w:tc>
          <w:tcPr>
            <w:tcW w:w="2381" w:type="dxa"/>
          </w:tcPr>
          <w:p w14:paraId="5626BEEC" w14:textId="77777777" w:rsidR="00166974" w:rsidRDefault="00166974">
            <w:r>
              <w:rPr>
                <w:rFonts w:ascii="Times New Roman" w:eastAsia="Times New Roman" w:hAnsi="Times New Roman"/>
                <w:b/>
                <w:sz w:val="20"/>
              </w:rPr>
              <w:t>KPI</w:t>
            </w:r>
          </w:p>
        </w:tc>
        <w:tc>
          <w:tcPr>
            <w:tcW w:w="1928" w:type="dxa"/>
          </w:tcPr>
          <w:p w14:paraId="27774332" w14:textId="77777777" w:rsidR="00166974" w:rsidRDefault="00166974">
            <w:r>
              <w:rPr>
                <w:rFonts w:ascii="Times New Roman" w:eastAsia="Times New Roman" w:hAnsi="Times New Roman"/>
                <w:b/>
                <w:sz w:val="20"/>
              </w:rPr>
              <w:t>Meta Fase 1</w:t>
            </w:r>
          </w:p>
        </w:tc>
        <w:tc>
          <w:tcPr>
            <w:tcW w:w="3175" w:type="dxa"/>
          </w:tcPr>
          <w:p w14:paraId="25599860" w14:textId="77777777" w:rsidR="00166974" w:rsidRDefault="00166974">
            <w:r>
              <w:rPr>
                <w:rFonts w:ascii="Times New Roman" w:eastAsia="Times New Roman" w:hAnsi="Times New Roman"/>
                <w:b/>
                <w:sz w:val="20"/>
              </w:rPr>
              <w:t>Resultado Fase 2</w:t>
            </w:r>
          </w:p>
        </w:tc>
        <w:tc>
          <w:tcPr>
            <w:tcW w:w="1361" w:type="dxa"/>
          </w:tcPr>
          <w:p w14:paraId="79377217" w14:textId="77777777" w:rsidR="00166974" w:rsidRDefault="00166974">
            <w:r>
              <w:rPr>
                <w:rFonts w:ascii="Times New Roman" w:eastAsia="Times New Roman" w:hAnsi="Times New Roman"/>
                <w:b/>
                <w:sz w:val="20"/>
              </w:rPr>
              <w:t>Estado</w:t>
            </w:r>
          </w:p>
        </w:tc>
      </w:tr>
      <w:tr w:rsidR="00166974" w14:paraId="3AEFB015" w14:textId="77777777">
        <w:tc>
          <w:tcPr>
            <w:tcW w:w="2381" w:type="dxa"/>
          </w:tcPr>
          <w:p w14:paraId="0772D177" w14:textId="77777777" w:rsidR="00166974" w:rsidRDefault="00166974">
            <w:r>
              <w:rPr>
                <w:rFonts w:ascii="Times New Roman" w:eastAsia="Times New Roman" w:hAnsi="Times New Roman"/>
                <w:sz w:val="20"/>
              </w:rPr>
              <w:t>1. Tasa de conversión de la tienda en línea</w:t>
            </w:r>
          </w:p>
        </w:tc>
        <w:tc>
          <w:tcPr>
            <w:tcW w:w="1928" w:type="dxa"/>
          </w:tcPr>
          <w:p w14:paraId="5ADA63F2" w14:textId="77777777" w:rsidR="00166974" w:rsidRDefault="00166974">
            <w:r>
              <w:rPr>
                <w:rFonts w:ascii="Times New Roman" w:eastAsia="Times New Roman" w:hAnsi="Times New Roman"/>
                <w:sz w:val="20"/>
              </w:rPr>
              <w:t>2.5 % a 3.0 %</w:t>
            </w:r>
          </w:p>
        </w:tc>
        <w:tc>
          <w:tcPr>
            <w:tcW w:w="3175" w:type="dxa"/>
          </w:tcPr>
          <w:p w14:paraId="07393114" w14:textId="77777777" w:rsidR="00166974" w:rsidRDefault="00166974">
            <w:r>
              <w:rPr>
                <w:rFonts w:ascii="Times New Roman" w:eastAsia="Times New Roman" w:hAnsi="Times New Roman"/>
                <w:sz w:val="20"/>
              </w:rPr>
              <w:t>Se mide en Fase 3 (tienda en línea). Indicador de apoyo: 2 de 2 cotizaciones convertidas en pedido (100 %)</w:t>
            </w:r>
          </w:p>
        </w:tc>
        <w:tc>
          <w:tcPr>
            <w:tcW w:w="1361" w:type="dxa"/>
          </w:tcPr>
          <w:p w14:paraId="381C90E7" w14:textId="77777777" w:rsidR="00166974" w:rsidRDefault="00166974">
            <w:r>
              <w:rPr>
                <w:rFonts w:ascii="Times New Roman" w:eastAsia="Times New Roman" w:hAnsi="Times New Roman"/>
                <w:sz w:val="20"/>
              </w:rPr>
              <w:t>En seguimiento</w:t>
            </w:r>
          </w:p>
        </w:tc>
      </w:tr>
      <w:tr w:rsidR="00166974" w14:paraId="2DABC53F" w14:textId="77777777">
        <w:tc>
          <w:tcPr>
            <w:tcW w:w="2381" w:type="dxa"/>
          </w:tcPr>
          <w:p w14:paraId="1842D805" w14:textId="77777777" w:rsidR="00166974" w:rsidRDefault="00166974">
            <w:r>
              <w:rPr>
                <w:rFonts w:ascii="Times New Roman" w:eastAsia="Times New Roman" w:hAnsi="Times New Roman"/>
                <w:sz w:val="20"/>
              </w:rPr>
              <w:t>2. Valor promedio del pedido (AOV)</w:t>
            </w:r>
          </w:p>
        </w:tc>
        <w:tc>
          <w:tcPr>
            <w:tcW w:w="1928" w:type="dxa"/>
          </w:tcPr>
          <w:p w14:paraId="5765E8BE" w14:textId="77777777" w:rsidR="00166974" w:rsidRDefault="00166974">
            <w:r>
              <w:rPr>
                <w:rFonts w:ascii="Times New Roman" w:eastAsia="Times New Roman" w:hAnsi="Times New Roman"/>
                <w:sz w:val="20"/>
              </w:rPr>
              <w:t>Q 350.00 individual / Q 2,800.00 corporativo</w:t>
            </w:r>
          </w:p>
        </w:tc>
        <w:tc>
          <w:tcPr>
            <w:tcW w:w="3175" w:type="dxa"/>
          </w:tcPr>
          <w:p w14:paraId="7B9EB250" w14:textId="77777777" w:rsidR="00166974" w:rsidRDefault="00166974">
            <w:r>
              <w:rPr>
                <w:rFonts w:ascii="Times New Roman" w:eastAsia="Times New Roman" w:hAnsi="Times New Roman"/>
                <w:sz w:val="20"/>
              </w:rPr>
              <w:t>Q 920.00 individual / Q 9,620.00 corporativo (promedio Q 5,270.00)</w:t>
            </w:r>
          </w:p>
        </w:tc>
        <w:tc>
          <w:tcPr>
            <w:tcW w:w="1361" w:type="dxa"/>
          </w:tcPr>
          <w:p w14:paraId="122B997B" w14:textId="77777777" w:rsidR="00166974" w:rsidRDefault="00166974">
            <w:r>
              <w:rPr>
                <w:rFonts w:ascii="Times New Roman" w:eastAsia="Times New Roman" w:hAnsi="Times New Roman"/>
                <w:sz w:val="20"/>
              </w:rPr>
              <w:t>Cumplido</w:t>
            </w:r>
          </w:p>
        </w:tc>
      </w:tr>
      <w:tr w:rsidR="00166974" w14:paraId="51CDC45F" w14:textId="77777777">
        <w:tc>
          <w:tcPr>
            <w:tcW w:w="2381" w:type="dxa"/>
          </w:tcPr>
          <w:p w14:paraId="31BAD941" w14:textId="77777777" w:rsidR="00166974" w:rsidRDefault="00166974">
            <w:r>
              <w:rPr>
                <w:rFonts w:ascii="Times New Roman" w:eastAsia="Times New Roman" w:hAnsi="Times New Roman"/>
                <w:sz w:val="20"/>
              </w:rPr>
              <w:lastRenderedPageBreak/>
              <w:t>3. Tiempo de cumplimiento y despacho</w:t>
            </w:r>
          </w:p>
        </w:tc>
        <w:tc>
          <w:tcPr>
            <w:tcW w:w="1928" w:type="dxa"/>
          </w:tcPr>
          <w:p w14:paraId="682D6482" w14:textId="77777777" w:rsidR="00166974" w:rsidRDefault="00166974">
            <w:r>
              <w:rPr>
                <w:rFonts w:ascii="Times New Roman" w:eastAsia="Times New Roman" w:hAnsi="Times New Roman"/>
                <w:sz w:val="20"/>
              </w:rPr>
              <w:t>≤ 48 horas hábiles</w:t>
            </w:r>
          </w:p>
        </w:tc>
        <w:tc>
          <w:tcPr>
            <w:tcW w:w="3175" w:type="dxa"/>
          </w:tcPr>
          <w:p w14:paraId="3075BD86" w14:textId="77777777" w:rsidR="00166974" w:rsidRDefault="00166974">
            <w:r>
              <w:rPr>
                <w:rFonts w:ascii="Times New Roman" w:eastAsia="Times New Roman" w:hAnsi="Times New Roman"/>
                <w:sz w:val="20"/>
              </w:rPr>
              <w:t>2 minutos 7 segundos (S00026)</w:t>
            </w:r>
          </w:p>
        </w:tc>
        <w:tc>
          <w:tcPr>
            <w:tcW w:w="1361" w:type="dxa"/>
          </w:tcPr>
          <w:p w14:paraId="2FF47F8B" w14:textId="77777777" w:rsidR="00166974" w:rsidRDefault="00166974">
            <w:r>
              <w:rPr>
                <w:rFonts w:ascii="Times New Roman" w:eastAsia="Times New Roman" w:hAnsi="Times New Roman"/>
                <w:sz w:val="20"/>
              </w:rPr>
              <w:t>Cumplido</w:t>
            </w:r>
          </w:p>
        </w:tc>
      </w:tr>
      <w:tr w:rsidR="00166974" w14:paraId="6FFAB2CE" w14:textId="77777777">
        <w:tc>
          <w:tcPr>
            <w:tcW w:w="2381" w:type="dxa"/>
          </w:tcPr>
          <w:p w14:paraId="5DF35849" w14:textId="77777777" w:rsidR="00166974" w:rsidRDefault="00166974">
            <w:r>
              <w:rPr>
                <w:rFonts w:ascii="Times New Roman" w:eastAsia="Times New Roman" w:hAnsi="Times New Roman"/>
                <w:sz w:val="20"/>
              </w:rPr>
              <w:t>4. Exactitud de registros de inventario</w:t>
            </w:r>
          </w:p>
        </w:tc>
        <w:tc>
          <w:tcPr>
            <w:tcW w:w="1928" w:type="dxa"/>
          </w:tcPr>
          <w:p w14:paraId="5B8ED850" w14:textId="77777777" w:rsidR="00166974" w:rsidRDefault="00166974">
            <w:r>
              <w:rPr>
                <w:rFonts w:ascii="Times New Roman" w:eastAsia="Times New Roman" w:hAnsi="Times New Roman"/>
                <w:sz w:val="20"/>
              </w:rPr>
              <w:t>≥ 98 %</w:t>
            </w:r>
          </w:p>
        </w:tc>
        <w:tc>
          <w:tcPr>
            <w:tcW w:w="3175" w:type="dxa"/>
          </w:tcPr>
          <w:p w14:paraId="120D4F34" w14:textId="77777777" w:rsidR="00166974" w:rsidRDefault="00166974">
            <w:r>
              <w:rPr>
                <w:rFonts w:ascii="Times New Roman" w:eastAsia="Times New Roman" w:hAnsi="Times New Roman"/>
                <w:sz w:val="20"/>
              </w:rPr>
              <w:t>100 % (30 de 30 productos conciliados)</w:t>
            </w:r>
          </w:p>
        </w:tc>
        <w:tc>
          <w:tcPr>
            <w:tcW w:w="1361" w:type="dxa"/>
          </w:tcPr>
          <w:p w14:paraId="23A44513" w14:textId="77777777" w:rsidR="00166974" w:rsidRDefault="00166974">
            <w:r>
              <w:rPr>
                <w:rFonts w:ascii="Times New Roman" w:eastAsia="Times New Roman" w:hAnsi="Times New Roman"/>
                <w:sz w:val="20"/>
              </w:rPr>
              <w:t>Cumplido</w:t>
            </w:r>
          </w:p>
        </w:tc>
      </w:tr>
      <w:tr w:rsidR="00166974" w14:paraId="7D660CEF" w14:textId="77777777">
        <w:tc>
          <w:tcPr>
            <w:tcW w:w="2381" w:type="dxa"/>
          </w:tcPr>
          <w:p w14:paraId="7FAA7EEB" w14:textId="77777777" w:rsidR="00166974" w:rsidRDefault="00166974">
            <w:r>
              <w:rPr>
                <w:rFonts w:ascii="Times New Roman" w:eastAsia="Times New Roman" w:hAnsi="Times New Roman"/>
                <w:sz w:val="20"/>
              </w:rPr>
              <w:t>5. Satisfacción del cliente (CSAT)</w:t>
            </w:r>
          </w:p>
        </w:tc>
        <w:tc>
          <w:tcPr>
            <w:tcW w:w="1928" w:type="dxa"/>
          </w:tcPr>
          <w:p w14:paraId="4AD407C3" w14:textId="77777777" w:rsidR="00166974" w:rsidRDefault="00166974">
            <w:r>
              <w:rPr>
                <w:rFonts w:ascii="Times New Roman" w:eastAsia="Times New Roman" w:hAnsi="Times New Roman"/>
                <w:sz w:val="20"/>
              </w:rPr>
              <w:t>≥ 90 %</w:t>
            </w:r>
          </w:p>
        </w:tc>
        <w:tc>
          <w:tcPr>
            <w:tcW w:w="3175" w:type="dxa"/>
          </w:tcPr>
          <w:p w14:paraId="433AB090" w14:textId="77777777" w:rsidR="00166974" w:rsidRDefault="00166974">
            <w:r>
              <w:rPr>
                <w:rFonts w:ascii="Times New Roman" w:eastAsia="Times New Roman" w:hAnsi="Times New Roman"/>
                <w:sz w:val="20"/>
              </w:rPr>
              <w:t>Encuesta en Fase 3. Pedidos sin diferencias: 1 de 1 entregado</w:t>
            </w:r>
          </w:p>
        </w:tc>
        <w:tc>
          <w:tcPr>
            <w:tcW w:w="1361" w:type="dxa"/>
          </w:tcPr>
          <w:p w14:paraId="3D944D4B" w14:textId="77777777" w:rsidR="00166974" w:rsidRDefault="00166974">
            <w:r>
              <w:rPr>
                <w:rFonts w:ascii="Times New Roman" w:eastAsia="Times New Roman" w:hAnsi="Times New Roman"/>
                <w:sz w:val="20"/>
              </w:rPr>
              <w:t>En seguimiento</w:t>
            </w:r>
          </w:p>
        </w:tc>
      </w:tr>
    </w:tbl>
    <w:p w14:paraId="4F0B3318" w14:textId="77777777" w:rsidR="00166974" w:rsidRDefault="00166974"/>
    <w:p w14:paraId="7BB40CBC" w14:textId="77777777" w:rsidR="00166974" w:rsidRDefault="00166974">
      <w:r>
        <w:rPr>
          <w:rFonts w:ascii="Times New Roman" w:eastAsia="Times New Roman" w:hAnsi="Times New Roman"/>
          <w:b/>
          <w:sz w:val="24"/>
        </w:rPr>
        <w:t>KPI 1: Tasa de Conversión</w:t>
      </w:r>
    </w:p>
    <w:p w14:paraId="45599383" w14:textId="77777777" w:rsidR="00166974" w:rsidRDefault="00166974">
      <w:r>
        <w:rPr>
          <w:rFonts w:ascii="Times New Roman" w:eastAsia="Times New Roman" w:hAnsi="Times New Roman"/>
          <w:sz w:val="24"/>
        </w:rPr>
        <w:t>Fórmula: (Pedidos pagados / Visitas a la tienda en línea) × 100. Este indicador depende del sitio web, que se implementa en la Fase 3. Como medida de apoyo se calculó la conversión de cotizaciones: se emitieron dos (S00025 y S00026) y ambas fueron confirmadas como pedido de venta, es decir, 2 / 2 × 100 = 100 %.</w:t>
      </w:r>
    </w:p>
    <w:p w14:paraId="187CF550" w14:textId="77777777" w:rsidR="00166974" w:rsidRDefault="00166974">
      <w:r>
        <w:rPr>
          <w:rFonts w:ascii="Times New Roman" w:eastAsia="Times New Roman" w:hAnsi="Times New Roman"/>
          <w:b/>
          <w:sz w:val="24"/>
        </w:rPr>
        <w:t>KPI 2: Valor Promedio del Pedido</w:t>
      </w:r>
    </w:p>
    <w:p w14:paraId="0CDBC70C" w14:textId="77777777" w:rsidR="00166974" w:rsidRDefault="00166974">
      <w:r>
        <w:rPr>
          <w:rFonts w:ascii="Times New Roman" w:eastAsia="Times New Roman" w:hAnsi="Times New Roman"/>
          <w:sz w:val="24"/>
        </w:rPr>
        <w:t>Fórmula: Ingresos facturados / Pedidos completados. La venta corporativa S00025 fue de Q 9,620.00 y la venta individual S00026 de Q 920.00, para un total de Q 10,540.00 y un promedio de Q 5,270.00 por pedido. Ambos tipos de venta superaron su meta (Q 2,800.00 y Q 350.00), lo que confirma que el canal corporativo eleva el valor de cada transacción.</w:t>
      </w:r>
    </w:p>
    <w:p w14:paraId="666FC7B0" w14:textId="77777777" w:rsidR="00166974" w:rsidRDefault="00166974">
      <w:r>
        <w:rPr>
          <w:rFonts w:ascii="Times New Roman" w:eastAsia="Times New Roman" w:hAnsi="Times New Roman"/>
          <w:b/>
          <w:sz w:val="24"/>
        </w:rPr>
        <w:t>KPI 3: Tiempo de Cumplimiento y Despacho</w:t>
      </w:r>
    </w:p>
    <w:p w14:paraId="694C8AD8" w14:textId="77777777" w:rsidR="00166974" w:rsidRDefault="00166974">
      <w:r>
        <w:rPr>
          <w:rFonts w:ascii="Times New Roman" w:eastAsia="Times New Roman" w:hAnsi="Times New Roman"/>
          <w:sz w:val="24"/>
        </w:rPr>
        <w:t>Fórmula: Hora de validación de la entrega − Hora de confirmación del pedido. El pedido S00026 se confirmó el 05/10/2026 a las 12:30:04 y su entrega WH/OUT/00015 se validó a las 12:32:11, un tiempo de 2 minutos y 7 segundos, muy por debajo de la meta de 48 horas para productos con existencia en bodega.</w:t>
      </w:r>
    </w:p>
    <w:p w14:paraId="38776D7D" w14:textId="77777777" w:rsidR="00166974" w:rsidRDefault="00166974">
      <w:r>
        <w:rPr>
          <w:rFonts w:ascii="Times New Roman" w:eastAsia="Times New Roman" w:hAnsi="Times New Roman"/>
          <w:b/>
          <w:sz w:val="24"/>
        </w:rPr>
        <w:t>KPI 4: Exactitud de Registros de Inventario</w:t>
      </w:r>
    </w:p>
    <w:p w14:paraId="58B03943" w14:textId="77777777" w:rsidR="00166974" w:rsidRDefault="00166974">
      <w:r>
        <w:rPr>
          <w:rFonts w:ascii="Times New Roman" w:eastAsia="Times New Roman" w:hAnsi="Times New Roman"/>
          <w:sz w:val="24"/>
        </w:rPr>
        <w:t>Fórmula: (Productos con saldo coincidente / Productos auditados) × 100. Se conciliaron los 30 productos del catálogo: stock inicial de 327 unidades, más 44 unidades recibidas por compras (P00025 y P00026), menos 2 unidades despachadas por ventas (S00026), da 369 unidades, que es exactamente el stock real del informe de inventario. No se encontraron diferencias: 30 / 30 × 100 = 100 %.</w:t>
      </w:r>
    </w:p>
    <w:p w14:paraId="7B91ABE8" w14:textId="77777777" w:rsidR="00166974" w:rsidRDefault="00166974">
      <w:r>
        <w:rPr>
          <w:rFonts w:ascii="Times New Roman" w:eastAsia="Times New Roman" w:hAnsi="Times New Roman"/>
          <w:b/>
          <w:sz w:val="24"/>
        </w:rPr>
        <w:t>KPI 5: Satisfacción del Cliente</w:t>
      </w:r>
    </w:p>
    <w:p w14:paraId="1E7CEB0E" w14:textId="77777777" w:rsidR="00166974" w:rsidRDefault="00166974">
      <w:r>
        <w:rPr>
          <w:rFonts w:ascii="Times New Roman" w:eastAsia="Times New Roman" w:hAnsi="Times New Roman"/>
          <w:sz w:val="24"/>
        </w:rPr>
        <w:t>Fórmula: (Calificaciones de 4 o 5 estrellas / Total de respuestas) × 100. La encuesta postventa se enviará desde el CRM cuando la tienda en línea esté activa. En esta fase se verificaron sus factores previos: el pedido entregado coincidió con lo cotizado y facturado, se despachó el mismo día y el cliente recibió notificación automática del envío.</w:t>
      </w:r>
    </w:p>
    <w:p w14:paraId="395230A8" w14:textId="77777777" w:rsidR="00166974" w:rsidRDefault="00166974">
      <w:r>
        <w:rPr>
          <w:rFonts w:ascii="Times New Roman" w:eastAsia="Times New Roman" w:hAnsi="Times New Roman"/>
          <w:b/>
          <w:sz w:val="24"/>
        </w:rPr>
        <w:t>Indicadores de Validación del Flujo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1585"/>
        <w:gridCol w:w="3053"/>
        <w:gridCol w:w="2263"/>
      </w:tblGrid>
      <w:tr w:rsidR="00166974" w14:paraId="2D75CEF5" w14:textId="77777777">
        <w:tc>
          <w:tcPr>
            <w:tcW w:w="1928" w:type="dxa"/>
          </w:tcPr>
          <w:p w14:paraId="21217C31" w14:textId="77777777" w:rsidR="00166974" w:rsidRDefault="00166974">
            <w:r>
              <w:rPr>
                <w:rFonts w:ascii="Times New Roman" w:eastAsia="Times New Roman" w:hAnsi="Times New Roman"/>
                <w:b/>
                <w:sz w:val="20"/>
              </w:rPr>
              <w:t>Proceso</w:t>
            </w:r>
          </w:p>
        </w:tc>
        <w:tc>
          <w:tcPr>
            <w:tcW w:w="1587" w:type="dxa"/>
          </w:tcPr>
          <w:p w14:paraId="1CA63181" w14:textId="77777777" w:rsidR="00166974" w:rsidRDefault="00166974">
            <w:r>
              <w:rPr>
                <w:rFonts w:ascii="Times New Roman" w:eastAsia="Times New Roman" w:hAnsi="Times New Roman"/>
                <w:b/>
                <w:sz w:val="20"/>
              </w:rPr>
              <w:t>Responsable</w:t>
            </w:r>
          </w:p>
        </w:tc>
        <w:tc>
          <w:tcPr>
            <w:tcW w:w="3061" w:type="dxa"/>
          </w:tcPr>
          <w:p w14:paraId="2EC5E334" w14:textId="77777777" w:rsidR="00166974" w:rsidRDefault="00166974">
            <w:r>
              <w:rPr>
                <w:rFonts w:ascii="Times New Roman" w:eastAsia="Times New Roman" w:hAnsi="Times New Roman"/>
                <w:b/>
                <w:sz w:val="20"/>
              </w:rPr>
              <w:t>Transacciones</w:t>
            </w:r>
          </w:p>
        </w:tc>
        <w:tc>
          <w:tcPr>
            <w:tcW w:w="2268" w:type="dxa"/>
          </w:tcPr>
          <w:p w14:paraId="78AA0459" w14:textId="77777777" w:rsidR="00166974" w:rsidRDefault="00166974">
            <w:r>
              <w:rPr>
                <w:rFonts w:ascii="Times New Roman" w:eastAsia="Times New Roman" w:hAnsi="Times New Roman"/>
                <w:b/>
                <w:sz w:val="20"/>
              </w:rPr>
              <w:t>Resultado</w:t>
            </w:r>
          </w:p>
        </w:tc>
      </w:tr>
      <w:tr w:rsidR="00166974" w14:paraId="23162C0F" w14:textId="77777777">
        <w:tc>
          <w:tcPr>
            <w:tcW w:w="1928" w:type="dxa"/>
          </w:tcPr>
          <w:p w14:paraId="1B9153F7" w14:textId="77777777" w:rsidR="00166974" w:rsidRDefault="00166974">
            <w:r>
              <w:rPr>
                <w:rFonts w:ascii="Times New Roman" w:eastAsia="Times New Roman" w:hAnsi="Times New Roman"/>
                <w:sz w:val="20"/>
              </w:rPr>
              <w:lastRenderedPageBreak/>
              <w:t>Datos maestros</w:t>
            </w:r>
          </w:p>
        </w:tc>
        <w:tc>
          <w:tcPr>
            <w:tcW w:w="1587" w:type="dxa"/>
          </w:tcPr>
          <w:p w14:paraId="314EDEBB" w14:textId="77777777" w:rsidR="00166974" w:rsidRDefault="00166974">
            <w:r>
              <w:rPr>
                <w:rFonts w:ascii="Times New Roman" w:eastAsia="Times New Roman" w:hAnsi="Times New Roman"/>
                <w:sz w:val="20"/>
              </w:rPr>
              <w:t>Norma Canú</w:t>
            </w:r>
          </w:p>
        </w:tc>
        <w:tc>
          <w:tcPr>
            <w:tcW w:w="3061" w:type="dxa"/>
          </w:tcPr>
          <w:p w14:paraId="39C38805" w14:textId="77777777" w:rsidR="00166974" w:rsidRDefault="00166974">
            <w:r>
              <w:rPr>
                <w:rFonts w:ascii="Times New Roman" w:eastAsia="Times New Roman" w:hAnsi="Times New Roman"/>
                <w:sz w:val="20"/>
              </w:rPr>
              <w:t>30 productos, 6 proveedores, 7 clientes</w:t>
            </w:r>
          </w:p>
        </w:tc>
        <w:tc>
          <w:tcPr>
            <w:tcW w:w="2268" w:type="dxa"/>
          </w:tcPr>
          <w:p w14:paraId="1D460AB9" w14:textId="77777777" w:rsidR="00166974" w:rsidRDefault="00166974">
            <w:r>
              <w:rPr>
                <w:rFonts w:ascii="Times New Roman" w:eastAsia="Times New Roman" w:hAnsi="Times New Roman"/>
                <w:sz w:val="20"/>
              </w:rPr>
              <w:t>Catálogo completo con imágenes y stock inicial</w:t>
            </w:r>
          </w:p>
        </w:tc>
      </w:tr>
      <w:tr w:rsidR="00166974" w14:paraId="52188457" w14:textId="77777777">
        <w:tc>
          <w:tcPr>
            <w:tcW w:w="1928" w:type="dxa"/>
          </w:tcPr>
          <w:p w14:paraId="24A4EE8D" w14:textId="77777777" w:rsidR="00166974" w:rsidRDefault="00166974">
            <w:r>
              <w:rPr>
                <w:rFonts w:ascii="Times New Roman" w:eastAsia="Times New Roman" w:hAnsi="Times New Roman"/>
                <w:sz w:val="20"/>
              </w:rPr>
              <w:t>Compras y abastecimiento</w:t>
            </w:r>
          </w:p>
        </w:tc>
        <w:tc>
          <w:tcPr>
            <w:tcW w:w="1587" w:type="dxa"/>
          </w:tcPr>
          <w:p w14:paraId="66606C6A" w14:textId="77777777" w:rsidR="00166974" w:rsidRDefault="00166974">
            <w:r>
              <w:rPr>
                <w:rFonts w:ascii="Times New Roman" w:eastAsia="Times New Roman" w:hAnsi="Times New Roman"/>
                <w:sz w:val="20"/>
              </w:rPr>
              <w:t>Javier Pérez</w:t>
            </w:r>
          </w:p>
        </w:tc>
        <w:tc>
          <w:tcPr>
            <w:tcW w:w="3061" w:type="dxa"/>
          </w:tcPr>
          <w:p w14:paraId="1C2C0C81" w14:textId="77777777" w:rsidR="00166974" w:rsidRDefault="00166974">
            <w:r>
              <w:rPr>
                <w:rFonts w:ascii="Times New Roman" w:eastAsia="Times New Roman" w:hAnsi="Times New Roman"/>
                <w:sz w:val="20"/>
              </w:rPr>
              <w:t>3 órdenes de compra (Q 17,090.00), 2 recepciones, 1 orden pendiente (P00027)</w:t>
            </w:r>
          </w:p>
        </w:tc>
        <w:tc>
          <w:tcPr>
            <w:tcW w:w="2268" w:type="dxa"/>
          </w:tcPr>
          <w:p w14:paraId="60E87D37" w14:textId="77777777" w:rsidR="00166974" w:rsidRDefault="00166974">
            <w:r>
              <w:rPr>
                <w:rFonts w:ascii="Times New Roman" w:eastAsia="Times New Roman" w:hAnsi="Times New Roman"/>
                <w:sz w:val="20"/>
              </w:rPr>
              <w:t>+44 unidades en bodega, actualización automática</w:t>
            </w:r>
          </w:p>
        </w:tc>
      </w:tr>
      <w:tr w:rsidR="00166974" w14:paraId="0827B806" w14:textId="77777777">
        <w:tc>
          <w:tcPr>
            <w:tcW w:w="1928" w:type="dxa"/>
          </w:tcPr>
          <w:p w14:paraId="1199E3E3" w14:textId="77777777" w:rsidR="00166974" w:rsidRDefault="00166974">
            <w:r>
              <w:rPr>
                <w:rFonts w:ascii="Times New Roman" w:eastAsia="Times New Roman" w:hAnsi="Times New Roman"/>
                <w:sz w:val="20"/>
              </w:rPr>
              <w:t>Cotizaciones y ventas</w:t>
            </w:r>
          </w:p>
        </w:tc>
        <w:tc>
          <w:tcPr>
            <w:tcW w:w="1587" w:type="dxa"/>
          </w:tcPr>
          <w:p w14:paraId="57C82C9E" w14:textId="77777777" w:rsidR="00166974" w:rsidRDefault="00166974">
            <w:r>
              <w:rPr>
                <w:rFonts w:ascii="Times New Roman" w:eastAsia="Times New Roman" w:hAnsi="Times New Roman"/>
                <w:sz w:val="20"/>
              </w:rPr>
              <w:t>Eduardo López</w:t>
            </w:r>
          </w:p>
        </w:tc>
        <w:tc>
          <w:tcPr>
            <w:tcW w:w="3061" w:type="dxa"/>
          </w:tcPr>
          <w:p w14:paraId="3564893C" w14:textId="77777777" w:rsidR="00166974" w:rsidRDefault="00166974">
            <w:r>
              <w:rPr>
                <w:rFonts w:ascii="Times New Roman" w:eastAsia="Times New Roman" w:hAnsi="Times New Roman"/>
                <w:sz w:val="20"/>
              </w:rPr>
              <w:t>2 pedidos de venta (Q 10,540.00), 1 entrega, 1 factura (Q 920.00)</w:t>
            </w:r>
          </w:p>
        </w:tc>
        <w:tc>
          <w:tcPr>
            <w:tcW w:w="2268" w:type="dxa"/>
          </w:tcPr>
          <w:p w14:paraId="6CF1827C" w14:textId="77777777" w:rsidR="00166974" w:rsidRDefault="00166974">
            <w:r>
              <w:rPr>
                <w:rFonts w:ascii="Times New Roman" w:eastAsia="Times New Roman" w:hAnsi="Times New Roman"/>
                <w:sz w:val="20"/>
              </w:rPr>
              <w:t>Reserva y salida de stock automáticas</w:t>
            </w:r>
          </w:p>
        </w:tc>
      </w:tr>
      <w:tr w:rsidR="00166974" w14:paraId="1EB88580" w14:textId="77777777">
        <w:tc>
          <w:tcPr>
            <w:tcW w:w="1928" w:type="dxa"/>
          </w:tcPr>
          <w:p w14:paraId="76CB8416" w14:textId="77777777" w:rsidR="00166974" w:rsidRDefault="00166974">
            <w:r>
              <w:rPr>
                <w:rFonts w:ascii="Times New Roman" w:eastAsia="Times New Roman" w:hAnsi="Times New Roman"/>
                <w:sz w:val="20"/>
              </w:rPr>
              <w:t>Reabastecimiento</w:t>
            </w:r>
          </w:p>
        </w:tc>
        <w:tc>
          <w:tcPr>
            <w:tcW w:w="1587" w:type="dxa"/>
          </w:tcPr>
          <w:p w14:paraId="78972BE3" w14:textId="77777777" w:rsidR="00166974" w:rsidRDefault="00166974">
            <w:r>
              <w:rPr>
                <w:rFonts w:ascii="Times New Roman" w:eastAsia="Times New Roman" w:hAnsi="Times New Roman"/>
                <w:sz w:val="20"/>
              </w:rPr>
              <w:t>Eduardo López</w:t>
            </w:r>
          </w:p>
        </w:tc>
        <w:tc>
          <w:tcPr>
            <w:tcW w:w="3061" w:type="dxa"/>
          </w:tcPr>
          <w:p w14:paraId="5A7B92E2" w14:textId="77777777" w:rsidR="00166974" w:rsidRDefault="00166974">
            <w:r>
              <w:rPr>
                <w:rFonts w:ascii="Times New Roman" w:eastAsia="Times New Roman" w:hAnsi="Times New Roman"/>
                <w:sz w:val="20"/>
              </w:rPr>
              <w:t>1 alerta de stock bajo (RA-014), 1 orden de reposición (P00028)</w:t>
            </w:r>
          </w:p>
        </w:tc>
        <w:tc>
          <w:tcPr>
            <w:tcW w:w="2268" w:type="dxa"/>
          </w:tcPr>
          <w:p w14:paraId="51BEC5D6" w14:textId="77777777" w:rsidR="00166974" w:rsidRDefault="00166974">
            <w:r>
              <w:rPr>
                <w:rFonts w:ascii="Times New Roman" w:eastAsia="Times New Roman" w:hAnsi="Times New Roman"/>
                <w:sz w:val="20"/>
              </w:rPr>
              <w:t>Prevención de quiebre de stock</w:t>
            </w:r>
          </w:p>
        </w:tc>
      </w:tr>
    </w:tbl>
    <w:p w14:paraId="27E6426A" w14:textId="77777777" w:rsidR="00166974" w:rsidRDefault="00166974"/>
    <w:p w14:paraId="478E97DA" w14:textId="77777777" w:rsidR="00166974" w:rsidRDefault="00166974">
      <w:r>
        <w:rPr>
          <w:rFonts w:ascii="Times New Roman" w:eastAsia="Times New Roman" w:hAnsi="Times New Roman"/>
          <w:b/>
          <w:sz w:val="24"/>
        </w:rPr>
        <w:t>Conclusión de la Medición</w:t>
      </w:r>
    </w:p>
    <w:p w14:paraId="44645AA4" w14:textId="77777777" w:rsidR="00166974" w:rsidRDefault="00166974">
      <w:r>
        <w:rPr>
          <w:rFonts w:ascii="Times New Roman" w:eastAsia="Times New Roman" w:hAnsi="Times New Roman"/>
          <w:sz w:val="24"/>
        </w:rPr>
        <w:t>Los procesos de la Fase 2 funcionan de extremo a extremo: lo comprado ingresa automáticamente al inventario, lo vendido se reserva y descuenta en el momento del despacho, y las alertas de reposición se convierten en órdenes de compra. Tres de los cinco KPIs ya cumplen su meta; los dos restantes (conversión de la tienda en línea y CSAT) requieren el sitio web y las encuestas del CRM, previstos para la Fase 3.</w:t>
      </w:r>
    </w:p>
    <w:p w14:paraId="2E3AB60A" w14:textId="23D0B8BB" w:rsidR="00213DFB" w:rsidRDefault="00213DFB"/>
    <w:p w14:paraId="1D666498" w14:textId="77777777" w:rsidR="00213DFB" w:rsidRDefault="00756FA5">
      <w:pPr>
        <w:pStyle w:val="Ttulo11"/>
      </w:pPr>
      <w:bookmarkStart w:id="13" w:name="_Toc242118997"/>
      <w:r>
        <w:t>7. Conclusiones y Recomendaciones</w:t>
      </w:r>
      <w:bookmarkEnd w:id="13"/>
    </w:p>
    <w:p w14:paraId="7C2DCF37" w14:textId="77777777" w:rsidR="00213DFB" w:rsidRDefault="00756FA5">
      <w:r>
        <w:rPr>
          <w:rFonts w:ascii="Times New Roman" w:eastAsia="Times New Roman" w:hAnsi="Times New Roman" w:cs="Times New Roman"/>
          <w:color w:val="000000"/>
          <w:sz w:val="24"/>
        </w:rPr>
        <w:t>1. La carga de datos maestros dejó operativo el catálogo completo: 30 productos con costo, precio, imagen y stock inicial, 6 proveedores y 7 clientes, combinando la importación desde Excel con el registro manual.</w:t>
      </w:r>
    </w:p>
    <w:p w14:paraId="0473736F" w14:textId="77777777" w:rsidR="00213DFB" w:rsidRDefault="00756FA5">
      <w:r>
        <w:rPr>
          <w:rFonts w:ascii="Times New Roman" w:eastAsia="Times New Roman" w:hAnsi="Times New Roman" w:cs="Times New Roman"/>
          <w:color w:val="000000"/>
          <w:sz w:val="24"/>
        </w:rPr>
        <w:t>2. El ciclo de compras funciona de extremo a extremo. La requisición BO00002 se convirtió en la orden P00025, su recepción aumentó el stock de forma automática y la requisición se cerró sola; en total se emitieron 3 órdenes por Q 17,090.00 y se recibieron 44 unidades.</w:t>
      </w:r>
    </w:p>
    <w:p w14:paraId="5C2025F1" w14:textId="77777777" w:rsidR="00213DFB" w:rsidRDefault="00756FA5">
      <w:r>
        <w:rPr>
          <w:rFonts w:ascii="Times New Roman" w:eastAsia="Times New Roman" w:hAnsi="Times New Roman" w:cs="Times New Roman"/>
          <w:color w:val="000000"/>
          <w:sz w:val="24"/>
        </w:rPr>
        <w:t>3. Las cotizaciones se convierten en pedidos que reservan y descuentan inventario sin intervención manual. Las ventas S00025 y S00026 suman Q 10,540.00, el despacho de S00026 tomó 2 minutos y 7 segundos y su factura quedó publicada.</w:t>
      </w:r>
    </w:p>
    <w:p w14:paraId="585C665E" w14:textId="77777777" w:rsidR="00213DFB" w:rsidRDefault="00756FA5">
      <w:r>
        <w:rPr>
          <w:rFonts w:ascii="Times New Roman" w:eastAsia="Times New Roman" w:hAnsi="Times New Roman" w:cs="Times New Roman"/>
          <w:color w:val="000000"/>
          <w:sz w:val="24"/>
        </w:rPr>
        <w:t>4. Los informes de inventario permiten controlar existencias (369 unidades valoradas en Q 95,015.00), órdenes pendientes de proveedores (P00027) y alertas de stock bajo, que generaron la reposición P00028.</w:t>
      </w:r>
    </w:p>
    <w:p w14:paraId="6BCFF97D" w14:textId="77777777" w:rsidR="00213DFB" w:rsidRDefault="00756FA5">
      <w:r>
        <w:rPr>
          <w:rFonts w:ascii="Times New Roman" w:eastAsia="Times New Roman" w:hAnsi="Times New Roman" w:cs="Times New Roman"/>
          <w:color w:val="000000"/>
          <w:sz w:val="24"/>
        </w:rPr>
        <w:t>5. Tres de los cinco KPIs de la Fase 1 ya cumplen su meta. La conversión de la tienda en línea y la satisfacción del cliente se medirán en la Fase 3, cuando el sitio web y las encuestas del CRM estén activos.</w:t>
      </w:r>
    </w:p>
    <w:p w14:paraId="24A32C58" w14:textId="77777777" w:rsidR="00213DFB" w:rsidRDefault="00756FA5">
      <w:r>
        <w:rPr>
          <w:rFonts w:ascii="Times New Roman" w:eastAsia="Times New Roman" w:hAnsi="Times New Roman" w:cs="Times New Roman"/>
          <w:color w:val="000000"/>
          <w:sz w:val="24"/>
        </w:rPr>
        <w:t>6. Recomendación para la Fase 3: personalizar los datos de la empresa en Odoo (nombre, logotipo y usuario administrador), conectar la tienda en línea al ERP y al CRM, y construir los reportes de BI sobre la información generada en esta fase.</w:t>
      </w:r>
    </w:p>
    <w:sectPr w:rsidR="00213D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5C69B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5223E6"/>
    <w:multiLevelType w:val="multilevel"/>
    <w:tmpl w:val="D276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404EB"/>
    <w:multiLevelType w:val="multilevel"/>
    <w:tmpl w:val="D5825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85971"/>
    <w:multiLevelType w:val="multilevel"/>
    <w:tmpl w:val="0B1A4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D47DC"/>
    <w:multiLevelType w:val="multilevel"/>
    <w:tmpl w:val="0F9A0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0113A5"/>
    <w:multiLevelType w:val="multilevel"/>
    <w:tmpl w:val="BA4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6220D"/>
    <w:multiLevelType w:val="multilevel"/>
    <w:tmpl w:val="FD76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233A2E"/>
    <w:multiLevelType w:val="multilevel"/>
    <w:tmpl w:val="6460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620916">
    <w:abstractNumId w:val="5"/>
  </w:num>
  <w:num w:numId="2" w16cid:durableId="335157325">
    <w:abstractNumId w:val="7"/>
  </w:num>
  <w:num w:numId="3" w16cid:durableId="793983864">
    <w:abstractNumId w:val="3"/>
  </w:num>
  <w:num w:numId="4" w16cid:durableId="412748817">
    <w:abstractNumId w:val="6"/>
  </w:num>
  <w:num w:numId="5" w16cid:durableId="432631046">
    <w:abstractNumId w:val="2"/>
  </w:num>
  <w:num w:numId="6" w16cid:durableId="1541941162">
    <w:abstractNumId w:val="4"/>
  </w:num>
  <w:num w:numId="7" w16cid:durableId="1366178240">
    <w:abstractNumId w:val="1"/>
  </w:num>
  <w:num w:numId="8" w16cid:durableId="1796212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53"/>
    <w:rsid w:val="00166974"/>
    <w:rsid w:val="001A7453"/>
    <w:rsid w:val="00213DFB"/>
    <w:rsid w:val="002749FC"/>
    <w:rsid w:val="0033477F"/>
    <w:rsid w:val="00A97388"/>
    <w:rsid w:val="00DF03E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21C8"/>
  <w15:chartTrackingRefBased/>
  <w15:docId w15:val="{E37DDE00-CCFE-4942-BA9C-14CFCCBE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A7453"/>
    <w:pPr>
      <w:keepNext/>
      <w:spacing w:before="240" w:beforeAutospacing="1" w:after="120" w:afterAutospacing="1" w:line="240" w:lineRule="auto"/>
      <w:outlineLvl w:val="1"/>
    </w:pPr>
    <w:rPr>
      <w:rFonts w:ascii="Times New Roman" w:eastAsia="Times New Roman" w:hAnsi="Times New Roman" w:cs="Times New Roman"/>
      <w:b/>
      <w:bCs/>
      <w:color w:val="000000"/>
      <w:sz w:val="24"/>
      <w:szCs w:val="36"/>
      <w:lang w:eastAsia="es-GT"/>
    </w:rPr>
  </w:style>
  <w:style w:type="paragraph" w:styleId="Ttulo3">
    <w:name w:val="heading 3"/>
    <w:basedOn w:val="Normal"/>
    <w:link w:val="Ttulo3Car"/>
    <w:uiPriority w:val="9"/>
    <w:qFormat/>
    <w:rsid w:val="001A7453"/>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A7453"/>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1A7453"/>
    <w:rPr>
      <w:rFonts w:ascii="Times New Roman" w:eastAsia="Times New Roman" w:hAnsi="Times New Roman" w:cs="Times New Roman"/>
      <w:b/>
      <w:bCs/>
      <w:sz w:val="27"/>
      <w:szCs w:val="27"/>
      <w:lang w:eastAsia="es-GT"/>
    </w:rPr>
  </w:style>
  <w:style w:type="paragraph" w:styleId="NormalWeb">
    <w:name w:val="Normal (Web)"/>
    <w:basedOn w:val="Normal"/>
    <w:uiPriority w:val="99"/>
    <w:semiHidden/>
    <w:unhideWhenUsed/>
    <w:rsid w:val="001A7453"/>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1A7453"/>
    <w:rPr>
      <w:rFonts w:ascii="Courier New" w:eastAsia="Times New Roman" w:hAnsi="Courier New" w:cs="Courier New"/>
      <w:sz w:val="20"/>
      <w:szCs w:val="20"/>
    </w:rPr>
  </w:style>
  <w:style w:type="character" w:customStyle="1" w:styleId="math-inline">
    <w:name w:val="math-inline"/>
    <w:basedOn w:val="Fuentedeprrafopredeter"/>
    <w:rsid w:val="001A7453"/>
  </w:style>
  <w:style w:type="paragraph" w:customStyle="1" w:styleId="Ttulo11">
    <w:name w:val="Título 11"/>
    <w:basedOn w:val="Normal"/>
    <w:pPr>
      <w:keepNext/>
      <w:spacing w:before="240" w:after="120"/>
      <w:outlineLvl w:val="0"/>
    </w:pPr>
    <w:rPr>
      <w:rFonts w:ascii="Times New Roman" w:eastAsia="Times New Roman" w:hAnsi="Times New Roman" w:cs="Times New Roman"/>
      <w:b/>
      <w:color w:val="000000"/>
      <w:sz w:val="28"/>
    </w:rPr>
  </w:style>
  <w:style w:type="paragraph" w:styleId="Listaconvietas">
    <w:name w:val="List Bullet"/>
    <w:basedOn w:val="Normal"/>
    <w:uiPriority w:val="99"/>
    <w:unhideWhenUsed/>
    <w:rsid w:val="00166974"/>
    <w:pPr>
      <w:numPr>
        <w:numId w:val="8"/>
      </w:numPr>
      <w:tabs>
        <w:tab w:val="clear" w:pos="360"/>
      </w:tabs>
      <w:spacing w:after="200" w:line="276" w:lineRule="auto"/>
      <w:ind w:left="0" w:firstLine="0"/>
      <w:contextualSpacing/>
    </w:pPr>
    <w:rPr>
      <w:rFonts w:ascii="Calibri" w:eastAsiaTheme="minorEastAsia" w:hAnsi="Calibri"/>
      <w:lang w:val="en-US"/>
    </w:rPr>
  </w:style>
  <w:style w:type="paragraph" w:styleId="TDC1">
    <w:name w:val="toc 1"/>
    <w:basedOn w:val="Normal"/>
    <w:next w:val="Normal"/>
    <w:autoRedefine/>
    <w:uiPriority w:val="39"/>
    <w:unhideWhenUsed/>
    <w:rsid w:val="00166974"/>
    <w:pPr>
      <w:spacing w:after="100"/>
    </w:pPr>
    <w:rPr>
      <w:rFonts w:ascii="Times New Roman" w:hAnsi="Times New Roman" w:cs="Times New Roman"/>
      <w:sz w:val="24"/>
    </w:rPr>
  </w:style>
  <w:style w:type="paragraph" w:styleId="TDC2">
    <w:name w:val="toc 2"/>
    <w:basedOn w:val="Normal"/>
    <w:next w:val="Normal"/>
    <w:autoRedefine/>
    <w:uiPriority w:val="39"/>
    <w:unhideWhenUsed/>
    <w:rsid w:val="00166974"/>
    <w:pPr>
      <w:spacing w:after="100"/>
      <w:ind w:left="220"/>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5343">
      <w:bodyDiv w:val="1"/>
      <w:marLeft w:val="0"/>
      <w:marRight w:val="0"/>
      <w:marTop w:val="0"/>
      <w:marBottom w:val="0"/>
      <w:divBdr>
        <w:top w:val="none" w:sz="0" w:space="0" w:color="auto"/>
        <w:left w:val="none" w:sz="0" w:space="0" w:color="auto"/>
        <w:bottom w:val="none" w:sz="0" w:space="0" w:color="auto"/>
        <w:right w:val="none" w:sz="0" w:space="0" w:color="auto"/>
      </w:divBdr>
    </w:div>
    <w:div w:id="262343402">
      <w:bodyDiv w:val="1"/>
      <w:marLeft w:val="0"/>
      <w:marRight w:val="0"/>
      <w:marTop w:val="0"/>
      <w:marBottom w:val="0"/>
      <w:divBdr>
        <w:top w:val="none" w:sz="0" w:space="0" w:color="auto"/>
        <w:left w:val="none" w:sz="0" w:space="0" w:color="auto"/>
        <w:bottom w:val="none" w:sz="0" w:space="0" w:color="auto"/>
        <w:right w:val="none" w:sz="0" w:space="0" w:color="auto"/>
      </w:divBdr>
    </w:div>
    <w:div w:id="503592162">
      <w:bodyDiv w:val="1"/>
      <w:marLeft w:val="0"/>
      <w:marRight w:val="0"/>
      <w:marTop w:val="0"/>
      <w:marBottom w:val="0"/>
      <w:divBdr>
        <w:top w:val="none" w:sz="0" w:space="0" w:color="auto"/>
        <w:left w:val="none" w:sz="0" w:space="0" w:color="auto"/>
        <w:bottom w:val="none" w:sz="0" w:space="0" w:color="auto"/>
        <w:right w:val="none" w:sz="0" w:space="0" w:color="auto"/>
      </w:divBdr>
    </w:div>
    <w:div w:id="508562387">
      <w:bodyDiv w:val="1"/>
      <w:marLeft w:val="0"/>
      <w:marRight w:val="0"/>
      <w:marTop w:val="0"/>
      <w:marBottom w:val="0"/>
      <w:divBdr>
        <w:top w:val="none" w:sz="0" w:space="0" w:color="auto"/>
        <w:left w:val="none" w:sz="0" w:space="0" w:color="auto"/>
        <w:bottom w:val="none" w:sz="0" w:space="0" w:color="auto"/>
        <w:right w:val="none" w:sz="0" w:space="0" w:color="auto"/>
      </w:divBdr>
    </w:div>
    <w:div w:id="562759781">
      <w:bodyDiv w:val="1"/>
      <w:marLeft w:val="0"/>
      <w:marRight w:val="0"/>
      <w:marTop w:val="0"/>
      <w:marBottom w:val="0"/>
      <w:divBdr>
        <w:top w:val="none" w:sz="0" w:space="0" w:color="auto"/>
        <w:left w:val="none" w:sz="0" w:space="0" w:color="auto"/>
        <w:bottom w:val="none" w:sz="0" w:space="0" w:color="auto"/>
        <w:right w:val="none" w:sz="0" w:space="0" w:color="auto"/>
      </w:divBdr>
    </w:div>
    <w:div w:id="687407229">
      <w:bodyDiv w:val="1"/>
      <w:marLeft w:val="0"/>
      <w:marRight w:val="0"/>
      <w:marTop w:val="0"/>
      <w:marBottom w:val="0"/>
      <w:divBdr>
        <w:top w:val="none" w:sz="0" w:space="0" w:color="auto"/>
        <w:left w:val="none" w:sz="0" w:space="0" w:color="auto"/>
        <w:bottom w:val="none" w:sz="0" w:space="0" w:color="auto"/>
        <w:right w:val="none" w:sz="0" w:space="0" w:color="auto"/>
      </w:divBdr>
    </w:div>
    <w:div w:id="721367516">
      <w:bodyDiv w:val="1"/>
      <w:marLeft w:val="0"/>
      <w:marRight w:val="0"/>
      <w:marTop w:val="0"/>
      <w:marBottom w:val="0"/>
      <w:divBdr>
        <w:top w:val="none" w:sz="0" w:space="0" w:color="auto"/>
        <w:left w:val="none" w:sz="0" w:space="0" w:color="auto"/>
        <w:bottom w:val="none" w:sz="0" w:space="0" w:color="auto"/>
        <w:right w:val="none" w:sz="0" w:space="0" w:color="auto"/>
      </w:divBdr>
    </w:div>
    <w:div w:id="917206615">
      <w:bodyDiv w:val="1"/>
      <w:marLeft w:val="0"/>
      <w:marRight w:val="0"/>
      <w:marTop w:val="0"/>
      <w:marBottom w:val="0"/>
      <w:divBdr>
        <w:top w:val="none" w:sz="0" w:space="0" w:color="auto"/>
        <w:left w:val="none" w:sz="0" w:space="0" w:color="auto"/>
        <w:bottom w:val="none" w:sz="0" w:space="0" w:color="auto"/>
        <w:right w:val="none" w:sz="0" w:space="0" w:color="auto"/>
      </w:divBdr>
    </w:div>
    <w:div w:id="955405625">
      <w:bodyDiv w:val="1"/>
      <w:marLeft w:val="0"/>
      <w:marRight w:val="0"/>
      <w:marTop w:val="0"/>
      <w:marBottom w:val="0"/>
      <w:divBdr>
        <w:top w:val="none" w:sz="0" w:space="0" w:color="auto"/>
        <w:left w:val="none" w:sz="0" w:space="0" w:color="auto"/>
        <w:bottom w:val="none" w:sz="0" w:space="0" w:color="auto"/>
        <w:right w:val="none" w:sz="0" w:space="0" w:color="auto"/>
      </w:divBdr>
    </w:div>
    <w:div w:id="1086339077">
      <w:bodyDiv w:val="1"/>
      <w:marLeft w:val="0"/>
      <w:marRight w:val="0"/>
      <w:marTop w:val="0"/>
      <w:marBottom w:val="0"/>
      <w:divBdr>
        <w:top w:val="none" w:sz="0" w:space="0" w:color="auto"/>
        <w:left w:val="none" w:sz="0" w:space="0" w:color="auto"/>
        <w:bottom w:val="none" w:sz="0" w:space="0" w:color="auto"/>
        <w:right w:val="none" w:sz="0" w:space="0" w:color="auto"/>
      </w:divBdr>
    </w:div>
    <w:div w:id="1473593300">
      <w:bodyDiv w:val="1"/>
      <w:marLeft w:val="0"/>
      <w:marRight w:val="0"/>
      <w:marTop w:val="0"/>
      <w:marBottom w:val="0"/>
      <w:divBdr>
        <w:top w:val="none" w:sz="0" w:space="0" w:color="auto"/>
        <w:left w:val="none" w:sz="0" w:space="0" w:color="auto"/>
        <w:bottom w:val="none" w:sz="0" w:space="0" w:color="auto"/>
        <w:right w:val="none" w:sz="0" w:space="0" w:color="auto"/>
      </w:divBdr>
    </w:div>
    <w:div w:id="1664115451">
      <w:bodyDiv w:val="1"/>
      <w:marLeft w:val="0"/>
      <w:marRight w:val="0"/>
      <w:marTop w:val="0"/>
      <w:marBottom w:val="0"/>
      <w:divBdr>
        <w:top w:val="none" w:sz="0" w:space="0" w:color="auto"/>
        <w:left w:val="none" w:sz="0" w:space="0" w:color="auto"/>
        <w:bottom w:val="none" w:sz="0" w:space="0" w:color="auto"/>
        <w:right w:val="none" w:sz="0" w:space="0" w:color="auto"/>
      </w:divBdr>
    </w:div>
    <w:div w:id="1771045988">
      <w:bodyDiv w:val="1"/>
      <w:marLeft w:val="0"/>
      <w:marRight w:val="0"/>
      <w:marTop w:val="0"/>
      <w:marBottom w:val="0"/>
      <w:divBdr>
        <w:top w:val="none" w:sz="0" w:space="0" w:color="auto"/>
        <w:left w:val="none" w:sz="0" w:space="0" w:color="auto"/>
        <w:bottom w:val="none" w:sz="0" w:space="0" w:color="auto"/>
        <w:right w:val="none" w:sz="0" w:space="0" w:color="auto"/>
      </w:divBdr>
      <w:divsChild>
        <w:div w:id="46696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19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3508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30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4587</Words>
  <Characters>25233</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Canú Xico</dc:creator>
  <cp:keywords/>
  <dc:description/>
  <cp:lastModifiedBy>Carlos Perez</cp:lastModifiedBy>
  <cp:revision>2</cp:revision>
  <dcterms:created xsi:type="dcterms:W3CDTF">2026-10-06T00:55:00Z</dcterms:created>
  <dcterms:modified xsi:type="dcterms:W3CDTF">2026-10-06T00:55:00Z</dcterms:modified>
</cp:coreProperties>
</file>