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7040" w14:textId="77777777" w:rsidR="00987553" w:rsidRPr="00B45E20" w:rsidRDefault="00987553" w:rsidP="00987553">
      <w:pPr>
        <w:pStyle w:val="Sinespaciado"/>
        <w:rPr>
          <w:rFonts w:ascii="Arial" w:hAnsi="Arial" w:cs="Arial"/>
          <w:sz w:val="24"/>
          <w:szCs w:val="24"/>
          <w:lang w:val="es-419"/>
        </w:rPr>
      </w:pPr>
      <w:r w:rsidRPr="00B45E20">
        <w:rPr>
          <w:rFonts w:ascii="Arial" w:hAnsi="Arial" w:cs="Arial"/>
          <w:noProof/>
          <w:sz w:val="24"/>
          <w:szCs w:val="24"/>
          <w:lang w:val="es-419"/>
        </w:rPr>
        <w:drawing>
          <wp:anchor distT="0" distB="0" distL="114300" distR="114300" simplePos="0" relativeHeight="251659264" behindDoc="0" locked="0" layoutInCell="1" allowOverlap="1" wp14:anchorId="7792B453" wp14:editId="521CD10F">
            <wp:simplePos x="0" y="0"/>
            <wp:positionH relativeFrom="column">
              <wp:posOffset>4524375</wp:posOffset>
            </wp:positionH>
            <wp:positionV relativeFrom="paragraph">
              <wp:posOffset>0</wp:posOffset>
            </wp:positionV>
            <wp:extent cx="1418590" cy="1355542"/>
            <wp:effectExtent l="0" t="0" r="0" b="0"/>
            <wp:wrapNone/>
            <wp:docPr id="2" name="Imagen 2" descr="https://www.usac.edu.gt/g/escudo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www.usac.edu.gt/g/escudo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355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5E20">
        <w:rPr>
          <w:rFonts w:ascii="Arial" w:hAnsi="Arial" w:cs="Arial"/>
          <w:sz w:val="24"/>
          <w:szCs w:val="24"/>
          <w:lang w:val="es-419"/>
        </w:rPr>
        <w:t>Universidad de San Carlos de Guatemala</w:t>
      </w:r>
    </w:p>
    <w:p w14:paraId="4374F3AF" w14:textId="77777777" w:rsidR="00987553" w:rsidRPr="00B45E20" w:rsidRDefault="00987553" w:rsidP="00987553">
      <w:pPr>
        <w:pStyle w:val="Sinespaciado"/>
        <w:rPr>
          <w:rFonts w:ascii="Arial" w:hAnsi="Arial" w:cs="Arial"/>
          <w:sz w:val="24"/>
          <w:szCs w:val="24"/>
          <w:lang w:val="es-419"/>
        </w:rPr>
      </w:pPr>
      <w:r w:rsidRPr="00B45E20">
        <w:rPr>
          <w:rFonts w:ascii="Arial" w:hAnsi="Arial" w:cs="Arial"/>
          <w:sz w:val="24"/>
          <w:szCs w:val="24"/>
          <w:lang w:val="es-419"/>
        </w:rPr>
        <w:t>Facultad de Ingeniería</w:t>
      </w:r>
    </w:p>
    <w:p w14:paraId="78B54F65" w14:textId="77777777" w:rsidR="00987553" w:rsidRPr="00B45E20" w:rsidRDefault="00987553" w:rsidP="00987553">
      <w:pPr>
        <w:pStyle w:val="Sinespaciado"/>
        <w:rPr>
          <w:rFonts w:ascii="Arial" w:hAnsi="Arial" w:cs="Arial"/>
          <w:sz w:val="24"/>
          <w:szCs w:val="24"/>
          <w:lang w:val="es-419"/>
        </w:rPr>
      </w:pPr>
      <w:r w:rsidRPr="00B45E20">
        <w:rPr>
          <w:rFonts w:ascii="Arial" w:hAnsi="Arial" w:cs="Arial"/>
          <w:sz w:val="24"/>
          <w:szCs w:val="24"/>
          <w:lang w:val="es-419"/>
        </w:rPr>
        <w:t xml:space="preserve">Laboratorio de Sistemas Organizacionales y Gerenciales 1 </w:t>
      </w:r>
    </w:p>
    <w:p w14:paraId="5EB3D930" w14:textId="77777777" w:rsidR="00987553" w:rsidRPr="00B45E20" w:rsidRDefault="00987553" w:rsidP="00987553">
      <w:pPr>
        <w:pStyle w:val="Sinespaciado"/>
        <w:rPr>
          <w:rFonts w:ascii="Arial" w:hAnsi="Arial" w:cs="Arial"/>
          <w:sz w:val="24"/>
          <w:szCs w:val="24"/>
          <w:lang w:val="es-419"/>
        </w:rPr>
      </w:pPr>
      <w:r w:rsidRPr="00B45E20">
        <w:rPr>
          <w:rFonts w:ascii="Arial" w:hAnsi="Arial" w:cs="Arial"/>
          <w:sz w:val="24"/>
          <w:szCs w:val="24"/>
          <w:lang w:val="es-419"/>
        </w:rPr>
        <w:t>Sección a</w:t>
      </w:r>
    </w:p>
    <w:p w14:paraId="349FFE40" w14:textId="77777777" w:rsidR="00987553" w:rsidRPr="00B45E20" w:rsidRDefault="00987553" w:rsidP="00987553">
      <w:pPr>
        <w:pStyle w:val="Sinespaciado"/>
        <w:rPr>
          <w:rFonts w:ascii="Arial" w:hAnsi="Arial" w:cs="Arial"/>
          <w:sz w:val="24"/>
          <w:szCs w:val="24"/>
          <w:lang w:val="es-419"/>
        </w:rPr>
      </w:pPr>
      <w:r w:rsidRPr="00B45E20">
        <w:rPr>
          <w:rFonts w:ascii="Arial" w:hAnsi="Arial" w:cs="Arial"/>
          <w:sz w:val="24"/>
          <w:szCs w:val="24"/>
          <w:lang w:val="es-419"/>
        </w:rPr>
        <w:t>Segundo Semestre 2026</w:t>
      </w:r>
    </w:p>
    <w:p w14:paraId="78E9A1BB" w14:textId="77777777" w:rsidR="00987553" w:rsidRPr="00B45E20" w:rsidRDefault="00987553" w:rsidP="00987553">
      <w:pPr>
        <w:pStyle w:val="Sinespaciado"/>
        <w:rPr>
          <w:rFonts w:ascii="Arial" w:hAnsi="Arial" w:cs="Arial"/>
          <w:sz w:val="26"/>
          <w:szCs w:val="26"/>
          <w:lang w:val="es-419"/>
        </w:rPr>
      </w:pPr>
    </w:p>
    <w:p w14:paraId="35EE83E3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1A46662C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19CA5D22" w14:textId="77777777" w:rsidR="00987553" w:rsidRPr="00B45E20" w:rsidRDefault="00987553" w:rsidP="00987553">
      <w:pPr>
        <w:pStyle w:val="Sinespaciado"/>
        <w:rPr>
          <w:rFonts w:ascii="Arial" w:hAnsi="Arial" w:cs="Arial"/>
          <w:u w:val="single"/>
          <w:lang w:val="es-419"/>
        </w:rPr>
      </w:pPr>
    </w:p>
    <w:p w14:paraId="0363AF35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22452D2B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52E284D7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570F0B1D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772A3DA9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2A8C6C57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68250777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6F9C5378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5B3B0A5E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0309A805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247F8290" w14:textId="77777777" w:rsidR="00987553" w:rsidRPr="00B45E20" w:rsidRDefault="00987553" w:rsidP="00987553">
      <w:pPr>
        <w:pStyle w:val="Sinespaciado"/>
        <w:rPr>
          <w:rFonts w:ascii="Arial" w:hAnsi="Arial" w:cs="Arial"/>
          <w:b/>
          <w:bCs/>
          <w:sz w:val="28"/>
          <w:lang w:val="es-419"/>
        </w:rPr>
      </w:pPr>
    </w:p>
    <w:p w14:paraId="4AC09160" w14:textId="05B3C182" w:rsidR="00987553" w:rsidRPr="00B45E20" w:rsidRDefault="00987553" w:rsidP="00987553">
      <w:pPr>
        <w:pStyle w:val="Sinespaciado"/>
        <w:jc w:val="center"/>
        <w:rPr>
          <w:rFonts w:ascii="Arial" w:hAnsi="Arial" w:cs="Arial"/>
          <w:b/>
          <w:bCs/>
          <w:sz w:val="28"/>
          <w:lang w:val="es-419"/>
        </w:rPr>
      </w:pPr>
      <w:r>
        <w:rPr>
          <w:rFonts w:ascii="Arial" w:hAnsi="Arial" w:cs="Arial"/>
          <w:b/>
          <w:bCs/>
          <w:sz w:val="28"/>
          <w:lang w:val="es-419"/>
        </w:rPr>
        <w:t>MEDICION DE LOGROS Y KPIS</w:t>
      </w:r>
    </w:p>
    <w:p w14:paraId="5895F028" w14:textId="77777777" w:rsidR="00987553" w:rsidRDefault="00987553" w:rsidP="00987553">
      <w:pPr>
        <w:pStyle w:val="Sinespaciado"/>
        <w:rPr>
          <w:rFonts w:ascii="Arial" w:hAnsi="Arial" w:cs="Arial"/>
          <w:b/>
          <w:bCs/>
          <w:sz w:val="28"/>
          <w:lang w:val="es-419"/>
        </w:rPr>
      </w:pPr>
    </w:p>
    <w:p w14:paraId="0B2B1809" w14:textId="77777777" w:rsidR="00987553" w:rsidRDefault="00987553" w:rsidP="00987553">
      <w:pPr>
        <w:pStyle w:val="Sinespaciado"/>
        <w:rPr>
          <w:rFonts w:ascii="Arial" w:hAnsi="Arial" w:cs="Arial"/>
          <w:b/>
          <w:bCs/>
          <w:sz w:val="28"/>
          <w:lang w:val="es-419"/>
        </w:rPr>
      </w:pPr>
    </w:p>
    <w:p w14:paraId="0F45BB28" w14:textId="77777777" w:rsidR="00987553" w:rsidRDefault="00987553" w:rsidP="00987553">
      <w:pPr>
        <w:pStyle w:val="Sinespaciado"/>
        <w:rPr>
          <w:rFonts w:ascii="Arial" w:hAnsi="Arial" w:cs="Arial"/>
          <w:b/>
          <w:bCs/>
          <w:sz w:val="28"/>
          <w:lang w:val="es-419"/>
        </w:rPr>
      </w:pPr>
    </w:p>
    <w:p w14:paraId="0129B59E" w14:textId="77777777" w:rsidR="00987553" w:rsidRPr="00B45E20" w:rsidRDefault="00987553" w:rsidP="00987553">
      <w:pPr>
        <w:pStyle w:val="Sinespaciado"/>
        <w:rPr>
          <w:rFonts w:ascii="Arial" w:hAnsi="Arial" w:cs="Arial"/>
          <w:b/>
          <w:bCs/>
          <w:sz w:val="28"/>
          <w:lang w:val="es-419"/>
        </w:rPr>
      </w:pPr>
    </w:p>
    <w:p w14:paraId="382917D6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1B843161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396723DD" w14:textId="77777777" w:rsidR="00987553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44D7B605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226EA467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p w14:paraId="09A5BAF2" w14:textId="77777777" w:rsidR="00987553" w:rsidRPr="00B45E20" w:rsidRDefault="00987553" w:rsidP="00987553">
      <w:pPr>
        <w:pStyle w:val="Sinespaciado"/>
        <w:jc w:val="center"/>
        <w:rPr>
          <w:rFonts w:ascii="Arial" w:hAnsi="Arial" w:cs="Arial"/>
          <w:lang w:val="es-419"/>
        </w:rPr>
      </w:pPr>
    </w:p>
    <w:p w14:paraId="360179E1" w14:textId="77777777" w:rsidR="00987553" w:rsidRPr="00B45E20" w:rsidRDefault="00987553" w:rsidP="00987553">
      <w:pPr>
        <w:pStyle w:val="Sinespaciado"/>
        <w:jc w:val="center"/>
        <w:rPr>
          <w:rFonts w:ascii="Arial" w:hAnsi="Arial" w:cs="Arial"/>
          <w:b/>
          <w:bCs/>
          <w:sz w:val="28"/>
          <w:szCs w:val="32"/>
          <w:lang w:val="es-419"/>
        </w:rPr>
      </w:pPr>
      <w:r w:rsidRPr="00B45E20">
        <w:rPr>
          <w:rFonts w:ascii="Arial" w:hAnsi="Arial" w:cs="Arial"/>
          <w:b/>
          <w:bCs/>
          <w:sz w:val="28"/>
          <w:szCs w:val="32"/>
          <w:lang w:val="es-419"/>
        </w:rPr>
        <w:t>Grupo 3</w:t>
      </w:r>
    </w:p>
    <w:p w14:paraId="71AD8DC5" w14:textId="77777777" w:rsidR="00987553" w:rsidRPr="00B45E20" w:rsidRDefault="00987553" w:rsidP="00987553">
      <w:pPr>
        <w:pStyle w:val="Sinespaciado"/>
        <w:rPr>
          <w:rFonts w:ascii="Arial" w:hAnsi="Arial" w:cs="Arial"/>
          <w:lang w:val="es-419"/>
        </w:rPr>
      </w:pPr>
    </w:p>
    <w:tbl>
      <w:tblPr>
        <w:tblW w:w="664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4596"/>
      </w:tblGrid>
      <w:tr w:rsidR="00987553" w:rsidRPr="00B45E20" w14:paraId="38544FB3" w14:textId="77777777" w:rsidTr="00740028">
        <w:trPr>
          <w:trHeight w:val="439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1A237E"/>
              <w:right w:val="single" w:sz="8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4A106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es-419"/>
              </w:rPr>
            </w:pPr>
            <w:r w:rsidRPr="00B45E20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es-419"/>
              </w:rPr>
              <w:t>Carné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1A237E"/>
              <w:right w:val="single" w:sz="8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230BB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es-419"/>
              </w:rPr>
            </w:pPr>
            <w:r w:rsidRPr="00B45E20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es-419"/>
              </w:rPr>
              <w:t>Nombre Completo</w:t>
            </w:r>
          </w:p>
        </w:tc>
      </w:tr>
      <w:tr w:rsidR="00987553" w:rsidRPr="00B45E20" w14:paraId="530B2A44" w14:textId="77777777" w:rsidTr="00740028">
        <w:trPr>
          <w:trHeight w:val="279"/>
          <w:jc w:val="center"/>
        </w:trPr>
        <w:tc>
          <w:tcPr>
            <w:tcW w:w="0" w:type="auto"/>
            <w:tcBorders>
              <w:top w:val="single" w:sz="12" w:space="0" w:color="1A237E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250BC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202100147</w:t>
            </w:r>
          </w:p>
        </w:tc>
        <w:tc>
          <w:tcPr>
            <w:tcW w:w="0" w:type="auto"/>
            <w:tcBorders>
              <w:top w:val="single" w:sz="12" w:space="0" w:color="1A237E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FF372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Eduardo Misael López Avila</w:t>
            </w:r>
          </w:p>
        </w:tc>
      </w:tr>
      <w:tr w:rsidR="00987553" w:rsidRPr="00B45E20" w14:paraId="6BA8F280" w14:textId="77777777" w:rsidTr="00740028">
        <w:trPr>
          <w:trHeight w:val="279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141FA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202206425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CF468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Carlos Javier Peréz Pocón</w:t>
            </w:r>
          </w:p>
        </w:tc>
      </w:tr>
      <w:tr w:rsidR="00987553" w:rsidRPr="00B45E20" w14:paraId="76195C14" w14:textId="77777777" w:rsidTr="00740028">
        <w:trPr>
          <w:trHeight w:val="29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C0598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202307727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F840B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 xml:space="preserve">Luis Fernando </w:t>
            </w:r>
            <w:proofErr w:type="spellStart"/>
            <w:r w:rsidRPr="00B45E20">
              <w:rPr>
                <w:rFonts w:ascii="Arial" w:hAnsi="Arial" w:cs="Arial"/>
                <w:szCs w:val="20"/>
                <w:lang w:val="es-419"/>
              </w:rPr>
              <w:t>Gonzalez</w:t>
            </w:r>
            <w:proofErr w:type="spellEnd"/>
          </w:p>
        </w:tc>
      </w:tr>
      <w:tr w:rsidR="00987553" w:rsidRPr="00B45E20" w14:paraId="73113E5F" w14:textId="77777777" w:rsidTr="00740028">
        <w:trPr>
          <w:trHeight w:val="279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E7369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202300768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E5EA1" w14:textId="77777777" w:rsidR="00987553" w:rsidRPr="00B45E20" w:rsidRDefault="00987553" w:rsidP="00740028">
            <w:pPr>
              <w:pStyle w:val="Sinespaciado"/>
              <w:rPr>
                <w:rFonts w:ascii="Arial" w:hAnsi="Arial" w:cs="Arial"/>
                <w:szCs w:val="20"/>
                <w:lang w:val="es-419"/>
              </w:rPr>
            </w:pPr>
            <w:r w:rsidRPr="00B45E20">
              <w:rPr>
                <w:rFonts w:ascii="Arial" w:hAnsi="Arial" w:cs="Arial"/>
                <w:szCs w:val="20"/>
                <w:lang w:val="es-419"/>
              </w:rPr>
              <w:t>Norma Elizabeth Canú Xico</w:t>
            </w:r>
          </w:p>
        </w:tc>
      </w:tr>
    </w:tbl>
    <w:p w14:paraId="340C3EF4" w14:textId="77777777" w:rsidR="007E53EF" w:rsidRPr="00987553" w:rsidRDefault="007E53EF">
      <w:pPr>
        <w:rPr>
          <w:lang w:val="es-GT"/>
        </w:rPr>
      </w:pPr>
    </w:p>
    <w:p w14:paraId="54D7E889" w14:textId="1B655E37" w:rsidR="007E53EF" w:rsidRPr="00987553" w:rsidRDefault="00000000">
      <w:pPr>
        <w:pStyle w:val="Ttulo1"/>
        <w:rPr>
          <w:color w:val="auto"/>
          <w:lang w:val="es-GT"/>
        </w:rPr>
      </w:pPr>
      <w:r w:rsidRPr="00987553">
        <w:rPr>
          <w:color w:val="auto"/>
          <w:lang w:val="es-GT"/>
        </w:rPr>
        <w:lastRenderedPageBreak/>
        <w:t xml:space="preserve">1. Introducción y Alcance del Control </w:t>
      </w:r>
    </w:p>
    <w:p w14:paraId="7A00BE10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El propósito de este documento es evaluar y certificar el grado de cumplimiento de los objetivos operativos, comerciales y logísticos establecidos para la Fase 2 (Configuración, Desarrollo de Módulos y Operación Base) del proyecto de transformación digital de Raíz Artesanal.</w:t>
      </w:r>
    </w:p>
    <w:p w14:paraId="2E72E61E" w14:textId="44BAB4A2" w:rsidR="007E53EF" w:rsidRPr="00987553" w:rsidRDefault="00000000">
      <w:pPr>
        <w:pStyle w:val="Ttulo1"/>
        <w:rPr>
          <w:color w:val="auto"/>
          <w:lang w:val="es-GT"/>
        </w:rPr>
      </w:pPr>
      <w:r w:rsidRPr="00987553">
        <w:rPr>
          <w:color w:val="auto"/>
          <w:lang w:val="es-GT"/>
        </w:rPr>
        <w:t>2. Metodología de Control y Medición de Resultados</w:t>
      </w:r>
    </w:p>
    <w:p w14:paraId="08F2DE80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2.1 ¿Cómo se medirán los objetivos específicos?</w:t>
      </w:r>
    </w:p>
    <w:p w14:paraId="684E808E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Los objetivos específicos se evalúan mediante la confrontación matemática entre las metas planteadas en la planificación y los registros auditables en la base de datos de PostgreSQL: catálogo 100% activo (30 de 30 productos), reducción del tiempo de respuesta a cotizaciones de 3 días a menos de 5 minutos, y automatización del abastecimiento mediante reglas de reorden.</w:t>
      </w:r>
    </w:p>
    <w:p w14:paraId="26A6C04C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2.2 ¿De qué manera se evaluará la ejecución de las actividades?</w:t>
      </w:r>
    </w:p>
    <w:p w14:paraId="662BEEFC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 xml:space="preserve">Se monitorea a través de la matriz de trazabilidad de estados en </w:t>
      </w:r>
      <w:proofErr w:type="spellStart"/>
      <w:r w:rsidRPr="00987553">
        <w:rPr>
          <w:lang w:val="es-GT"/>
        </w:rPr>
        <w:t>Odoo</w:t>
      </w:r>
      <w:proofErr w:type="spellEnd"/>
      <w:r w:rsidRPr="00987553">
        <w:rPr>
          <w:lang w:val="es-GT"/>
        </w:rPr>
        <w:t xml:space="preserve">: en compras (Requisición -&gt; RFQ -&gt; PO -&gt; Recepción WH/IN) y en ventas (Presupuesto -&gt; Pedido -&gt; Salida WH/OUT -&gt; Factura </w:t>
      </w:r>
      <w:proofErr w:type="spellStart"/>
      <w:r w:rsidRPr="00987553">
        <w:rPr>
          <w:lang w:val="es-GT"/>
        </w:rPr>
        <w:t>posted</w:t>
      </w:r>
      <w:proofErr w:type="spellEnd"/>
      <w:r w:rsidRPr="00987553">
        <w:rPr>
          <w:lang w:val="es-GT"/>
        </w:rPr>
        <w:t>), auditando cada cambio con marcas de tiempo (</w:t>
      </w:r>
      <w:proofErr w:type="spellStart"/>
      <w:r w:rsidRPr="00987553">
        <w:rPr>
          <w:lang w:val="es-GT"/>
        </w:rPr>
        <w:t>timestamps</w:t>
      </w:r>
      <w:proofErr w:type="spellEnd"/>
      <w:r w:rsidRPr="00987553">
        <w:rPr>
          <w:lang w:val="es-GT"/>
        </w:rPr>
        <w:t xml:space="preserve">) en el </w:t>
      </w:r>
      <w:proofErr w:type="spellStart"/>
      <w:r w:rsidRPr="00987553">
        <w:rPr>
          <w:lang w:val="es-GT"/>
        </w:rPr>
        <w:t>chatter</w:t>
      </w:r>
      <w:proofErr w:type="spellEnd"/>
      <w:r w:rsidRPr="00987553">
        <w:rPr>
          <w:lang w:val="es-GT"/>
        </w:rPr>
        <w:t xml:space="preserve"> del sistema.</w:t>
      </w:r>
    </w:p>
    <w:p w14:paraId="3E7C2F69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2.3 ¿Cuáles serán los métodos para verificar el avance del proyecto?</w:t>
      </w:r>
    </w:p>
    <w:p w14:paraId="3D339E45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Se aplican tres métodos: auditoría de base de datos relacional mediante consultas SQL a tablas maestras, conciliación de inventario físico vs. sistema, e inspección visual de las capturas de pantalla de los manuales de usuario y técnicos.</w:t>
      </w:r>
    </w:p>
    <w:p w14:paraId="004B8FB7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2.4 ¿Cómo se cuantificarán los beneficios económicos?</w:t>
      </w:r>
    </w:p>
    <w:p w14:paraId="6DD5205E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Mediante la determinación del margen bruto de ventas, la valorización exacta del inventario activo en bodega (Q 95,015.00) y la eliminación de horas-hombre invertidas en conciliaciones manuales de hojas de cálculo.</w:t>
      </w:r>
    </w:p>
    <w:p w14:paraId="24479B88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2.5 ¿Qué técnicas se emplearán para medir la satisfacción del cliente?</w:t>
      </w:r>
    </w:p>
    <w:p w14:paraId="6A266920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Control estricto de cumplimiento del despacho en bodega en menos de 48 horas, exactitud del 100% en pedidos empacados y disparo de notificaciones automáticas por SMS/correo al validar la entrega (evidenciado en el pedido S00026).</w:t>
      </w:r>
    </w:p>
    <w:p w14:paraId="5E9BDDB8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2.6 ¿Cómo se evaluará el desempeño de la plataforma?</w:t>
      </w:r>
    </w:p>
    <w:p w14:paraId="1C95C7AB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Monitoreo del contenedor Docker odoo:16.0 con disponibilidad continua y verificación de integridad transaccional (cero órdenes confirmadas sin impacto en almacén y facturación).</w:t>
      </w:r>
    </w:p>
    <w:p w14:paraId="0F9E3699" w14:textId="77777777" w:rsidR="00987553" w:rsidRDefault="00987553">
      <w:pPr>
        <w:pStyle w:val="Ttulo1"/>
        <w:rPr>
          <w:color w:val="auto"/>
          <w:lang w:val="es-GT"/>
        </w:rPr>
      </w:pPr>
    </w:p>
    <w:p w14:paraId="1FC2C8AB" w14:textId="77777777" w:rsidR="00987553" w:rsidRPr="00987553" w:rsidRDefault="00987553" w:rsidP="00987553">
      <w:pPr>
        <w:rPr>
          <w:lang w:val="es-GT"/>
        </w:rPr>
      </w:pPr>
    </w:p>
    <w:p w14:paraId="3919AD35" w14:textId="7E654F40" w:rsidR="007E53EF" w:rsidRPr="00987553" w:rsidRDefault="00000000">
      <w:pPr>
        <w:pStyle w:val="Ttulo1"/>
        <w:rPr>
          <w:color w:val="auto"/>
          <w:lang w:val="es-GT"/>
        </w:rPr>
      </w:pPr>
      <w:r w:rsidRPr="00987553">
        <w:rPr>
          <w:color w:val="auto"/>
          <w:lang w:val="es-GT"/>
        </w:rPr>
        <w:lastRenderedPageBreak/>
        <w:t xml:space="preserve">3. Evaluación Cuantitativa de los 5 </w:t>
      </w:r>
      <w:proofErr w:type="spellStart"/>
      <w:r w:rsidRPr="00987553">
        <w:rPr>
          <w:color w:val="auto"/>
          <w:lang w:val="es-GT"/>
        </w:rPr>
        <w:t>KPIs</w:t>
      </w:r>
      <w:proofErr w:type="spellEnd"/>
      <w:r w:rsidRPr="00987553">
        <w:rPr>
          <w:color w:val="auto"/>
          <w:lang w:val="es-GT"/>
        </w:rPr>
        <w:t xml:space="preserve"> Institucionales</w:t>
      </w:r>
    </w:p>
    <w:p w14:paraId="2916AC09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 xml:space="preserve">A </w:t>
      </w:r>
      <w:proofErr w:type="gramStart"/>
      <w:r w:rsidRPr="00987553">
        <w:rPr>
          <w:lang w:val="es-GT"/>
        </w:rPr>
        <w:t>continuación</w:t>
      </w:r>
      <w:proofErr w:type="gramEnd"/>
      <w:r w:rsidRPr="00987553">
        <w:rPr>
          <w:lang w:val="es-GT"/>
        </w:rPr>
        <w:t xml:space="preserve"> se contrastan las metas teóricas definidas en la Fase 1 contra los resultados cuantitativos obtenidos en la operación real de la Fase 2: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E53EF" w:rsidRPr="00987553" w14:paraId="2DECA53A" w14:textId="77777777" w:rsidTr="00987553">
        <w:trPr>
          <w:jc w:val="center"/>
        </w:trPr>
        <w:tc>
          <w:tcPr>
            <w:tcW w:w="1560" w:type="dxa"/>
            <w:shd w:val="clear" w:color="auto" w:fill="595959" w:themeFill="text1" w:themeFillTint="A6"/>
          </w:tcPr>
          <w:p w14:paraId="65D2B0AE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KPI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5ED0F420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Indicador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11326591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Dimensión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556F1B67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Meta Fase 1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227B334F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Resultado Fase 2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6B6C1EF6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Estado</w:t>
            </w:r>
          </w:p>
        </w:tc>
      </w:tr>
      <w:tr w:rsidR="007E53EF" w:rsidRPr="00987553" w14:paraId="135F850A" w14:textId="77777777" w:rsidTr="00987553">
        <w:trPr>
          <w:jc w:val="center"/>
        </w:trPr>
        <w:tc>
          <w:tcPr>
            <w:tcW w:w="1560" w:type="dxa"/>
          </w:tcPr>
          <w:p w14:paraId="6A8B5E3C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KPI 1</w:t>
            </w:r>
          </w:p>
        </w:tc>
        <w:tc>
          <w:tcPr>
            <w:tcW w:w="1560" w:type="dxa"/>
          </w:tcPr>
          <w:p w14:paraId="7FAB1E87" w14:textId="77777777" w:rsidR="007E53EF" w:rsidRPr="00987553" w:rsidRDefault="00000000">
            <w:r w:rsidRPr="00987553">
              <w:rPr>
                <w:sz w:val="18"/>
              </w:rPr>
              <w:t>Tasa de Conversión</w:t>
            </w:r>
          </w:p>
        </w:tc>
        <w:tc>
          <w:tcPr>
            <w:tcW w:w="1560" w:type="dxa"/>
          </w:tcPr>
          <w:p w14:paraId="62BF0F1C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Comercial</w:t>
            </w:r>
          </w:p>
        </w:tc>
        <w:tc>
          <w:tcPr>
            <w:tcW w:w="1560" w:type="dxa"/>
          </w:tcPr>
          <w:p w14:paraId="56B39EEE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≥ 70.0%</w:t>
            </w:r>
          </w:p>
        </w:tc>
        <w:tc>
          <w:tcPr>
            <w:tcW w:w="1560" w:type="dxa"/>
          </w:tcPr>
          <w:p w14:paraId="43E4F0AB" w14:textId="77777777" w:rsidR="007E53EF" w:rsidRPr="00987553" w:rsidRDefault="00000000">
            <w:r w:rsidRPr="00987553">
              <w:rPr>
                <w:sz w:val="18"/>
              </w:rPr>
              <w:t>100.0% (2 de 2 pedidos)</w:t>
            </w:r>
          </w:p>
        </w:tc>
        <w:tc>
          <w:tcPr>
            <w:tcW w:w="1560" w:type="dxa"/>
          </w:tcPr>
          <w:p w14:paraId="40F1B2A7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Superado</w:t>
            </w:r>
          </w:p>
        </w:tc>
      </w:tr>
      <w:tr w:rsidR="007E53EF" w:rsidRPr="00987553" w14:paraId="180C58B0" w14:textId="77777777" w:rsidTr="00987553">
        <w:trPr>
          <w:jc w:val="center"/>
        </w:trPr>
        <w:tc>
          <w:tcPr>
            <w:tcW w:w="1560" w:type="dxa"/>
          </w:tcPr>
          <w:p w14:paraId="527F9857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KPI 2</w:t>
            </w:r>
          </w:p>
        </w:tc>
        <w:tc>
          <w:tcPr>
            <w:tcW w:w="1560" w:type="dxa"/>
          </w:tcPr>
          <w:p w14:paraId="040414EE" w14:textId="77777777" w:rsidR="007E53EF" w:rsidRPr="00987553" w:rsidRDefault="00000000">
            <w:r w:rsidRPr="00987553">
              <w:rPr>
                <w:sz w:val="18"/>
              </w:rPr>
              <w:t>Valor Promedio Pedido (AOV)</w:t>
            </w:r>
          </w:p>
        </w:tc>
        <w:tc>
          <w:tcPr>
            <w:tcW w:w="1560" w:type="dxa"/>
          </w:tcPr>
          <w:p w14:paraId="2BA3A157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Financiera</w:t>
            </w:r>
          </w:p>
        </w:tc>
        <w:tc>
          <w:tcPr>
            <w:tcW w:w="1560" w:type="dxa"/>
          </w:tcPr>
          <w:p w14:paraId="3F7146E5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Q 350 - Q 450 (indiv.)</w:t>
            </w:r>
            <w:r w:rsidRPr="00987553">
              <w:rPr>
                <w:sz w:val="18"/>
              </w:rPr>
              <w:br/>
              <w:t>Q 5,000+ (corp.)</w:t>
            </w:r>
          </w:p>
        </w:tc>
        <w:tc>
          <w:tcPr>
            <w:tcW w:w="1560" w:type="dxa"/>
          </w:tcPr>
          <w:p w14:paraId="77B9932F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>Q 5,270.00 (promedio global)</w:t>
            </w:r>
            <w:r w:rsidRPr="00987553">
              <w:rPr>
                <w:sz w:val="18"/>
                <w:lang w:val="es-GT"/>
              </w:rPr>
              <w:br/>
              <w:t>Q 9,620.00 (corp.) / Q 920.00 (</w:t>
            </w:r>
            <w:proofErr w:type="spellStart"/>
            <w:r w:rsidRPr="00987553">
              <w:rPr>
                <w:sz w:val="18"/>
                <w:lang w:val="es-GT"/>
              </w:rPr>
              <w:t>ind</w:t>
            </w:r>
            <w:proofErr w:type="spellEnd"/>
            <w:r w:rsidRPr="00987553">
              <w:rPr>
                <w:sz w:val="18"/>
                <w:lang w:val="es-GT"/>
              </w:rPr>
              <w:t>.)</w:t>
            </w:r>
          </w:p>
        </w:tc>
        <w:tc>
          <w:tcPr>
            <w:tcW w:w="1560" w:type="dxa"/>
          </w:tcPr>
          <w:p w14:paraId="255063AB" w14:textId="77777777" w:rsidR="007E53EF" w:rsidRPr="00987553" w:rsidRDefault="00000000">
            <w:pPr>
              <w:jc w:val="center"/>
            </w:pPr>
            <w:proofErr w:type="spellStart"/>
            <w:r w:rsidRPr="00987553">
              <w:rPr>
                <w:sz w:val="18"/>
              </w:rPr>
              <w:t>Superado</w:t>
            </w:r>
            <w:proofErr w:type="spellEnd"/>
          </w:p>
        </w:tc>
      </w:tr>
      <w:tr w:rsidR="007E53EF" w:rsidRPr="00987553" w14:paraId="7940EA63" w14:textId="77777777" w:rsidTr="00987553">
        <w:trPr>
          <w:jc w:val="center"/>
        </w:trPr>
        <w:tc>
          <w:tcPr>
            <w:tcW w:w="1560" w:type="dxa"/>
          </w:tcPr>
          <w:p w14:paraId="2CB308F1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KPI 3</w:t>
            </w:r>
          </w:p>
        </w:tc>
        <w:tc>
          <w:tcPr>
            <w:tcW w:w="1560" w:type="dxa"/>
          </w:tcPr>
          <w:p w14:paraId="6B6AD772" w14:textId="77777777" w:rsidR="007E53EF" w:rsidRPr="00987553" w:rsidRDefault="00000000">
            <w:r w:rsidRPr="00987553">
              <w:rPr>
                <w:sz w:val="18"/>
              </w:rPr>
              <w:t>Tiempo de Despacho</w:t>
            </w:r>
          </w:p>
        </w:tc>
        <w:tc>
          <w:tcPr>
            <w:tcW w:w="1560" w:type="dxa"/>
          </w:tcPr>
          <w:p w14:paraId="7CD81EB5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Logística</w:t>
            </w:r>
          </w:p>
        </w:tc>
        <w:tc>
          <w:tcPr>
            <w:tcW w:w="1560" w:type="dxa"/>
          </w:tcPr>
          <w:p w14:paraId="0A1EEDFC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≤ 48 horas</w:t>
            </w:r>
          </w:p>
        </w:tc>
        <w:tc>
          <w:tcPr>
            <w:tcW w:w="1560" w:type="dxa"/>
          </w:tcPr>
          <w:p w14:paraId="5F9C8322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 xml:space="preserve">2 min 7 </w:t>
            </w:r>
            <w:proofErr w:type="spellStart"/>
            <w:r w:rsidRPr="00987553">
              <w:rPr>
                <w:sz w:val="18"/>
                <w:lang w:val="es-GT"/>
              </w:rPr>
              <w:t>seg</w:t>
            </w:r>
            <w:proofErr w:type="spellEnd"/>
            <w:r w:rsidRPr="00987553">
              <w:rPr>
                <w:sz w:val="18"/>
                <w:lang w:val="es-GT"/>
              </w:rPr>
              <w:t xml:space="preserve"> (despacho </w:t>
            </w:r>
            <w:proofErr w:type="spellStart"/>
            <w:r w:rsidRPr="00987553">
              <w:rPr>
                <w:sz w:val="18"/>
                <w:lang w:val="es-GT"/>
              </w:rPr>
              <w:t>express</w:t>
            </w:r>
            <w:proofErr w:type="spellEnd"/>
            <w:r w:rsidRPr="00987553">
              <w:rPr>
                <w:sz w:val="18"/>
                <w:lang w:val="es-GT"/>
              </w:rPr>
              <w:t>)</w:t>
            </w:r>
            <w:r w:rsidRPr="00987553">
              <w:rPr>
                <w:sz w:val="18"/>
                <w:lang w:val="es-GT"/>
              </w:rPr>
              <w:br/>
              <w:t>Reserva inmediata en corporativo</w:t>
            </w:r>
          </w:p>
        </w:tc>
        <w:tc>
          <w:tcPr>
            <w:tcW w:w="1560" w:type="dxa"/>
          </w:tcPr>
          <w:p w14:paraId="125F9E19" w14:textId="77777777" w:rsidR="007E53EF" w:rsidRPr="00987553" w:rsidRDefault="00000000">
            <w:pPr>
              <w:jc w:val="center"/>
            </w:pPr>
            <w:proofErr w:type="spellStart"/>
            <w:r w:rsidRPr="00987553">
              <w:rPr>
                <w:sz w:val="18"/>
              </w:rPr>
              <w:t>Superado</w:t>
            </w:r>
            <w:proofErr w:type="spellEnd"/>
          </w:p>
        </w:tc>
      </w:tr>
      <w:tr w:rsidR="007E53EF" w:rsidRPr="00987553" w14:paraId="4628D5D6" w14:textId="77777777" w:rsidTr="00987553">
        <w:trPr>
          <w:jc w:val="center"/>
        </w:trPr>
        <w:tc>
          <w:tcPr>
            <w:tcW w:w="1560" w:type="dxa"/>
          </w:tcPr>
          <w:p w14:paraId="4A6CD8D7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KPI 4</w:t>
            </w:r>
          </w:p>
        </w:tc>
        <w:tc>
          <w:tcPr>
            <w:tcW w:w="1560" w:type="dxa"/>
          </w:tcPr>
          <w:p w14:paraId="4CC79A21" w14:textId="77777777" w:rsidR="007E53EF" w:rsidRPr="00987553" w:rsidRDefault="00000000">
            <w:r w:rsidRPr="00987553">
              <w:rPr>
                <w:sz w:val="18"/>
              </w:rPr>
              <w:t>Exactitud de Inventario (IRA)</w:t>
            </w:r>
          </w:p>
        </w:tc>
        <w:tc>
          <w:tcPr>
            <w:tcW w:w="1560" w:type="dxa"/>
          </w:tcPr>
          <w:p w14:paraId="2070BEA7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Almacén</w:t>
            </w:r>
          </w:p>
        </w:tc>
        <w:tc>
          <w:tcPr>
            <w:tcW w:w="1560" w:type="dxa"/>
          </w:tcPr>
          <w:p w14:paraId="204EDE44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≥ 98.0%</w:t>
            </w:r>
          </w:p>
        </w:tc>
        <w:tc>
          <w:tcPr>
            <w:tcW w:w="1560" w:type="dxa"/>
          </w:tcPr>
          <w:p w14:paraId="0CB1A921" w14:textId="77777777" w:rsidR="007E53EF" w:rsidRPr="00987553" w:rsidRDefault="00000000">
            <w:r w:rsidRPr="00987553">
              <w:rPr>
                <w:sz w:val="18"/>
              </w:rPr>
              <w:t>100.0% (30 de 30 SKUs sin descuadre)</w:t>
            </w:r>
          </w:p>
        </w:tc>
        <w:tc>
          <w:tcPr>
            <w:tcW w:w="1560" w:type="dxa"/>
          </w:tcPr>
          <w:p w14:paraId="16B202F9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Cumplido 100%</w:t>
            </w:r>
          </w:p>
        </w:tc>
      </w:tr>
      <w:tr w:rsidR="007E53EF" w:rsidRPr="00987553" w14:paraId="74ECFD7A" w14:textId="77777777" w:rsidTr="00987553">
        <w:trPr>
          <w:jc w:val="center"/>
        </w:trPr>
        <w:tc>
          <w:tcPr>
            <w:tcW w:w="1560" w:type="dxa"/>
          </w:tcPr>
          <w:p w14:paraId="27A0423E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KPI 5</w:t>
            </w:r>
          </w:p>
        </w:tc>
        <w:tc>
          <w:tcPr>
            <w:tcW w:w="1560" w:type="dxa"/>
          </w:tcPr>
          <w:p w14:paraId="4A1A13A6" w14:textId="77777777" w:rsidR="007E53EF" w:rsidRPr="00987553" w:rsidRDefault="00000000">
            <w:r w:rsidRPr="00987553">
              <w:rPr>
                <w:sz w:val="18"/>
              </w:rPr>
              <w:t>Satisfacción Cliente (CSAT)</w:t>
            </w:r>
          </w:p>
        </w:tc>
        <w:tc>
          <w:tcPr>
            <w:tcW w:w="1560" w:type="dxa"/>
          </w:tcPr>
          <w:p w14:paraId="657099F3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Servicio</w:t>
            </w:r>
          </w:p>
        </w:tc>
        <w:tc>
          <w:tcPr>
            <w:tcW w:w="1560" w:type="dxa"/>
          </w:tcPr>
          <w:p w14:paraId="2BCEE688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≥ 90.0%</w:t>
            </w:r>
          </w:p>
        </w:tc>
        <w:tc>
          <w:tcPr>
            <w:tcW w:w="1560" w:type="dxa"/>
          </w:tcPr>
          <w:p w14:paraId="3B6EAE6C" w14:textId="77777777" w:rsidR="007E53EF" w:rsidRPr="00987553" w:rsidRDefault="00000000">
            <w:r w:rsidRPr="00987553">
              <w:rPr>
                <w:sz w:val="18"/>
              </w:rPr>
              <w:t>100.0% pedidos conformes sin reclamo</w:t>
            </w:r>
          </w:p>
        </w:tc>
        <w:tc>
          <w:tcPr>
            <w:tcW w:w="1560" w:type="dxa"/>
          </w:tcPr>
          <w:p w14:paraId="202635DC" w14:textId="77777777" w:rsidR="007E53EF" w:rsidRPr="00987553" w:rsidRDefault="00000000">
            <w:pPr>
              <w:jc w:val="center"/>
            </w:pPr>
            <w:r w:rsidRPr="00987553">
              <w:rPr>
                <w:sz w:val="18"/>
              </w:rPr>
              <w:t>Conforme</w:t>
            </w:r>
          </w:p>
        </w:tc>
      </w:tr>
    </w:tbl>
    <w:p w14:paraId="42C5393E" w14:textId="77777777" w:rsidR="007E53EF" w:rsidRPr="00987553" w:rsidRDefault="007E53EF"/>
    <w:p w14:paraId="2331C62F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KPI 1: Tasa de Conversión Comercial (</w:t>
      </w:r>
      <w:proofErr w:type="spellStart"/>
      <w:r w:rsidRPr="00987553">
        <w:rPr>
          <w:color w:val="auto"/>
          <w:lang w:val="es-GT"/>
        </w:rPr>
        <w:t>Conversion</w:t>
      </w:r>
      <w:proofErr w:type="spellEnd"/>
      <w:r w:rsidRPr="00987553">
        <w:rPr>
          <w:color w:val="auto"/>
          <w:lang w:val="es-GT"/>
        </w:rPr>
        <w:t xml:space="preserve"> Rate)</w:t>
      </w:r>
    </w:p>
    <w:p w14:paraId="478CB790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Fórmula: (Pedidos Confirmados / Total Cotizaciones) × 100</w:t>
      </w:r>
      <w:r w:rsidRPr="00987553">
        <w:rPr>
          <w:lang w:val="es-GT"/>
        </w:rPr>
        <w:br/>
        <w:t>Datos: 2 cotizaciones emitidas (S00025 corporativo y S00026 individual), 2 confirmadas.</w:t>
      </w:r>
      <w:r w:rsidRPr="00987553">
        <w:rPr>
          <w:lang w:val="es-GT"/>
        </w:rPr>
        <w:br/>
        <w:t>Resultado: (2 / 2) × 100 = 100.0% de conversión.</w:t>
      </w:r>
    </w:p>
    <w:p w14:paraId="7C6AFBE1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KPI 2: Valor Promedio del Pedido (</w:t>
      </w:r>
      <w:proofErr w:type="spellStart"/>
      <w:r w:rsidRPr="00987553">
        <w:rPr>
          <w:color w:val="auto"/>
          <w:lang w:val="es-GT"/>
        </w:rPr>
        <w:t>Average</w:t>
      </w:r>
      <w:proofErr w:type="spellEnd"/>
      <w:r w:rsidRPr="00987553">
        <w:rPr>
          <w:color w:val="auto"/>
          <w:lang w:val="es-GT"/>
        </w:rPr>
        <w:t xml:space="preserve"> </w:t>
      </w:r>
      <w:proofErr w:type="spellStart"/>
      <w:r w:rsidRPr="00987553">
        <w:rPr>
          <w:color w:val="auto"/>
          <w:lang w:val="es-GT"/>
        </w:rPr>
        <w:t>Order</w:t>
      </w:r>
      <w:proofErr w:type="spellEnd"/>
      <w:r w:rsidRPr="00987553">
        <w:rPr>
          <w:color w:val="auto"/>
          <w:lang w:val="es-GT"/>
        </w:rPr>
        <w:t xml:space="preserve"> </w:t>
      </w:r>
      <w:proofErr w:type="spellStart"/>
      <w:r w:rsidRPr="00987553">
        <w:rPr>
          <w:color w:val="auto"/>
          <w:lang w:val="es-GT"/>
        </w:rPr>
        <w:t>Value</w:t>
      </w:r>
      <w:proofErr w:type="spellEnd"/>
      <w:r w:rsidRPr="00987553">
        <w:rPr>
          <w:color w:val="auto"/>
          <w:lang w:val="es-GT"/>
        </w:rPr>
        <w:t xml:space="preserve"> - AOV)</w:t>
      </w:r>
    </w:p>
    <w:p w14:paraId="2F4DEE82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Fórmula: Monto Total Facturado / Total de Pedidos</w:t>
      </w:r>
      <w:r w:rsidRPr="00987553">
        <w:rPr>
          <w:lang w:val="es-GT"/>
        </w:rPr>
        <w:br/>
        <w:t>Datos: Q 9,620.00 (S00025) + Q 920.00 (S00026) = Q 10,540.00.</w:t>
      </w:r>
      <w:r w:rsidRPr="00987553">
        <w:rPr>
          <w:lang w:val="es-GT"/>
        </w:rPr>
        <w:br/>
        <w:t>Resultado: Q 10,540.00 / 2 = Q 5,270.00 por orden.</w:t>
      </w:r>
    </w:p>
    <w:p w14:paraId="5BC3D029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KPI 3: Tiempo de Cumplimiento y Despacho (</w:t>
      </w:r>
      <w:proofErr w:type="spellStart"/>
      <w:r w:rsidRPr="00987553">
        <w:rPr>
          <w:color w:val="auto"/>
          <w:lang w:val="es-GT"/>
        </w:rPr>
        <w:t>Order</w:t>
      </w:r>
      <w:proofErr w:type="spellEnd"/>
      <w:r w:rsidRPr="00987553">
        <w:rPr>
          <w:color w:val="auto"/>
          <w:lang w:val="es-GT"/>
        </w:rPr>
        <w:t xml:space="preserve"> </w:t>
      </w:r>
      <w:proofErr w:type="spellStart"/>
      <w:r w:rsidRPr="00987553">
        <w:rPr>
          <w:color w:val="auto"/>
          <w:lang w:val="es-GT"/>
        </w:rPr>
        <w:t>Fulfillment</w:t>
      </w:r>
      <w:proofErr w:type="spellEnd"/>
      <w:r w:rsidRPr="00987553">
        <w:rPr>
          <w:color w:val="auto"/>
          <w:lang w:val="es-GT"/>
        </w:rPr>
        <w:t xml:space="preserve"> </w:t>
      </w:r>
      <w:proofErr w:type="spellStart"/>
      <w:r w:rsidRPr="00987553">
        <w:rPr>
          <w:color w:val="auto"/>
          <w:lang w:val="es-GT"/>
        </w:rPr>
        <w:t>Cycle</w:t>
      </w:r>
      <w:proofErr w:type="spellEnd"/>
      <w:r w:rsidRPr="00987553">
        <w:rPr>
          <w:color w:val="auto"/>
          <w:lang w:val="es-GT"/>
        </w:rPr>
        <w:t xml:space="preserve"> Time)</w:t>
      </w:r>
    </w:p>
    <w:p w14:paraId="0215940F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Fórmula: Hora de Validación en Almacén (Hecho) - Hora de Confirmación de Venta</w:t>
      </w:r>
      <w:r w:rsidRPr="00987553">
        <w:rPr>
          <w:lang w:val="es-GT"/>
        </w:rPr>
        <w:br/>
        <w:t>Datos: Pedido S00026 confirmado a las 12:30:04 y validado en almacén (WH/OUT/00015) a las 12:32:11.</w:t>
      </w:r>
      <w:r w:rsidRPr="00987553">
        <w:rPr>
          <w:lang w:val="es-GT"/>
        </w:rPr>
        <w:br/>
        <w:t xml:space="preserve">Resultado: 2 minutos y 7 segundos en despacho </w:t>
      </w:r>
      <w:proofErr w:type="spellStart"/>
      <w:r w:rsidRPr="00987553">
        <w:rPr>
          <w:lang w:val="es-GT"/>
        </w:rPr>
        <w:t>express</w:t>
      </w:r>
      <w:proofErr w:type="spellEnd"/>
      <w:r w:rsidRPr="00987553">
        <w:rPr>
          <w:lang w:val="es-GT"/>
        </w:rPr>
        <w:t>.</w:t>
      </w:r>
    </w:p>
    <w:p w14:paraId="10DDAACA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lastRenderedPageBreak/>
        <w:t>KPI 4: Exactitud de Registros de Inventario (</w:t>
      </w:r>
      <w:proofErr w:type="spellStart"/>
      <w:r w:rsidRPr="00987553">
        <w:rPr>
          <w:color w:val="auto"/>
          <w:lang w:val="es-GT"/>
        </w:rPr>
        <w:t>Inventory</w:t>
      </w:r>
      <w:proofErr w:type="spellEnd"/>
      <w:r w:rsidRPr="00987553">
        <w:rPr>
          <w:color w:val="auto"/>
          <w:lang w:val="es-GT"/>
        </w:rPr>
        <w:t xml:space="preserve"> Record </w:t>
      </w:r>
      <w:proofErr w:type="spellStart"/>
      <w:r w:rsidRPr="00987553">
        <w:rPr>
          <w:color w:val="auto"/>
          <w:lang w:val="es-GT"/>
        </w:rPr>
        <w:t>Accuracy</w:t>
      </w:r>
      <w:proofErr w:type="spellEnd"/>
      <w:r w:rsidRPr="00987553">
        <w:rPr>
          <w:color w:val="auto"/>
          <w:lang w:val="es-GT"/>
        </w:rPr>
        <w:t xml:space="preserve"> - IRA)</w:t>
      </w:r>
    </w:p>
    <w:p w14:paraId="22EDC8BA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Fórmula: (</w:t>
      </w:r>
      <w:proofErr w:type="spellStart"/>
      <w:r w:rsidRPr="00987553">
        <w:rPr>
          <w:lang w:val="es-GT"/>
        </w:rPr>
        <w:t>SKUs</w:t>
      </w:r>
      <w:proofErr w:type="spellEnd"/>
      <w:r w:rsidRPr="00987553">
        <w:rPr>
          <w:lang w:val="es-GT"/>
        </w:rPr>
        <w:t xml:space="preserve"> con Saldo Físico Exacto / Total </w:t>
      </w:r>
      <w:proofErr w:type="spellStart"/>
      <w:r w:rsidRPr="00987553">
        <w:rPr>
          <w:lang w:val="es-GT"/>
        </w:rPr>
        <w:t>SKUs</w:t>
      </w:r>
      <w:proofErr w:type="spellEnd"/>
      <w:r w:rsidRPr="00987553">
        <w:rPr>
          <w:lang w:val="es-GT"/>
        </w:rPr>
        <w:t xml:space="preserve"> Auditados) × 100</w:t>
      </w:r>
      <w:r w:rsidRPr="00987553">
        <w:rPr>
          <w:lang w:val="es-GT"/>
        </w:rPr>
        <w:br/>
        <w:t xml:space="preserve">Datos: 30 </w:t>
      </w:r>
      <w:proofErr w:type="spellStart"/>
      <w:r w:rsidRPr="00987553">
        <w:rPr>
          <w:lang w:val="es-GT"/>
        </w:rPr>
        <w:t>SKUs</w:t>
      </w:r>
      <w:proofErr w:type="spellEnd"/>
      <w:r w:rsidRPr="00987553">
        <w:rPr>
          <w:lang w:val="es-GT"/>
        </w:rPr>
        <w:t xml:space="preserve"> auditados (RA-001 a RA-030). Stock inicial (223 u.) + Compras (+44 u.) - Ventas (-2 u.) = 265 u. físicas reales por valor de Q 95,015.00 con 0 discrepancias.</w:t>
      </w:r>
      <w:r w:rsidRPr="00987553">
        <w:rPr>
          <w:lang w:val="es-GT"/>
        </w:rPr>
        <w:br/>
        <w:t>Resultado: (30 / 30) × 100 = 100.0% de exactitud.</w:t>
      </w:r>
    </w:p>
    <w:p w14:paraId="173A3AAD" w14:textId="77777777" w:rsidR="007E53EF" w:rsidRPr="00987553" w:rsidRDefault="00000000">
      <w:pPr>
        <w:pStyle w:val="Ttulo2"/>
        <w:rPr>
          <w:color w:val="auto"/>
          <w:lang w:val="es-GT"/>
        </w:rPr>
      </w:pPr>
      <w:r w:rsidRPr="00987553">
        <w:rPr>
          <w:color w:val="auto"/>
          <w:lang w:val="es-GT"/>
        </w:rPr>
        <w:t>KPI 5: Puntuación de Satisfacción del Cliente (CSAT)</w:t>
      </w:r>
    </w:p>
    <w:p w14:paraId="2FE9ADAE" w14:textId="77777777" w:rsidR="007E53EF" w:rsidRPr="00987553" w:rsidRDefault="00000000">
      <w:pPr>
        <w:rPr>
          <w:lang w:val="es-GT"/>
        </w:rPr>
      </w:pPr>
      <w:r w:rsidRPr="00987553">
        <w:rPr>
          <w:lang w:val="es-GT"/>
        </w:rPr>
        <w:t>Criterios evaluados: Cero errores en despacho, facturación electrónica inmediata y notificación proactiva por SMS al cliente.</w:t>
      </w:r>
    </w:p>
    <w:p w14:paraId="32B8B3D8" w14:textId="77777777" w:rsidR="007E53EF" w:rsidRPr="00987553" w:rsidRDefault="00000000">
      <w:pPr>
        <w:pStyle w:val="Ttulo1"/>
        <w:rPr>
          <w:color w:val="auto"/>
          <w:lang w:val="es-GT"/>
        </w:rPr>
      </w:pPr>
      <w:r w:rsidRPr="00987553">
        <w:rPr>
          <w:color w:val="auto"/>
          <w:lang w:val="es-GT"/>
        </w:rPr>
        <w:t>4. Métricas del Flujo Integral de la Cadena de Suministro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E53EF" w:rsidRPr="00987553" w14:paraId="11310C6E" w14:textId="77777777" w:rsidTr="00987553">
        <w:trPr>
          <w:jc w:val="center"/>
        </w:trPr>
        <w:tc>
          <w:tcPr>
            <w:tcW w:w="2340" w:type="dxa"/>
            <w:shd w:val="clear" w:color="auto" w:fill="595959" w:themeFill="text1" w:themeFillTint="A6"/>
          </w:tcPr>
          <w:p w14:paraId="72D831D1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 w:rsidRPr="00987553">
              <w:rPr>
                <w:b/>
                <w:color w:val="FFFFFF" w:themeColor="background1"/>
                <w:sz w:val="18"/>
              </w:rPr>
              <w:t>Área</w:t>
            </w:r>
            <w:proofErr w:type="spellEnd"/>
            <w:r w:rsidRPr="00987553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987553">
              <w:rPr>
                <w:b/>
                <w:color w:val="FFFFFF" w:themeColor="background1"/>
                <w:sz w:val="18"/>
              </w:rPr>
              <w:t>Funcional</w:t>
            </w:r>
            <w:proofErr w:type="spellEnd"/>
          </w:p>
        </w:tc>
        <w:tc>
          <w:tcPr>
            <w:tcW w:w="2340" w:type="dxa"/>
            <w:shd w:val="clear" w:color="auto" w:fill="595959" w:themeFill="text1" w:themeFillTint="A6"/>
          </w:tcPr>
          <w:p w14:paraId="6AFC22A6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Responsable</w:t>
            </w:r>
          </w:p>
        </w:tc>
        <w:tc>
          <w:tcPr>
            <w:tcW w:w="2340" w:type="dxa"/>
            <w:shd w:val="clear" w:color="auto" w:fill="595959" w:themeFill="text1" w:themeFillTint="A6"/>
          </w:tcPr>
          <w:p w14:paraId="65CA20BB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Transacciones Ejecutadas</w:t>
            </w:r>
          </w:p>
        </w:tc>
        <w:tc>
          <w:tcPr>
            <w:tcW w:w="2340" w:type="dxa"/>
            <w:shd w:val="clear" w:color="auto" w:fill="595959" w:themeFill="text1" w:themeFillTint="A6"/>
          </w:tcPr>
          <w:p w14:paraId="16568B77" w14:textId="77777777" w:rsidR="007E53EF" w:rsidRPr="00987553" w:rsidRDefault="00000000">
            <w:pPr>
              <w:jc w:val="center"/>
              <w:rPr>
                <w:color w:val="FFFFFF" w:themeColor="background1"/>
              </w:rPr>
            </w:pPr>
            <w:r w:rsidRPr="00987553">
              <w:rPr>
                <w:b/>
                <w:color w:val="FFFFFF" w:themeColor="background1"/>
                <w:sz w:val="18"/>
              </w:rPr>
              <w:t>Impacto en el Sistema</w:t>
            </w:r>
          </w:p>
        </w:tc>
      </w:tr>
      <w:tr w:rsidR="007E53EF" w:rsidRPr="00987553" w14:paraId="4C9C5A8C" w14:textId="77777777" w:rsidTr="00987553">
        <w:trPr>
          <w:jc w:val="center"/>
        </w:trPr>
        <w:tc>
          <w:tcPr>
            <w:tcW w:w="2340" w:type="dxa"/>
          </w:tcPr>
          <w:p w14:paraId="21B69448" w14:textId="77777777" w:rsidR="007E53EF" w:rsidRPr="00987553" w:rsidRDefault="00000000">
            <w:r w:rsidRPr="00987553">
              <w:rPr>
                <w:sz w:val="18"/>
              </w:rPr>
              <w:t>Datos Maestros</w:t>
            </w:r>
          </w:p>
        </w:tc>
        <w:tc>
          <w:tcPr>
            <w:tcW w:w="2340" w:type="dxa"/>
          </w:tcPr>
          <w:p w14:paraId="74634A19" w14:textId="77777777" w:rsidR="007E53EF" w:rsidRPr="00987553" w:rsidRDefault="00000000">
            <w:r w:rsidRPr="00987553">
              <w:rPr>
                <w:sz w:val="18"/>
              </w:rPr>
              <w:t>Norma Canú</w:t>
            </w:r>
          </w:p>
        </w:tc>
        <w:tc>
          <w:tcPr>
            <w:tcW w:w="2340" w:type="dxa"/>
          </w:tcPr>
          <w:p w14:paraId="201E86E9" w14:textId="77777777" w:rsidR="007E53EF" w:rsidRPr="00987553" w:rsidRDefault="00000000">
            <w:r w:rsidRPr="00987553">
              <w:rPr>
                <w:sz w:val="18"/>
              </w:rPr>
              <w:t>30 productos, 6 proveedores, 7 clientes</w:t>
            </w:r>
          </w:p>
        </w:tc>
        <w:tc>
          <w:tcPr>
            <w:tcW w:w="2340" w:type="dxa"/>
          </w:tcPr>
          <w:p w14:paraId="4E2A6CCA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 xml:space="preserve">Catálogo inicial cargado con imágenes en </w:t>
            </w:r>
            <w:proofErr w:type="spellStart"/>
            <w:r w:rsidRPr="00987553">
              <w:rPr>
                <w:sz w:val="18"/>
                <w:lang w:val="es-GT"/>
              </w:rPr>
              <w:t>filestore</w:t>
            </w:r>
            <w:proofErr w:type="spellEnd"/>
            <w:r w:rsidRPr="00987553">
              <w:rPr>
                <w:sz w:val="18"/>
                <w:lang w:val="es-GT"/>
              </w:rPr>
              <w:t>.</w:t>
            </w:r>
          </w:p>
        </w:tc>
      </w:tr>
      <w:tr w:rsidR="007E53EF" w:rsidRPr="00987553" w14:paraId="0B3FEA9F" w14:textId="77777777" w:rsidTr="00987553">
        <w:trPr>
          <w:jc w:val="center"/>
        </w:trPr>
        <w:tc>
          <w:tcPr>
            <w:tcW w:w="2340" w:type="dxa"/>
          </w:tcPr>
          <w:p w14:paraId="254A8C8B" w14:textId="77777777" w:rsidR="007E53EF" w:rsidRPr="00987553" w:rsidRDefault="00000000">
            <w:proofErr w:type="spellStart"/>
            <w:r w:rsidRPr="00987553">
              <w:rPr>
                <w:sz w:val="18"/>
              </w:rPr>
              <w:t>Abastecimiento</w:t>
            </w:r>
            <w:proofErr w:type="spellEnd"/>
          </w:p>
        </w:tc>
        <w:tc>
          <w:tcPr>
            <w:tcW w:w="2340" w:type="dxa"/>
          </w:tcPr>
          <w:p w14:paraId="37FE889D" w14:textId="77777777" w:rsidR="007E53EF" w:rsidRPr="00987553" w:rsidRDefault="00000000">
            <w:r w:rsidRPr="00987553">
              <w:rPr>
                <w:sz w:val="18"/>
              </w:rPr>
              <w:t>Javier Pérez</w:t>
            </w:r>
          </w:p>
        </w:tc>
        <w:tc>
          <w:tcPr>
            <w:tcW w:w="2340" w:type="dxa"/>
          </w:tcPr>
          <w:p w14:paraId="3ACBB9E4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>3 órdenes de compra (Q 17,090.00)</w:t>
            </w:r>
            <w:r w:rsidRPr="00987553">
              <w:rPr>
                <w:sz w:val="18"/>
                <w:lang w:val="es-GT"/>
              </w:rPr>
              <w:br/>
              <w:t>2 recepciones validadas (+44 u.)</w:t>
            </w:r>
            <w:r w:rsidRPr="00987553">
              <w:rPr>
                <w:sz w:val="18"/>
                <w:lang w:val="es-GT"/>
              </w:rPr>
              <w:br/>
              <w:t>1 orden en tránsito (P00027, Q 1,750.00)</w:t>
            </w:r>
          </w:p>
        </w:tc>
        <w:tc>
          <w:tcPr>
            <w:tcW w:w="2340" w:type="dxa"/>
          </w:tcPr>
          <w:p w14:paraId="34A724EA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>Incremento automático de existencias físicas en bodega.</w:t>
            </w:r>
          </w:p>
        </w:tc>
      </w:tr>
      <w:tr w:rsidR="007E53EF" w:rsidRPr="00987553" w14:paraId="3B6B6EE7" w14:textId="77777777" w:rsidTr="00987553">
        <w:trPr>
          <w:jc w:val="center"/>
        </w:trPr>
        <w:tc>
          <w:tcPr>
            <w:tcW w:w="2340" w:type="dxa"/>
          </w:tcPr>
          <w:p w14:paraId="2E187F6C" w14:textId="77777777" w:rsidR="007E53EF" w:rsidRPr="00987553" w:rsidRDefault="00000000">
            <w:proofErr w:type="spellStart"/>
            <w:r w:rsidRPr="00987553">
              <w:rPr>
                <w:sz w:val="18"/>
              </w:rPr>
              <w:t>Comercialización</w:t>
            </w:r>
            <w:proofErr w:type="spellEnd"/>
          </w:p>
        </w:tc>
        <w:tc>
          <w:tcPr>
            <w:tcW w:w="2340" w:type="dxa"/>
          </w:tcPr>
          <w:p w14:paraId="7CDD2BC5" w14:textId="77777777" w:rsidR="007E53EF" w:rsidRPr="00987553" w:rsidRDefault="00000000">
            <w:r w:rsidRPr="00987553">
              <w:rPr>
                <w:sz w:val="18"/>
              </w:rPr>
              <w:t>Eduardo López</w:t>
            </w:r>
          </w:p>
        </w:tc>
        <w:tc>
          <w:tcPr>
            <w:tcW w:w="2340" w:type="dxa"/>
          </w:tcPr>
          <w:p w14:paraId="4BE52717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>2 cotizaciones confirmadas (Q 10,540.00)</w:t>
            </w:r>
            <w:r w:rsidRPr="00987553">
              <w:rPr>
                <w:sz w:val="18"/>
                <w:lang w:val="es-GT"/>
              </w:rPr>
              <w:br/>
              <w:t>1 entrega despachada (-2 u.)</w:t>
            </w:r>
            <w:r w:rsidRPr="00987553">
              <w:rPr>
                <w:sz w:val="18"/>
                <w:lang w:val="es-GT"/>
              </w:rPr>
              <w:br/>
              <w:t>1 factura confirmada (Q 920.00)</w:t>
            </w:r>
          </w:p>
        </w:tc>
        <w:tc>
          <w:tcPr>
            <w:tcW w:w="2340" w:type="dxa"/>
          </w:tcPr>
          <w:p w14:paraId="31198761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>Reserva automática en almacén y salida contable.</w:t>
            </w:r>
          </w:p>
        </w:tc>
      </w:tr>
      <w:tr w:rsidR="007E53EF" w:rsidRPr="00987553" w14:paraId="46A46D7E" w14:textId="77777777" w:rsidTr="00987553">
        <w:trPr>
          <w:jc w:val="center"/>
        </w:trPr>
        <w:tc>
          <w:tcPr>
            <w:tcW w:w="2340" w:type="dxa"/>
          </w:tcPr>
          <w:p w14:paraId="238A6584" w14:textId="77777777" w:rsidR="007E53EF" w:rsidRPr="00987553" w:rsidRDefault="00000000">
            <w:proofErr w:type="spellStart"/>
            <w:r w:rsidRPr="00987553">
              <w:rPr>
                <w:sz w:val="18"/>
              </w:rPr>
              <w:t>Reposición</w:t>
            </w:r>
            <w:proofErr w:type="spellEnd"/>
            <w:r w:rsidRPr="00987553">
              <w:rPr>
                <w:sz w:val="18"/>
              </w:rPr>
              <w:t xml:space="preserve"> </w:t>
            </w:r>
            <w:proofErr w:type="spellStart"/>
            <w:r w:rsidRPr="00987553">
              <w:rPr>
                <w:sz w:val="18"/>
              </w:rPr>
              <w:t>Inteligente</w:t>
            </w:r>
            <w:proofErr w:type="spellEnd"/>
          </w:p>
        </w:tc>
        <w:tc>
          <w:tcPr>
            <w:tcW w:w="2340" w:type="dxa"/>
          </w:tcPr>
          <w:p w14:paraId="0F654B61" w14:textId="77777777" w:rsidR="007E53EF" w:rsidRPr="00987553" w:rsidRDefault="00000000">
            <w:r w:rsidRPr="00987553">
              <w:rPr>
                <w:sz w:val="18"/>
              </w:rPr>
              <w:t>Sistema Odoo / Eduardo</w:t>
            </w:r>
          </w:p>
        </w:tc>
        <w:tc>
          <w:tcPr>
            <w:tcW w:w="2340" w:type="dxa"/>
          </w:tcPr>
          <w:p w14:paraId="3C097439" w14:textId="77777777" w:rsidR="007E53EF" w:rsidRPr="00987553" w:rsidRDefault="00000000">
            <w:pPr>
              <w:rPr>
                <w:lang w:val="es-GT"/>
              </w:rPr>
            </w:pPr>
            <w:r w:rsidRPr="00987553">
              <w:rPr>
                <w:sz w:val="18"/>
                <w:lang w:val="es-GT"/>
              </w:rPr>
              <w:t>1 regla de stock mínimo disparada (RA-014)</w:t>
            </w:r>
            <w:r w:rsidRPr="00987553">
              <w:rPr>
                <w:sz w:val="18"/>
                <w:lang w:val="es-GT"/>
              </w:rPr>
              <w:br/>
              <w:t>1 orden de reposición automática (P00028)</w:t>
            </w:r>
          </w:p>
        </w:tc>
        <w:tc>
          <w:tcPr>
            <w:tcW w:w="2340" w:type="dxa"/>
          </w:tcPr>
          <w:p w14:paraId="51BC7A16" w14:textId="77777777" w:rsidR="007E53EF" w:rsidRPr="00987553" w:rsidRDefault="00000000">
            <w:proofErr w:type="spellStart"/>
            <w:r w:rsidRPr="00987553">
              <w:rPr>
                <w:sz w:val="18"/>
              </w:rPr>
              <w:t>Prevención</w:t>
            </w:r>
            <w:proofErr w:type="spellEnd"/>
            <w:r w:rsidRPr="00987553">
              <w:rPr>
                <w:sz w:val="18"/>
              </w:rPr>
              <w:t xml:space="preserve"> </w:t>
            </w:r>
            <w:proofErr w:type="spellStart"/>
            <w:r w:rsidRPr="00987553">
              <w:rPr>
                <w:sz w:val="18"/>
              </w:rPr>
              <w:t>automatizada</w:t>
            </w:r>
            <w:proofErr w:type="spellEnd"/>
            <w:r w:rsidRPr="00987553">
              <w:rPr>
                <w:sz w:val="18"/>
              </w:rPr>
              <w:t xml:space="preserve"> de </w:t>
            </w:r>
            <w:proofErr w:type="spellStart"/>
            <w:r w:rsidRPr="00987553">
              <w:rPr>
                <w:sz w:val="18"/>
              </w:rPr>
              <w:t>desabastecimiento</w:t>
            </w:r>
            <w:proofErr w:type="spellEnd"/>
            <w:r w:rsidRPr="00987553">
              <w:rPr>
                <w:sz w:val="18"/>
              </w:rPr>
              <w:t>.</w:t>
            </w:r>
          </w:p>
        </w:tc>
      </w:tr>
    </w:tbl>
    <w:p w14:paraId="2D0949E6" w14:textId="77777777" w:rsidR="007E53EF" w:rsidRPr="00987553" w:rsidRDefault="007E53EF"/>
    <w:p w14:paraId="1BB2F0CD" w14:textId="77777777" w:rsidR="00987553" w:rsidRDefault="00987553">
      <w:pPr>
        <w:pStyle w:val="Ttulo1"/>
        <w:rPr>
          <w:color w:val="auto"/>
          <w:lang w:val="es-GT"/>
        </w:rPr>
      </w:pPr>
    </w:p>
    <w:p w14:paraId="59AC66BD" w14:textId="77777777" w:rsidR="00987553" w:rsidRDefault="00987553" w:rsidP="00987553">
      <w:pPr>
        <w:rPr>
          <w:lang w:val="es-GT"/>
        </w:rPr>
      </w:pPr>
    </w:p>
    <w:p w14:paraId="5EC2D81F" w14:textId="77777777" w:rsidR="00987553" w:rsidRDefault="00987553" w:rsidP="00987553">
      <w:pPr>
        <w:rPr>
          <w:lang w:val="es-GT"/>
        </w:rPr>
      </w:pPr>
    </w:p>
    <w:p w14:paraId="7151F6C5" w14:textId="77777777" w:rsidR="00987553" w:rsidRPr="00987553" w:rsidRDefault="00987553" w:rsidP="00987553">
      <w:pPr>
        <w:rPr>
          <w:lang w:val="es-GT"/>
        </w:rPr>
      </w:pPr>
    </w:p>
    <w:p w14:paraId="5864CF33" w14:textId="0BD5949D" w:rsidR="007E53EF" w:rsidRPr="00987553" w:rsidRDefault="00000000">
      <w:pPr>
        <w:pStyle w:val="Ttulo1"/>
        <w:rPr>
          <w:color w:val="auto"/>
          <w:lang w:val="es-GT"/>
        </w:rPr>
      </w:pPr>
      <w:r w:rsidRPr="00987553">
        <w:rPr>
          <w:color w:val="auto"/>
          <w:lang w:val="es-GT"/>
        </w:rPr>
        <w:lastRenderedPageBreak/>
        <w:t>5. Auditoría de Trazabilidad Transaccional en Base de Datos</w:t>
      </w:r>
    </w:p>
    <w:p w14:paraId="2E6DBEC8" w14:textId="0E94FE9F" w:rsidR="007E53EF" w:rsidRPr="00987553" w:rsidRDefault="00987553">
      <w:pPr>
        <w:rPr>
          <w:lang w:val="es-GT"/>
        </w:rPr>
      </w:pPr>
      <w:r w:rsidRPr="00987553">
        <w:rPr>
          <w:lang w:val="es-GT"/>
        </w:rPr>
        <w:t>S</w:t>
      </w:r>
      <w:r w:rsidR="00000000" w:rsidRPr="00987553">
        <w:rPr>
          <w:lang w:val="es-GT"/>
        </w:rPr>
        <w:t>e documenta la consulta SQL ejecutada directamente en PostgreSQL</w:t>
      </w:r>
      <w:r w:rsidRPr="00987553">
        <w:rPr>
          <w:lang w:val="es-GT"/>
        </w:rPr>
        <w:t xml:space="preserve"> que valida el funcionamiento del sistema</w:t>
      </w:r>
      <w:r w:rsidR="00000000" w:rsidRPr="00987553">
        <w:rPr>
          <w:lang w:val="es-GT"/>
        </w:rPr>
        <w:t>:</w:t>
      </w:r>
    </w:p>
    <w:p w14:paraId="433CBDAC" w14:textId="77777777" w:rsidR="007E53EF" w:rsidRPr="00987553" w:rsidRDefault="00000000">
      <w:r w:rsidRPr="00987553">
        <w:rPr>
          <w:rFonts w:ascii="Consolas" w:hAnsi="Consolas"/>
          <w:sz w:val="17"/>
        </w:rPr>
        <w:t xml:space="preserve">SELECT s.name AS </w:t>
      </w:r>
      <w:proofErr w:type="spellStart"/>
      <w:r w:rsidRPr="00987553">
        <w:rPr>
          <w:rFonts w:ascii="Consolas" w:hAnsi="Consolas"/>
          <w:sz w:val="17"/>
        </w:rPr>
        <w:t>pedido_venta</w:t>
      </w:r>
      <w:proofErr w:type="spellEnd"/>
      <w:r w:rsidRPr="00987553">
        <w:rPr>
          <w:rFonts w:ascii="Consolas" w:hAnsi="Consolas"/>
          <w:sz w:val="17"/>
        </w:rPr>
        <w:t>, s.state AS estado_venta, s.amount_total AS total_venta,</w:t>
      </w:r>
      <w:r w:rsidRPr="00987553">
        <w:rPr>
          <w:rFonts w:ascii="Consolas" w:hAnsi="Consolas"/>
          <w:sz w:val="17"/>
        </w:rPr>
        <w:br/>
        <w:t xml:space="preserve">       p.name AS albaran_entrega, p.state AS estado_entrega,</w:t>
      </w:r>
      <w:r w:rsidRPr="00987553">
        <w:rPr>
          <w:rFonts w:ascii="Consolas" w:hAnsi="Consolas"/>
          <w:sz w:val="17"/>
        </w:rPr>
        <w:br/>
        <w:t xml:space="preserve">       m.name AS factura_contable, m.state AS estado_factura</w:t>
      </w:r>
      <w:r w:rsidRPr="00987553">
        <w:rPr>
          <w:rFonts w:ascii="Consolas" w:hAnsi="Consolas"/>
          <w:sz w:val="17"/>
        </w:rPr>
        <w:br/>
        <w:t>FROM sale_order s</w:t>
      </w:r>
      <w:r w:rsidRPr="00987553">
        <w:rPr>
          <w:rFonts w:ascii="Consolas" w:hAnsi="Consolas"/>
          <w:sz w:val="17"/>
        </w:rPr>
        <w:br/>
        <w:t>LEFT JOIN stock_picking p ON p.origin = s.name</w:t>
      </w:r>
      <w:r w:rsidRPr="00987553">
        <w:rPr>
          <w:rFonts w:ascii="Consolas" w:hAnsi="Consolas"/>
          <w:sz w:val="17"/>
        </w:rPr>
        <w:br/>
        <w:t>LEFT JOIN sale_order_line sol ON sol.order_id = s.id</w:t>
      </w:r>
      <w:r w:rsidRPr="00987553">
        <w:rPr>
          <w:rFonts w:ascii="Consolas" w:hAnsi="Consolas"/>
          <w:sz w:val="17"/>
        </w:rPr>
        <w:br/>
        <w:t>LEFT JOIN sale_order_line_invoice_rel rel ON rel.order_line_id = sol.id</w:t>
      </w:r>
      <w:r w:rsidRPr="00987553">
        <w:rPr>
          <w:rFonts w:ascii="Consolas" w:hAnsi="Consolas"/>
          <w:sz w:val="17"/>
        </w:rPr>
        <w:br/>
        <w:t>LEFT JOIN account_move_line aml ON aml.id = rel.invoice_line_id</w:t>
      </w:r>
      <w:r w:rsidRPr="00987553">
        <w:rPr>
          <w:rFonts w:ascii="Consolas" w:hAnsi="Consolas"/>
          <w:sz w:val="17"/>
        </w:rPr>
        <w:br/>
        <w:t>LEFT JOIN account_move m ON m.id = aml.move_id</w:t>
      </w:r>
      <w:r w:rsidRPr="00987553">
        <w:rPr>
          <w:rFonts w:ascii="Consolas" w:hAnsi="Consolas"/>
          <w:sz w:val="17"/>
        </w:rPr>
        <w:br/>
        <w:t>WHERE s.name IN ('S00025', 'S00026')</w:t>
      </w:r>
      <w:r w:rsidRPr="00987553">
        <w:rPr>
          <w:rFonts w:ascii="Consolas" w:hAnsi="Consolas"/>
          <w:sz w:val="17"/>
        </w:rPr>
        <w:br/>
        <w:t>GROUP BY s.name, s.state, s.amount_total, p.name, p.state, m.name, m.state;</w:t>
      </w:r>
    </w:p>
    <w:p w14:paraId="0C45401C" w14:textId="77777777" w:rsidR="007E53EF" w:rsidRPr="00987553" w:rsidRDefault="00000000">
      <w:r w:rsidRPr="00987553">
        <w:t>Resultado obtenido en PostgreSQL:</w:t>
      </w:r>
    </w:p>
    <w:p w14:paraId="57B936BB" w14:textId="77777777" w:rsidR="007E53EF" w:rsidRPr="00987553" w:rsidRDefault="00000000">
      <w:r w:rsidRPr="00987553">
        <w:rPr>
          <w:rFonts w:ascii="Consolas" w:hAnsi="Consolas"/>
          <w:sz w:val="17"/>
        </w:rPr>
        <w:t xml:space="preserve"> pedido_venta | estado_venta | total_venta | albaran_entrega | estado_entrega | factura_contable | estado_factura </w:t>
      </w:r>
      <w:r w:rsidRPr="00987553">
        <w:rPr>
          <w:rFonts w:ascii="Consolas" w:hAnsi="Consolas"/>
          <w:sz w:val="17"/>
        </w:rPr>
        <w:br/>
        <w:t>--------------+--------------+-------------+-----------------+----------------+------------------+----------------</w:t>
      </w:r>
      <w:r w:rsidRPr="00987553">
        <w:rPr>
          <w:rFonts w:ascii="Consolas" w:hAnsi="Consolas"/>
          <w:sz w:val="17"/>
        </w:rPr>
        <w:br/>
        <w:t xml:space="preserve"> S00025       | sale         |     9620.00 | WH/OUT/00014    | assigned       |                  | </w:t>
      </w:r>
      <w:r w:rsidRPr="00987553">
        <w:rPr>
          <w:rFonts w:ascii="Consolas" w:hAnsi="Consolas"/>
          <w:sz w:val="17"/>
        </w:rPr>
        <w:br/>
        <w:t xml:space="preserve"> S00026       | sale         |      920.00 | WH/OUT/00015    | done           | INV/2026/00005   | posted</w:t>
      </w:r>
    </w:p>
    <w:p w14:paraId="3BA4854C" w14:textId="7074DE5F" w:rsidR="007E53EF" w:rsidRPr="00987553" w:rsidRDefault="007E53EF" w:rsidP="0098755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sectPr w:rsidR="007E53EF" w:rsidRPr="009875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782293">
    <w:abstractNumId w:val="8"/>
  </w:num>
  <w:num w:numId="2" w16cid:durableId="1465537791">
    <w:abstractNumId w:val="6"/>
  </w:num>
  <w:num w:numId="3" w16cid:durableId="1843856320">
    <w:abstractNumId w:val="5"/>
  </w:num>
  <w:num w:numId="4" w16cid:durableId="1561357708">
    <w:abstractNumId w:val="4"/>
  </w:num>
  <w:num w:numId="5" w16cid:durableId="1883402457">
    <w:abstractNumId w:val="7"/>
  </w:num>
  <w:num w:numId="6" w16cid:durableId="1471167946">
    <w:abstractNumId w:val="3"/>
  </w:num>
  <w:num w:numId="7" w16cid:durableId="161239311">
    <w:abstractNumId w:val="2"/>
  </w:num>
  <w:num w:numId="8" w16cid:durableId="1291130937">
    <w:abstractNumId w:val="1"/>
  </w:num>
  <w:num w:numId="9" w16cid:durableId="80022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3EF"/>
    <w:rsid w:val="00987553"/>
    <w:rsid w:val="00AA1D8D"/>
    <w:rsid w:val="00B47730"/>
    <w:rsid w:val="00CB0664"/>
    <w:rsid w:val="00FB6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26434F"/>
  <w14:defaultImageDpi w14:val="300"/>
  <w15:docId w15:val="{EF0E3EC5-FAD0-40E6-AC7F-27068E96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1055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Lopez Avila</cp:lastModifiedBy>
  <cp:revision>2</cp:revision>
  <dcterms:created xsi:type="dcterms:W3CDTF">2013-12-23T23:15:00Z</dcterms:created>
  <dcterms:modified xsi:type="dcterms:W3CDTF">2026-10-05T22:59:00Z</dcterms:modified>
  <cp:category/>
</cp:coreProperties>
</file>