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646A" w14:textId="4984F6F6" w:rsidR="0063785B" w:rsidRDefault="00E4224F">
      <w:r>
        <w:t xml:space="preserve">Elabora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las </w:t>
      </w:r>
      <w:proofErr w:type="spellStart"/>
      <w:r>
        <w:t>especificaciones</w:t>
      </w:r>
      <w:proofErr w:type="spellEnd"/>
      <w:r>
        <w:t xml:space="preserve"> indicadas a continuación</w:t>
      </w:r>
    </w:p>
    <w:p w14:paraId="0D030AA5" w14:textId="6A4E9015" w:rsidR="00E4224F" w:rsidRPr="00E4224F" w:rsidRDefault="00E4224F">
      <w:pPr>
        <w:rPr>
          <w:b/>
          <w:bCs/>
          <w:u w:val="single"/>
        </w:rPr>
      </w:pPr>
      <w:r w:rsidRPr="00E4224F">
        <w:rPr>
          <w:b/>
          <w:bCs/>
          <w:u w:val="single"/>
        </w:rPr>
        <w:t>Aspecto final:</w:t>
      </w:r>
    </w:p>
    <w:p w14:paraId="62FA53BD" w14:textId="6465B5D3" w:rsidR="00E4224F" w:rsidRDefault="00E4224F">
      <w:r>
        <w:rPr>
          <w:noProof/>
        </w:rPr>
        <w:drawing>
          <wp:inline distT="0" distB="0" distL="0" distR="0" wp14:anchorId="08A0A164" wp14:editId="7C009D77">
            <wp:extent cx="5400040" cy="2337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D023" w14:textId="02DD4228" w:rsidR="00E4224F" w:rsidRDefault="00E4224F" w:rsidP="00E4224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Especificaciones</w:t>
      </w:r>
      <w:proofErr w:type="spellEnd"/>
      <w:r w:rsidRPr="00E4224F">
        <w:rPr>
          <w:b/>
          <w:bCs/>
          <w:u w:val="single"/>
        </w:rPr>
        <w:t>:</w:t>
      </w:r>
    </w:p>
    <w:p w14:paraId="7D3F97FF" w14:textId="7F4BA3F2" w:rsidR="000A1E1E" w:rsidRPr="000A1E1E" w:rsidRDefault="000A1E1E" w:rsidP="000A1E1E">
      <w:pPr>
        <w:pStyle w:val="Prrafodelista"/>
        <w:numPr>
          <w:ilvl w:val="0"/>
          <w:numId w:val="1"/>
        </w:numPr>
        <w:rPr>
          <w:b/>
          <w:bCs/>
          <w:color w:val="FF0000"/>
          <w:u w:val="single"/>
        </w:rPr>
      </w:pPr>
      <w:r>
        <w:t xml:space="preserve">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</w:t>
      </w:r>
      <w:proofErr w:type="spellStart"/>
      <w:r w:rsidRPr="000A1E1E">
        <w:rPr>
          <w:b/>
          <w:bCs/>
          <w:color w:val="FF0000"/>
        </w:rPr>
        <w:t>imagen</w:t>
      </w:r>
      <w:proofErr w:type="spellEnd"/>
      <w:r w:rsidRPr="000A1E1E">
        <w:rPr>
          <w:b/>
          <w:bCs/>
          <w:color w:val="FF0000"/>
        </w:rPr>
        <w:t xml:space="preserve"> de fondo</w:t>
      </w:r>
    </w:p>
    <w:p w14:paraId="6941E078" w14:textId="6CE52630" w:rsidR="00E4224F" w:rsidRPr="00E4224F" w:rsidRDefault="00E4224F" w:rsidP="00E4224F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“Internet” se trata de un título de </w:t>
      </w:r>
      <w:r w:rsidRPr="00E4224F">
        <w:rPr>
          <w:b/>
          <w:bCs/>
        </w:rPr>
        <w:t>nivel 1</w:t>
      </w:r>
      <w:r>
        <w:t xml:space="preserve"> 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r w:rsidRPr="00E4224F">
        <w:rPr>
          <w:b/>
          <w:bCs/>
          <w:color w:val="FF0000"/>
        </w:rPr>
        <w:t>centrado</w:t>
      </w:r>
      <w:r>
        <w:t>, con letra “</w:t>
      </w:r>
      <w:proofErr w:type="spellStart"/>
      <w:r w:rsidRPr="00E4224F">
        <w:rPr>
          <w:b/>
          <w:bCs/>
          <w:color w:val="FF0000"/>
        </w:rPr>
        <w:t>fantasy</w:t>
      </w:r>
      <w:proofErr w:type="spellEnd"/>
      <w:r>
        <w:t xml:space="preserve">” y con el </w:t>
      </w:r>
      <w:r w:rsidRPr="00E4224F">
        <w:rPr>
          <w:b/>
          <w:bCs/>
          <w:color w:val="FF0000"/>
        </w:rPr>
        <w:t>color</w:t>
      </w:r>
      <w:r>
        <w:t xml:space="preserve"> de letra que consideres (distinto </w:t>
      </w:r>
      <w:proofErr w:type="spellStart"/>
      <w:r>
        <w:t>al</w:t>
      </w:r>
      <w:proofErr w:type="spellEnd"/>
      <w:r>
        <w:t xml:space="preserve"> por defecto)</w:t>
      </w:r>
    </w:p>
    <w:p w14:paraId="2DF70171" w14:textId="7FE566E7" w:rsidR="00E4224F" w:rsidRPr="00E4224F" w:rsidRDefault="00E4224F" w:rsidP="00E4224F">
      <w:pPr>
        <w:pStyle w:val="Prrafodelista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A9A873" wp14:editId="6DB0196B">
            <wp:extent cx="1857375" cy="438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F04B" w14:textId="2BF9082C" w:rsidR="00E4224F" w:rsidRPr="00347252" w:rsidRDefault="00347252" w:rsidP="00E4224F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“</w:t>
      </w:r>
      <w:proofErr w:type="spellStart"/>
      <w:r>
        <w:t>Contenido</w:t>
      </w:r>
      <w:proofErr w:type="spellEnd"/>
      <w:r>
        <w:t>”, “</w:t>
      </w:r>
      <w:proofErr w:type="spellStart"/>
      <w:r>
        <w:t>Principales</w:t>
      </w:r>
      <w:proofErr w:type="spellEnd"/>
      <w:r>
        <w:t xml:space="preserve"> protocolos” y “formas de conectarse” se trata de títulos de nivel 2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r w:rsidRPr="00347252">
        <w:rPr>
          <w:b/>
          <w:bCs/>
          <w:color w:val="FF0000"/>
        </w:rPr>
        <w:t>centrados</w:t>
      </w:r>
    </w:p>
    <w:p w14:paraId="0BBB3B2E" w14:textId="34FBFE8A" w:rsidR="00347252" w:rsidRPr="00347252" w:rsidRDefault="00347252" w:rsidP="00E4224F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Debajo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una lista ORDENADA precedida por </w:t>
      </w:r>
      <w:r w:rsidRPr="00347252">
        <w:rPr>
          <w:b/>
          <w:bCs/>
          <w:color w:val="FF0000"/>
        </w:rPr>
        <w:t>letras minúsculas</w:t>
      </w:r>
      <w:r>
        <w:rPr>
          <w:b/>
          <w:bCs/>
          <w:color w:val="FF0000"/>
        </w:rPr>
        <w:t xml:space="preserve"> y con fondo de color</w:t>
      </w:r>
      <w:r>
        <w:t>.</w:t>
      </w:r>
    </w:p>
    <w:p w14:paraId="44A6E833" w14:textId="7EFB6CC5" w:rsidR="00347252" w:rsidRPr="00347252" w:rsidRDefault="00347252" w:rsidP="00347252">
      <w:pPr>
        <w:pStyle w:val="Prrafodelista"/>
      </w:pPr>
      <w:proofErr w:type="spellStart"/>
      <w:r>
        <w:t>Además</w:t>
      </w:r>
      <w:proofErr w:type="spellEnd"/>
      <w:r>
        <w:t xml:space="preserve"> dicha lista se </w:t>
      </w:r>
      <w:proofErr w:type="spellStart"/>
      <w:r>
        <w:t>encuentra</w:t>
      </w:r>
      <w:proofErr w:type="spellEnd"/>
      <w:r>
        <w:t xml:space="preserve"> con un </w:t>
      </w:r>
      <w:r w:rsidRPr="00347252">
        <w:rPr>
          <w:b/>
          <w:bCs/>
          <w:color w:val="FF0000"/>
        </w:rPr>
        <w:t>borde</w:t>
      </w:r>
      <w:r>
        <w:t xml:space="preserve"> de </w:t>
      </w:r>
      <w:r w:rsidRPr="00347252">
        <w:rPr>
          <w:b/>
          <w:bCs/>
          <w:color w:val="FF0000"/>
        </w:rPr>
        <w:t>3px</w:t>
      </w:r>
      <w:r>
        <w:t xml:space="preserve"> del </w:t>
      </w:r>
      <w:r w:rsidRPr="00347252">
        <w:rPr>
          <w:b/>
          <w:bCs/>
          <w:color w:val="FF0000"/>
        </w:rPr>
        <w:t>color</w:t>
      </w:r>
      <w:r>
        <w:t xml:space="preserve"> que </w:t>
      </w:r>
      <w:proofErr w:type="spellStart"/>
      <w:r>
        <w:t>considereis</w:t>
      </w:r>
      <w:proofErr w:type="spellEnd"/>
      <w:r>
        <w:t xml:space="preserve">, un </w:t>
      </w:r>
      <w:r w:rsidRPr="00347252">
        <w:rPr>
          <w:b/>
          <w:bCs/>
          <w:color w:val="FF0000"/>
        </w:rPr>
        <w:t>ancho</w:t>
      </w:r>
      <w:r>
        <w:t xml:space="preserve"> del 40% un </w:t>
      </w:r>
      <w:proofErr w:type="spellStart"/>
      <w:r w:rsidRPr="00347252">
        <w:rPr>
          <w:b/>
          <w:bCs/>
          <w:color w:val="FF0000"/>
        </w:rPr>
        <w:t>margen</w:t>
      </w:r>
      <w:proofErr w:type="spellEnd"/>
      <w:r>
        <w:t xml:space="preserve"> </w:t>
      </w:r>
      <w:r w:rsidRPr="00347252">
        <w:rPr>
          <w:b/>
          <w:bCs/>
          <w:color w:val="FF0000"/>
        </w:rPr>
        <w:t>interno</w:t>
      </w:r>
      <w:r w:rsidR="000A1E1E">
        <w:rPr>
          <w:b/>
          <w:bCs/>
          <w:color w:val="FF0000"/>
        </w:rPr>
        <w:t xml:space="preserve"> </w:t>
      </w:r>
      <w:proofErr w:type="spellStart"/>
      <w:r w:rsidR="000A1E1E">
        <w:rPr>
          <w:b/>
          <w:bCs/>
          <w:color w:val="FF0000"/>
        </w:rPr>
        <w:t>izquierdo</w:t>
      </w:r>
      <w:proofErr w:type="spellEnd"/>
      <w:r>
        <w:t xml:space="preserve"> de entre 20% y 40%. Como se </w:t>
      </w:r>
      <w:proofErr w:type="spellStart"/>
      <w:r>
        <w:t>puede</w:t>
      </w:r>
      <w:proofErr w:type="spellEnd"/>
      <w:r>
        <w:t xml:space="preserve"> ver en la </w:t>
      </w:r>
      <w:proofErr w:type="spellStart"/>
      <w:r>
        <w:t>imagen</w:t>
      </w:r>
      <w:proofErr w:type="spellEnd"/>
      <w:r>
        <w:t xml:space="preserve">, está centrado,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debéis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con la </w:t>
      </w:r>
      <w:proofErr w:type="spellStart"/>
      <w:r>
        <w:t>propiedad</w:t>
      </w:r>
      <w:proofErr w:type="spellEnd"/>
      <w:r>
        <w:t xml:space="preserve"> </w:t>
      </w:r>
      <w:proofErr w:type="spellStart"/>
      <w:r w:rsidRPr="00347252">
        <w:rPr>
          <w:b/>
          <w:bCs/>
          <w:color w:val="FF0000"/>
        </w:rPr>
        <w:t>margin</w:t>
      </w:r>
      <w:proofErr w:type="spellEnd"/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(en mi caso un </w:t>
      </w:r>
      <w:proofErr w:type="spellStart"/>
      <w:r>
        <w:rPr>
          <w:b/>
          <w:bCs/>
        </w:rPr>
        <w:t>margen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izquierdo</w:t>
      </w:r>
      <w:proofErr w:type="spellEnd"/>
      <w:r>
        <w:rPr>
          <w:b/>
          <w:bCs/>
        </w:rPr>
        <w:t xml:space="preserve"> del 15%)</w:t>
      </w:r>
    </w:p>
    <w:p w14:paraId="59145174" w14:textId="036DFF36" w:rsidR="00347252" w:rsidRPr="00347252" w:rsidRDefault="00347252" w:rsidP="00347252">
      <w:pPr>
        <w:pStyle w:val="Prrafodelista"/>
        <w:rPr>
          <w:b/>
          <w:bCs/>
          <w:u w:val="single"/>
        </w:rPr>
      </w:pPr>
      <w:r>
        <w:t xml:space="preserve">Por </w:t>
      </w:r>
      <w:proofErr w:type="spellStart"/>
      <w:r>
        <w:t>otro</w:t>
      </w:r>
      <w:proofErr w:type="spellEnd"/>
      <w:r>
        <w:t xml:space="preserve"> lado, </w:t>
      </w:r>
      <w:proofErr w:type="spellStart"/>
      <w:r>
        <w:t>tiene</w:t>
      </w:r>
      <w:proofErr w:type="spellEnd"/>
      <w:r>
        <w:t xml:space="preserve"> una </w:t>
      </w:r>
      <w:proofErr w:type="spellStart"/>
      <w:r w:rsidRPr="00347252">
        <w:rPr>
          <w:b/>
          <w:bCs/>
          <w:color w:val="FF0000"/>
        </w:rPr>
        <w:t>fuente</w:t>
      </w:r>
      <w:proofErr w:type="spellEnd"/>
      <w:r>
        <w:t xml:space="preserve"> distinta a la por defecto y se </w:t>
      </w:r>
      <w:proofErr w:type="spellStart"/>
      <w:r>
        <w:t>encuentra</w:t>
      </w:r>
      <w:proofErr w:type="spellEnd"/>
      <w:r>
        <w:t xml:space="preserve"> en </w:t>
      </w:r>
      <w:proofErr w:type="spellStart"/>
      <w:r w:rsidRPr="00347252">
        <w:rPr>
          <w:b/>
          <w:bCs/>
          <w:color w:val="FF0000"/>
        </w:rPr>
        <w:t>negrita</w:t>
      </w:r>
      <w:proofErr w:type="spellEnd"/>
      <w:r>
        <w:t xml:space="preserve"> </w:t>
      </w:r>
    </w:p>
    <w:p w14:paraId="1B66BCC6" w14:textId="372EB097" w:rsidR="00347252" w:rsidRDefault="00347252" w:rsidP="00347252">
      <w:pPr>
        <w:pStyle w:val="Prrafodelista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CB31D37" wp14:editId="7BF70AC1">
            <wp:extent cx="5400040" cy="4425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5F4F" w14:textId="4FB9EA76" w:rsidR="00347252" w:rsidRPr="00347252" w:rsidRDefault="00347252" w:rsidP="0034725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t>Debajo</w:t>
      </w:r>
      <w:proofErr w:type="spellEnd"/>
      <w:r>
        <w:t xml:space="preserve"> de </w:t>
      </w:r>
      <w:proofErr w:type="spellStart"/>
      <w:r>
        <w:t>principales</w:t>
      </w:r>
      <w:proofErr w:type="spellEnd"/>
      <w:r>
        <w:t xml:space="preserve"> protocolos nos encontramos una lista </w:t>
      </w:r>
      <w:proofErr w:type="spellStart"/>
      <w:r>
        <w:t>anidada</w:t>
      </w:r>
      <w:proofErr w:type="spellEnd"/>
      <w:r w:rsidR="000A1E1E">
        <w:t xml:space="preserve"> con </w:t>
      </w:r>
      <w:r w:rsidR="000A1E1E" w:rsidRPr="000A1E1E">
        <w:rPr>
          <w:b/>
          <w:bCs/>
          <w:color w:val="FF0000"/>
        </w:rPr>
        <w:t>color</w:t>
      </w:r>
      <w:r w:rsidR="000A1E1E" w:rsidRPr="000A1E1E">
        <w:rPr>
          <w:color w:val="FF0000"/>
        </w:rPr>
        <w:t xml:space="preserve"> </w:t>
      </w:r>
      <w:r w:rsidR="000A1E1E">
        <w:t xml:space="preserve">de </w:t>
      </w:r>
      <w:r w:rsidR="000A1E1E" w:rsidRPr="000A1E1E">
        <w:rPr>
          <w:b/>
          <w:bCs/>
          <w:color w:val="FF0000"/>
        </w:rPr>
        <w:t>fondo</w:t>
      </w:r>
      <w:r>
        <w:t xml:space="preserve">. La lista principal es una lista DESORDENADA precedida por disco. </w:t>
      </w:r>
    </w:p>
    <w:p w14:paraId="256E271E" w14:textId="25BA3E9B" w:rsidR="00347252" w:rsidRPr="00347252" w:rsidRDefault="00347252" w:rsidP="0034725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Dentro de “transmisión de </w:t>
      </w:r>
      <w:proofErr w:type="spellStart"/>
      <w:r>
        <w:t>ficheros</w:t>
      </w:r>
      <w:proofErr w:type="spellEnd"/>
      <w:r>
        <w:t xml:space="preserve">” </w:t>
      </w:r>
      <w:proofErr w:type="spellStart"/>
      <w:r>
        <w:t>tenemos</w:t>
      </w:r>
      <w:proofErr w:type="spellEnd"/>
      <w:r>
        <w:t xml:space="preserve"> una lista ordenada precedida por números romanos en </w:t>
      </w:r>
      <w:proofErr w:type="spellStart"/>
      <w:r>
        <w:t>mayúscula</w:t>
      </w:r>
      <w:proofErr w:type="spellEnd"/>
    </w:p>
    <w:p w14:paraId="53C5C8AB" w14:textId="058BE822" w:rsidR="00347252" w:rsidRPr="00347252" w:rsidRDefault="00347252" w:rsidP="0034725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Dentro de “correo electrónico” </w:t>
      </w:r>
      <w:proofErr w:type="spellStart"/>
      <w:r>
        <w:t>tenemos</w:t>
      </w:r>
      <w:proofErr w:type="spellEnd"/>
      <w:r>
        <w:t xml:space="preserve"> una lista ORDENADA </w:t>
      </w:r>
      <w:proofErr w:type="spellStart"/>
      <w:r>
        <w:t>ordenada</w:t>
      </w:r>
      <w:proofErr w:type="spellEnd"/>
      <w:r>
        <w:t xml:space="preserve"> por números romanos en minúscula</w:t>
      </w:r>
    </w:p>
    <w:p w14:paraId="52B97FDC" w14:textId="01784A5F" w:rsidR="00347252" w:rsidRPr="00347252" w:rsidRDefault="00347252" w:rsidP="00347252">
      <w:pPr>
        <w:pStyle w:val="Prrafodelista"/>
      </w:pPr>
      <w:r>
        <w:t xml:space="preserve">Toda la lista </w:t>
      </w:r>
      <w:proofErr w:type="spellStart"/>
      <w:r>
        <w:t>tiene</w:t>
      </w:r>
      <w:proofErr w:type="spellEnd"/>
      <w:r>
        <w:t xml:space="preserve"> un </w:t>
      </w:r>
      <w:r w:rsidRPr="00347252">
        <w:rPr>
          <w:b/>
          <w:bCs/>
          <w:color w:val="FF0000"/>
        </w:rPr>
        <w:t>borde</w:t>
      </w:r>
      <w:r>
        <w:t xml:space="preserve"> de </w:t>
      </w:r>
      <w:r w:rsidRPr="00347252">
        <w:rPr>
          <w:b/>
          <w:bCs/>
          <w:color w:val="FF0000"/>
        </w:rPr>
        <w:t>3px</w:t>
      </w:r>
      <w:r>
        <w:t xml:space="preserve"> del </w:t>
      </w:r>
      <w:r w:rsidRPr="00347252">
        <w:rPr>
          <w:b/>
          <w:bCs/>
          <w:color w:val="FF0000"/>
        </w:rPr>
        <w:t>color</w:t>
      </w:r>
      <w:r>
        <w:t xml:space="preserve"> que </w:t>
      </w:r>
      <w:proofErr w:type="spellStart"/>
      <w:r>
        <w:t>considereis</w:t>
      </w:r>
      <w:proofErr w:type="spellEnd"/>
      <w:r>
        <w:t xml:space="preserve">, un </w:t>
      </w:r>
      <w:r w:rsidRPr="00347252">
        <w:rPr>
          <w:b/>
          <w:bCs/>
          <w:color w:val="FF0000"/>
        </w:rPr>
        <w:t>ancho</w:t>
      </w:r>
      <w:r>
        <w:t xml:space="preserve"> del 40% un </w:t>
      </w:r>
      <w:proofErr w:type="spellStart"/>
      <w:r w:rsidRPr="00347252">
        <w:rPr>
          <w:b/>
          <w:bCs/>
          <w:color w:val="FF0000"/>
        </w:rPr>
        <w:t>margen</w:t>
      </w:r>
      <w:proofErr w:type="spellEnd"/>
      <w:r>
        <w:t xml:space="preserve"> </w:t>
      </w:r>
      <w:r w:rsidRPr="00347252">
        <w:rPr>
          <w:b/>
          <w:bCs/>
          <w:color w:val="FF0000"/>
        </w:rPr>
        <w:t>interno</w:t>
      </w:r>
      <w:r w:rsidR="000A1E1E">
        <w:rPr>
          <w:b/>
          <w:bCs/>
          <w:color w:val="FF0000"/>
        </w:rPr>
        <w:t xml:space="preserve"> </w:t>
      </w:r>
      <w:proofErr w:type="spellStart"/>
      <w:r w:rsidR="000A1E1E">
        <w:rPr>
          <w:b/>
          <w:bCs/>
          <w:color w:val="FF0000"/>
        </w:rPr>
        <w:t>izquierdo</w:t>
      </w:r>
      <w:proofErr w:type="spellEnd"/>
      <w:r>
        <w:t xml:space="preserve"> de entre 20% y 40%. Como se </w:t>
      </w:r>
      <w:proofErr w:type="spellStart"/>
      <w:r>
        <w:t>puede</w:t>
      </w:r>
      <w:proofErr w:type="spellEnd"/>
      <w:r>
        <w:t xml:space="preserve"> ver en la </w:t>
      </w:r>
      <w:proofErr w:type="spellStart"/>
      <w:r>
        <w:t>imagen</w:t>
      </w:r>
      <w:proofErr w:type="spellEnd"/>
      <w:r>
        <w:t xml:space="preserve">, está centrado,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debéis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con la </w:t>
      </w:r>
      <w:proofErr w:type="spellStart"/>
      <w:r>
        <w:t>propiedad</w:t>
      </w:r>
      <w:proofErr w:type="spellEnd"/>
      <w:r>
        <w:t xml:space="preserve"> </w:t>
      </w:r>
      <w:proofErr w:type="spellStart"/>
      <w:r w:rsidRPr="00347252">
        <w:rPr>
          <w:b/>
          <w:bCs/>
          <w:color w:val="FF0000"/>
        </w:rPr>
        <w:t>margin</w:t>
      </w:r>
      <w:proofErr w:type="spellEnd"/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(en mi caso un </w:t>
      </w:r>
      <w:proofErr w:type="spellStart"/>
      <w:r>
        <w:rPr>
          <w:b/>
          <w:bCs/>
        </w:rPr>
        <w:t>margen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izquierdo</w:t>
      </w:r>
      <w:proofErr w:type="spellEnd"/>
      <w:r>
        <w:rPr>
          <w:b/>
          <w:bCs/>
        </w:rPr>
        <w:t xml:space="preserve"> del 15%)</w:t>
      </w:r>
      <w:r>
        <w:rPr>
          <w:b/>
          <w:bCs/>
        </w:rPr>
        <w:t xml:space="preserve">. </w:t>
      </w:r>
      <w:r>
        <w:t xml:space="preserve">Por </w:t>
      </w:r>
      <w:proofErr w:type="spellStart"/>
      <w:r>
        <w:t>otro</w:t>
      </w:r>
      <w:proofErr w:type="spellEnd"/>
      <w:r>
        <w:t xml:space="preserve"> lado, </w:t>
      </w:r>
      <w:proofErr w:type="spellStart"/>
      <w:r>
        <w:t>tiene</w:t>
      </w:r>
      <w:proofErr w:type="spellEnd"/>
      <w:r>
        <w:t xml:space="preserve"> una </w:t>
      </w:r>
      <w:proofErr w:type="spellStart"/>
      <w:r w:rsidRPr="00347252">
        <w:rPr>
          <w:b/>
          <w:bCs/>
          <w:color w:val="FF0000"/>
        </w:rPr>
        <w:t>fuente</w:t>
      </w:r>
      <w:proofErr w:type="spellEnd"/>
      <w:r>
        <w:t xml:space="preserve"> distinta a la por defecto</w:t>
      </w:r>
    </w:p>
    <w:p w14:paraId="63550E6E" w14:textId="31A90436" w:rsidR="00347252" w:rsidRPr="000A1E1E" w:rsidRDefault="00347252" w:rsidP="0034725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“transmisión de </w:t>
      </w:r>
      <w:proofErr w:type="spellStart"/>
      <w:r>
        <w:t>ficheros</w:t>
      </w:r>
      <w:proofErr w:type="spellEnd"/>
      <w:r>
        <w:t>”</w:t>
      </w:r>
      <w:r>
        <w:t xml:space="preserve"> y </w:t>
      </w:r>
      <w:r w:rsidR="000A1E1E">
        <w:t>“correo electrónico”</w:t>
      </w:r>
      <w:r w:rsidR="000A1E1E">
        <w:t xml:space="preserve"> se </w:t>
      </w:r>
      <w:proofErr w:type="spellStart"/>
      <w:r w:rsidR="000A1E1E">
        <w:t>encuentran</w:t>
      </w:r>
      <w:proofErr w:type="spellEnd"/>
      <w:r w:rsidR="000A1E1E">
        <w:t xml:space="preserve"> en </w:t>
      </w:r>
      <w:r w:rsidR="000A1E1E" w:rsidRPr="000A1E1E">
        <w:rPr>
          <w:b/>
          <w:bCs/>
          <w:color w:val="FF0000"/>
        </w:rPr>
        <w:t>cursiva</w:t>
      </w:r>
      <w:r w:rsidR="000A1E1E">
        <w:t xml:space="preserve"> y en </w:t>
      </w:r>
      <w:r w:rsidR="000A1E1E" w:rsidRPr="000A1E1E">
        <w:rPr>
          <w:b/>
          <w:bCs/>
          <w:color w:val="FF0000"/>
        </w:rPr>
        <w:t>color</w:t>
      </w:r>
      <w:r w:rsidR="000A1E1E">
        <w:t xml:space="preserve"> (el que </w:t>
      </w:r>
      <w:proofErr w:type="spellStart"/>
      <w:r w:rsidR="000A1E1E">
        <w:t>queráis</w:t>
      </w:r>
      <w:proofErr w:type="spellEnd"/>
      <w:r w:rsidR="000A1E1E">
        <w:t>)</w:t>
      </w:r>
    </w:p>
    <w:p w14:paraId="3C134CF5" w14:textId="7630B072" w:rsidR="000A1E1E" w:rsidRPr="000A1E1E" w:rsidRDefault="000A1E1E" w:rsidP="00347252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lastRenderedPageBreak/>
        <w:t xml:space="preserve">Dentro de estas listas (FTP, IMAP, POP,SMTP) se </w:t>
      </w:r>
      <w:proofErr w:type="spellStart"/>
      <w:r>
        <w:t>encuentran</w:t>
      </w:r>
      <w:proofErr w:type="spellEnd"/>
      <w:r>
        <w:t xml:space="preserve"> en </w:t>
      </w:r>
      <w:proofErr w:type="spellStart"/>
      <w:r w:rsidRPr="000A1E1E">
        <w:rPr>
          <w:b/>
          <w:bCs/>
          <w:color w:val="FF0000"/>
        </w:rPr>
        <w:t>negrita</w:t>
      </w:r>
      <w:proofErr w:type="spellEnd"/>
      <w:r>
        <w:t xml:space="preserve"> y con un </w:t>
      </w:r>
      <w:r w:rsidRPr="000A1E1E">
        <w:rPr>
          <w:b/>
          <w:bCs/>
          <w:color w:val="FF0000"/>
        </w:rPr>
        <w:t>color</w:t>
      </w:r>
      <w:r w:rsidRPr="000A1E1E">
        <w:rPr>
          <w:color w:val="FF0000"/>
        </w:rPr>
        <w:t xml:space="preserve"> </w:t>
      </w:r>
      <w:r>
        <w:t xml:space="preserve">de letra distinto </w:t>
      </w:r>
      <w:proofErr w:type="spellStart"/>
      <w:r>
        <w:t>al</w:t>
      </w:r>
      <w:proofErr w:type="spellEnd"/>
      <w:r>
        <w:t xml:space="preserve"> anterior.</w:t>
      </w:r>
    </w:p>
    <w:p w14:paraId="44EDEECE" w14:textId="77777777" w:rsidR="000A1E1E" w:rsidRPr="00347252" w:rsidRDefault="000A1E1E" w:rsidP="000A1E1E">
      <w:pPr>
        <w:pStyle w:val="Prrafodelista"/>
        <w:rPr>
          <w:b/>
          <w:bCs/>
          <w:u w:val="single"/>
        </w:rPr>
      </w:pPr>
    </w:p>
    <w:p w14:paraId="1E24D1F7" w14:textId="4897C824" w:rsidR="00347252" w:rsidRPr="00E4224F" w:rsidRDefault="00347252" w:rsidP="00347252">
      <w:pPr>
        <w:pStyle w:val="Prrafodelista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1E5F89B" wp14:editId="1DCA7F11">
            <wp:extent cx="5400040" cy="613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4794" w14:textId="64C17C01" w:rsidR="00E4224F" w:rsidRDefault="000A1E1E" w:rsidP="000A1E1E">
      <w:pPr>
        <w:pStyle w:val="Prrafodelista"/>
        <w:numPr>
          <w:ilvl w:val="0"/>
          <w:numId w:val="1"/>
        </w:numPr>
      </w:pPr>
      <w:proofErr w:type="spellStart"/>
      <w:r>
        <w:t>Debajo</w:t>
      </w:r>
      <w:proofErr w:type="spellEnd"/>
      <w:r>
        <w:t xml:space="preserve"> de “formas de conectarse” </w:t>
      </w:r>
      <w:proofErr w:type="spellStart"/>
      <w:r>
        <w:t>tenemos</w:t>
      </w:r>
      <w:proofErr w:type="spellEnd"/>
      <w:r>
        <w:t xml:space="preserve"> una LISTA DE DEFINICIONES con </w:t>
      </w:r>
      <w:r w:rsidRPr="000A1E1E">
        <w:rPr>
          <w:b/>
          <w:bCs/>
          <w:color w:val="FF0000"/>
        </w:rPr>
        <w:t>color</w:t>
      </w:r>
      <w:r>
        <w:t xml:space="preserve"> de </w:t>
      </w:r>
      <w:r w:rsidRPr="000A1E1E">
        <w:rPr>
          <w:b/>
          <w:bCs/>
          <w:color w:val="FF0000"/>
        </w:rPr>
        <w:t>fondo</w:t>
      </w:r>
      <w:r>
        <w:t>.</w:t>
      </w:r>
    </w:p>
    <w:p w14:paraId="474B5EC5" w14:textId="7DABB66E" w:rsidR="000A1E1E" w:rsidRPr="00347252" w:rsidRDefault="000A1E1E" w:rsidP="000A1E1E">
      <w:pPr>
        <w:pStyle w:val="Prrafodelista"/>
      </w:pPr>
      <w:r>
        <w:t xml:space="preserve">La lista se </w:t>
      </w:r>
      <w:proofErr w:type="spellStart"/>
      <w:r>
        <w:t>encuentra</w:t>
      </w:r>
      <w:proofErr w:type="spellEnd"/>
      <w:r>
        <w:t xml:space="preserve"> </w:t>
      </w:r>
      <w:r>
        <w:t xml:space="preserve">con un </w:t>
      </w:r>
      <w:r w:rsidRPr="00347252">
        <w:rPr>
          <w:b/>
          <w:bCs/>
          <w:color w:val="FF0000"/>
        </w:rPr>
        <w:t>borde</w:t>
      </w:r>
      <w:r>
        <w:t xml:space="preserve"> de </w:t>
      </w:r>
      <w:r w:rsidRPr="00347252">
        <w:rPr>
          <w:b/>
          <w:bCs/>
          <w:color w:val="FF0000"/>
        </w:rPr>
        <w:t>3px</w:t>
      </w:r>
      <w:r>
        <w:t xml:space="preserve"> del </w:t>
      </w:r>
      <w:r w:rsidRPr="00347252">
        <w:rPr>
          <w:b/>
          <w:bCs/>
          <w:color w:val="FF0000"/>
        </w:rPr>
        <w:t>color</w:t>
      </w:r>
      <w:r>
        <w:t xml:space="preserve"> que </w:t>
      </w:r>
      <w:proofErr w:type="spellStart"/>
      <w:r>
        <w:t>considereis</w:t>
      </w:r>
      <w:proofErr w:type="spellEnd"/>
      <w:r>
        <w:t xml:space="preserve">, un </w:t>
      </w:r>
      <w:r w:rsidRPr="00347252">
        <w:rPr>
          <w:b/>
          <w:bCs/>
          <w:color w:val="FF0000"/>
        </w:rPr>
        <w:t>ancho</w:t>
      </w:r>
      <w:r>
        <w:t xml:space="preserve"> del </w:t>
      </w:r>
      <w:r>
        <w:t>3</w:t>
      </w:r>
      <w:r>
        <w:t xml:space="preserve">0% un </w:t>
      </w:r>
      <w:proofErr w:type="spellStart"/>
      <w:r w:rsidRPr="00347252">
        <w:rPr>
          <w:b/>
          <w:bCs/>
          <w:color w:val="FF0000"/>
        </w:rPr>
        <w:t>margen</w:t>
      </w:r>
      <w:proofErr w:type="spellEnd"/>
      <w:r>
        <w:t xml:space="preserve"> </w:t>
      </w:r>
      <w:r w:rsidRPr="00347252">
        <w:rPr>
          <w:b/>
          <w:bCs/>
          <w:color w:val="FF0000"/>
        </w:rPr>
        <w:t>interno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derecho</w:t>
      </w:r>
      <w:proofErr w:type="spellEnd"/>
      <w:r>
        <w:rPr>
          <w:b/>
          <w:bCs/>
          <w:color w:val="FF0000"/>
        </w:rPr>
        <w:t xml:space="preserve"> e </w:t>
      </w:r>
      <w:proofErr w:type="spellStart"/>
      <w:r>
        <w:rPr>
          <w:b/>
          <w:bCs/>
          <w:color w:val="FF0000"/>
        </w:rPr>
        <w:t>izquierdo</w:t>
      </w:r>
      <w:proofErr w:type="spellEnd"/>
      <w:r>
        <w:t xml:space="preserve"> de entre </w:t>
      </w:r>
      <w:r>
        <w:t>5</w:t>
      </w:r>
      <w:r>
        <w:t xml:space="preserve">% y </w:t>
      </w:r>
      <w:r>
        <w:t>15%</w:t>
      </w:r>
      <w:r>
        <w:t xml:space="preserve">. Como se </w:t>
      </w:r>
      <w:proofErr w:type="spellStart"/>
      <w:r>
        <w:t>puede</w:t>
      </w:r>
      <w:proofErr w:type="spellEnd"/>
      <w:r>
        <w:t xml:space="preserve"> ver en la </w:t>
      </w:r>
      <w:proofErr w:type="spellStart"/>
      <w:r>
        <w:t>imagen</w:t>
      </w:r>
      <w:proofErr w:type="spellEnd"/>
      <w:r>
        <w:t xml:space="preserve">, está centrado,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debéis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con la </w:t>
      </w:r>
      <w:proofErr w:type="spellStart"/>
      <w:r>
        <w:t>propiedad</w:t>
      </w:r>
      <w:proofErr w:type="spellEnd"/>
      <w:r>
        <w:t xml:space="preserve"> </w:t>
      </w:r>
      <w:proofErr w:type="spellStart"/>
      <w:r w:rsidRPr="00347252">
        <w:rPr>
          <w:b/>
          <w:bCs/>
          <w:color w:val="FF0000"/>
        </w:rPr>
        <w:t>margin</w:t>
      </w:r>
      <w:proofErr w:type="spellEnd"/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(en mi caso un </w:t>
      </w:r>
      <w:proofErr w:type="spellStart"/>
      <w:r>
        <w:rPr>
          <w:b/>
          <w:bCs/>
        </w:rPr>
        <w:t>margen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izquierdo</w:t>
      </w:r>
      <w:proofErr w:type="spellEnd"/>
      <w:r>
        <w:rPr>
          <w:b/>
          <w:bCs/>
        </w:rPr>
        <w:t xml:space="preserve"> del </w:t>
      </w:r>
      <w:r>
        <w:rPr>
          <w:b/>
          <w:bCs/>
        </w:rPr>
        <w:t>2</w:t>
      </w:r>
      <w:r>
        <w:rPr>
          <w:b/>
          <w:bCs/>
        </w:rPr>
        <w:t>5%)</w:t>
      </w:r>
    </w:p>
    <w:p w14:paraId="3A6FE6F0" w14:textId="2594C303" w:rsidR="000A1E1E" w:rsidRPr="000A1E1E" w:rsidRDefault="000A1E1E" w:rsidP="000A1E1E">
      <w:pPr>
        <w:pStyle w:val="Prrafodelista"/>
      </w:pPr>
      <w:r>
        <w:t xml:space="preserve">Por </w:t>
      </w:r>
      <w:proofErr w:type="spellStart"/>
      <w:r>
        <w:t>otro</w:t>
      </w:r>
      <w:proofErr w:type="spellEnd"/>
      <w:r>
        <w:t xml:space="preserve"> lado, </w:t>
      </w:r>
      <w:proofErr w:type="spellStart"/>
      <w:r>
        <w:t>tiene</w:t>
      </w:r>
      <w:proofErr w:type="spellEnd"/>
      <w:r>
        <w:t xml:space="preserve"> una </w:t>
      </w:r>
      <w:proofErr w:type="spellStart"/>
      <w:r w:rsidRPr="00347252">
        <w:rPr>
          <w:b/>
          <w:bCs/>
          <w:color w:val="FF0000"/>
        </w:rPr>
        <w:t>fuente</w:t>
      </w:r>
      <w:proofErr w:type="spellEnd"/>
      <w:r>
        <w:t xml:space="preserve"> distinta a la por defecto</w:t>
      </w:r>
    </w:p>
    <w:p w14:paraId="1F7BFDF0" w14:textId="2F029A09" w:rsidR="000A1E1E" w:rsidRPr="000A1E1E" w:rsidRDefault="000A1E1E" w:rsidP="000A1E1E">
      <w:pPr>
        <w:pStyle w:val="Prrafodelista"/>
        <w:numPr>
          <w:ilvl w:val="0"/>
          <w:numId w:val="1"/>
        </w:numPr>
      </w:pPr>
      <w:r>
        <w:t xml:space="preserve">Los conceptos a definir se </w:t>
      </w:r>
      <w:proofErr w:type="spellStart"/>
      <w:r>
        <w:t>encuentran</w:t>
      </w:r>
      <w:proofErr w:type="spellEnd"/>
      <w:r>
        <w:t xml:space="preserve"> </w:t>
      </w:r>
      <w:proofErr w:type="spellStart"/>
      <w:r w:rsidRPr="000A1E1E">
        <w:rPr>
          <w:b/>
          <w:bCs/>
          <w:color w:val="FF0000"/>
        </w:rPr>
        <w:t>subrayados</w:t>
      </w:r>
      <w:proofErr w:type="spellEnd"/>
      <w:r>
        <w:t xml:space="preserve"> y con un </w:t>
      </w:r>
      <w:r w:rsidRPr="000A1E1E">
        <w:rPr>
          <w:b/>
          <w:bCs/>
          <w:color w:val="FF0000"/>
        </w:rPr>
        <w:t>tamaño</w:t>
      </w:r>
      <w:r>
        <w:t xml:space="preserve"> de </w:t>
      </w:r>
      <w:proofErr w:type="spellStart"/>
      <w:r>
        <w:t>fuente</w:t>
      </w:r>
      <w:proofErr w:type="spellEnd"/>
      <w:r>
        <w:t xml:space="preserve"> de </w:t>
      </w:r>
      <w:r w:rsidRPr="000A1E1E">
        <w:rPr>
          <w:b/>
          <w:bCs/>
          <w:color w:val="FF0000"/>
        </w:rPr>
        <w:t>20px</w:t>
      </w:r>
    </w:p>
    <w:p w14:paraId="11DC25A3" w14:textId="1D19D014" w:rsidR="000A1E1E" w:rsidRDefault="000A1E1E" w:rsidP="000A1E1E">
      <w:pPr>
        <w:pStyle w:val="Prrafodelista"/>
        <w:numPr>
          <w:ilvl w:val="0"/>
          <w:numId w:val="1"/>
        </w:numPr>
      </w:pPr>
      <w:r>
        <w:t xml:space="preserve">Las </w:t>
      </w:r>
      <w:proofErr w:type="spellStart"/>
      <w:r>
        <w:t>definiciones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en </w:t>
      </w:r>
      <w:r w:rsidRPr="000A1E1E">
        <w:rPr>
          <w:b/>
          <w:bCs/>
          <w:color w:val="FF0000"/>
        </w:rPr>
        <w:t>color</w:t>
      </w:r>
      <w:r w:rsidRPr="000A1E1E">
        <w:rPr>
          <w:color w:val="FF0000"/>
        </w:rPr>
        <w:t xml:space="preserve"> </w:t>
      </w:r>
      <w:r>
        <w:t xml:space="preserve">y </w:t>
      </w:r>
      <w:r w:rsidRPr="000A1E1E">
        <w:rPr>
          <w:b/>
          <w:bCs/>
          <w:color w:val="FF0000"/>
        </w:rPr>
        <w:t>cursiva</w:t>
      </w:r>
    </w:p>
    <w:p w14:paraId="3E06EB6C" w14:textId="1AF2111C" w:rsidR="000A1E1E" w:rsidRDefault="000A1E1E" w:rsidP="000A1E1E">
      <w:pPr>
        <w:pStyle w:val="Prrafodelista"/>
      </w:pPr>
      <w:r>
        <w:rPr>
          <w:noProof/>
        </w:rPr>
        <w:drawing>
          <wp:inline distT="0" distB="0" distL="0" distR="0" wp14:anchorId="53873051" wp14:editId="35BB315B">
            <wp:extent cx="5400040" cy="1869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D4999"/>
    <w:multiLevelType w:val="hybridMultilevel"/>
    <w:tmpl w:val="E1AE5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1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4F"/>
    <w:rsid w:val="000A1E1E"/>
    <w:rsid w:val="00347252"/>
    <w:rsid w:val="0063785B"/>
    <w:rsid w:val="00E4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5EB7"/>
  <w15:chartTrackingRefBased/>
  <w15:docId w15:val="{33409685-87EA-4C2A-9F8A-6DA9DA8F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Perez Rodriguez</dc:creator>
  <cp:keywords/>
  <dc:description/>
  <cp:lastModifiedBy>milagros Perez Rodriguez</cp:lastModifiedBy>
  <cp:revision>2</cp:revision>
  <dcterms:created xsi:type="dcterms:W3CDTF">2022-10-25T08:59:00Z</dcterms:created>
  <dcterms:modified xsi:type="dcterms:W3CDTF">2022-10-25T09:40:00Z</dcterms:modified>
</cp:coreProperties>
</file>