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733364137"/>
        <w:docPartObj>
          <w:docPartGallery w:val="Cover Pages"/>
          <w:docPartUnique/>
        </w:docPartObj>
      </w:sdtPr>
      <w:sdtContent>
        <w:p w:rsidR="00E334E7" w:rsidRDefault="00E334E7"/>
        <w:tbl>
          <w:tblPr>
            <w:tblpPr w:leftFromText="187" w:rightFromText="187" w:vertAnchor="page" w:horzAnchor="margin" w:tblpY="3816"/>
            <w:tblW w:w="5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489"/>
          </w:tblGrid>
          <w:tr w:rsidR="00E334E7" w:rsidTr="00E334E7">
            <w:trPr>
              <w:trHeight w:val="777"/>
            </w:trPr>
            <w:tc>
              <w:tcPr>
                <w:tcW w:w="84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E334E7" w:rsidRPr="00E334E7" w:rsidRDefault="00E334E7" w:rsidP="00E334E7">
                <w:pPr>
                  <w:pStyle w:val="Sinespaciado"/>
                  <w:jc w:val="center"/>
                  <w:rPr>
                    <w:rFonts w:ascii="Arial" w:hAnsi="Arial" w:cs="Arial"/>
                    <w:color w:val="2E74B5" w:themeColor="accent1" w:themeShade="BF"/>
                    <w:sz w:val="24"/>
                  </w:rPr>
                </w:pPr>
                <w:r>
                  <w:rPr>
                    <w:rFonts w:ascii="Arial" w:hAnsi="Arial" w:cs="Arial"/>
                    <w:color w:val="2E74B5" w:themeColor="accent1" w:themeShade="BF"/>
                    <w:sz w:val="24"/>
                  </w:rPr>
                  <w:t>UNIVERSIDAD RAFEL URDANETA</w:t>
                </w:r>
              </w:p>
            </w:tc>
          </w:tr>
          <w:tr w:rsidR="00E334E7" w:rsidTr="00E334E7">
            <w:trPr>
              <w:trHeight w:val="2268"/>
            </w:trPr>
            <w:tc>
              <w:tcPr>
                <w:tcW w:w="8489" w:type="dxa"/>
              </w:tcPr>
              <w:p w:rsidR="00E334E7" w:rsidRDefault="00E334E7" w:rsidP="00E334E7">
                <w:pPr>
                  <w:pStyle w:val="Sinespaciado"/>
                  <w:spacing w:line="360" w:lineRule="auto"/>
                  <w:jc w:val="center"/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</w:pPr>
                <w:sdt>
                  <w:sdtPr>
                    <w:rPr>
                      <w:rFonts w:ascii="Arial" w:eastAsiaTheme="majorEastAsia" w:hAnsi="Arial" w:cs="Arial"/>
                      <w:color w:val="5B9BD5" w:themeColor="accent1"/>
                      <w:sz w:val="52"/>
                      <w:szCs w:val="88"/>
                      <w:lang w:eastAsia="en-US"/>
                    </w:rPr>
                    <w:alias w:val="Título"/>
                    <w:id w:val="13406919"/>
                    <w:placeholder>
                      <w:docPart w:val="1605EF15AAA247D391945DF6E0E9B13F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>
                      <w:rPr>
                        <w:rFonts w:ascii="Arial" w:eastAsiaTheme="majorEastAsia" w:hAnsi="Arial" w:cs="Arial"/>
                        <w:color w:val="5B9BD5" w:themeColor="accent1"/>
                        <w:sz w:val="52"/>
                        <w:szCs w:val="88"/>
                        <w:lang w:eastAsia="en-US"/>
                      </w:rPr>
                      <w:t>PROYECTO 1: DETECCIÓN Y CLASIFICACIÓN DE RESIDUOS CON IA Y VISIÓN ARTIFICIAL</w:t>
                    </w:r>
                  </w:sdtContent>
                </w:sdt>
              </w:p>
            </w:tc>
          </w:tr>
          <w:tr w:rsidR="00E334E7" w:rsidTr="00E334E7">
            <w:trPr>
              <w:trHeight w:val="1012"/>
            </w:trPr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C4E9E6725308476D9ADFB47CECB8184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48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E334E7" w:rsidRDefault="00E334E7" w:rsidP="00E334E7">
                    <w:pPr>
                      <w:pStyle w:val="Sinespaciado"/>
                      <w:jc w:val="right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INGENIERIA EN COMPUTACION</w:t>
                    </w:r>
                  </w:p>
                </w:tc>
              </w:sdtContent>
            </w:sdt>
          </w:tr>
        </w:tbl>
        <w:tbl>
          <w:tblPr>
            <w:tblpPr w:leftFromText="187" w:rightFromText="187" w:vertAnchor="page" w:horzAnchor="page" w:tblpX="4882" w:tblpY="13129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E334E7" w:rsidTr="00E334E7">
            <w:trPr>
              <w:trHeight w:val="352"/>
            </w:trPr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E334E7" w:rsidRDefault="00E334E7" w:rsidP="00E334E7">
                <w:pPr>
                  <w:pStyle w:val="Sinespaciado"/>
                  <w:jc w:val="right"/>
                  <w:rPr>
                    <w:color w:val="5B9BD5" w:themeColor="accent1"/>
                    <w:sz w:val="28"/>
                    <w:szCs w:val="28"/>
                  </w:rPr>
                </w:pPr>
                <w:sdt>
                  <w:sdtPr>
                    <w:rPr>
                      <w:color w:val="5B9BD5" w:themeColor="accent1"/>
                      <w:sz w:val="28"/>
                      <w:szCs w:val="28"/>
                    </w:rPr>
                    <w:alias w:val="Autor"/>
                    <w:id w:val="13406928"/>
                    <w:placeholder>
                      <w:docPart w:val="91E6DA2B509A4D72BC95D8D7CF99625E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>
                      <w:rPr>
                        <w:color w:val="5B9BD5" w:themeColor="accent1"/>
                        <w:sz w:val="28"/>
                        <w:szCs w:val="28"/>
                      </w:rPr>
                      <w:t>Luis</w:t>
                    </w:r>
                    <w:r>
                      <w:rPr>
                        <w:color w:val="5B9BD5" w:themeColor="accent1"/>
                        <w:sz w:val="28"/>
                        <w:szCs w:val="28"/>
                      </w:rPr>
                      <w:t xml:space="preserve"> Javier</w:t>
                    </w:r>
                    <w:r>
                      <w:rPr>
                        <w:color w:val="5B9BD5" w:themeColor="accent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color w:val="5B9BD5" w:themeColor="accent1"/>
                        <w:sz w:val="28"/>
                        <w:szCs w:val="28"/>
                      </w:rPr>
                      <w:t>Méndez</w:t>
                    </w:r>
                  </w:sdtContent>
                </w:sdt>
                <w:r>
                  <w:rPr>
                    <w:color w:val="5B9BD5" w:themeColor="accent1"/>
                    <w:sz w:val="28"/>
                    <w:szCs w:val="28"/>
                  </w:rPr>
                  <w:t xml:space="preserve"> Alarcón</w:t>
                </w:r>
              </w:p>
              <w:p w:rsidR="00E334E7" w:rsidRDefault="00E334E7" w:rsidP="00E334E7">
                <w:pPr>
                  <w:pStyle w:val="Sinespaciado"/>
                  <w:jc w:val="right"/>
                  <w:rPr>
                    <w:color w:val="5B9BD5" w:themeColor="accent1"/>
                    <w:sz w:val="28"/>
                    <w:szCs w:val="28"/>
                  </w:rPr>
                </w:pPr>
                <w:r>
                  <w:rPr>
                    <w:color w:val="5B9BD5" w:themeColor="accent1"/>
                    <w:sz w:val="28"/>
                    <w:szCs w:val="28"/>
                  </w:rPr>
                  <w:t>CI:31171084</w:t>
                </w:r>
              </w:p>
              <w:p w:rsidR="00E334E7" w:rsidRDefault="00E334E7" w:rsidP="00E334E7">
                <w:pPr>
                  <w:pStyle w:val="Sinespaciado"/>
                  <w:rPr>
                    <w:color w:val="5B9BD5" w:themeColor="accent1"/>
                  </w:rPr>
                </w:pPr>
              </w:p>
            </w:tc>
          </w:tr>
        </w:tbl>
        <w:p w:rsidR="00E334E7" w:rsidRDefault="00E334E7" w:rsidP="00E334E7">
          <w:pPr>
            <w:spacing w:line="480" w:lineRule="auto"/>
          </w:pPr>
          <w:r>
            <w:br w:type="page"/>
          </w:r>
        </w:p>
      </w:sdtContent>
    </w:sdt>
    <w:p w:rsidR="00707986" w:rsidRDefault="00E334E7" w:rsidP="00E334E7">
      <w:pPr>
        <w:jc w:val="center"/>
        <w:rPr>
          <w:rFonts w:ascii="Arial" w:hAnsi="Arial" w:cs="Arial"/>
          <w:sz w:val="32"/>
        </w:rPr>
      </w:pPr>
      <w:r w:rsidRPr="00E334E7">
        <w:rPr>
          <w:rFonts w:ascii="Arial" w:hAnsi="Arial" w:cs="Arial"/>
          <w:b/>
          <w:sz w:val="32"/>
        </w:rPr>
        <w:lastRenderedPageBreak/>
        <w:t>RESUMEN DEL PROYECTO</w:t>
      </w:r>
    </w:p>
    <w:p w:rsidR="00E334E7" w:rsidRDefault="00E334E7" w:rsidP="00E334E7">
      <w:pPr>
        <w:jc w:val="center"/>
        <w:rPr>
          <w:rFonts w:ascii="Arial" w:hAnsi="Arial" w:cs="Arial"/>
          <w:sz w:val="32"/>
        </w:rPr>
      </w:pPr>
    </w:p>
    <w:p w:rsidR="00E334E7" w:rsidRDefault="00E334E7" w:rsidP="00E334E7">
      <w:pPr>
        <w:rPr>
          <w:rFonts w:ascii="Arial" w:hAnsi="Arial" w:cs="Arial"/>
          <w:sz w:val="32"/>
        </w:rPr>
      </w:pPr>
    </w:p>
    <w:p w:rsidR="00E334E7" w:rsidRDefault="00E334E7" w:rsidP="00E334E7">
      <w:pPr>
        <w:spacing w:line="360" w:lineRule="auto"/>
        <w:rPr>
          <w:rFonts w:ascii="Arial" w:hAnsi="Arial" w:cs="Arial"/>
          <w:sz w:val="32"/>
        </w:rPr>
      </w:pPr>
      <w:r w:rsidRPr="00E334E7">
        <w:rPr>
          <w:rFonts w:ascii="Arial" w:hAnsi="Arial" w:cs="Arial"/>
          <w:sz w:val="32"/>
        </w:rPr>
        <w:t xml:space="preserve">Este proyecto consiste en el desarrollo de un sistema de clasificación de residuos (plástico, papel, cartón, vidrio y metal) utilizando técnicas de inteligencia artificial y visión artificial. Se implementó un modelo de red neuronal </w:t>
      </w:r>
      <w:proofErr w:type="spellStart"/>
      <w:r w:rsidRPr="00E334E7">
        <w:rPr>
          <w:rFonts w:ascii="Arial" w:hAnsi="Arial" w:cs="Arial"/>
          <w:sz w:val="32"/>
        </w:rPr>
        <w:t>convolucional</w:t>
      </w:r>
      <w:proofErr w:type="spellEnd"/>
      <w:r w:rsidRPr="00E334E7">
        <w:rPr>
          <w:rFonts w:ascii="Arial" w:hAnsi="Arial" w:cs="Arial"/>
          <w:sz w:val="32"/>
        </w:rPr>
        <w:t xml:space="preserve"> basado en Transfer </w:t>
      </w:r>
      <w:proofErr w:type="spellStart"/>
      <w:r w:rsidRPr="00E334E7">
        <w:rPr>
          <w:rFonts w:ascii="Arial" w:hAnsi="Arial" w:cs="Arial"/>
          <w:sz w:val="32"/>
        </w:rPr>
        <w:t>Learning</w:t>
      </w:r>
      <w:proofErr w:type="spellEnd"/>
      <w:r w:rsidRPr="00E334E7">
        <w:rPr>
          <w:rFonts w:ascii="Arial" w:hAnsi="Arial" w:cs="Arial"/>
          <w:sz w:val="32"/>
        </w:rPr>
        <w:t xml:space="preserve"> con MobileNetV2, entrenado con el </w:t>
      </w:r>
      <w:proofErr w:type="spellStart"/>
      <w:r w:rsidRPr="00E334E7">
        <w:rPr>
          <w:rFonts w:ascii="Arial" w:hAnsi="Arial" w:cs="Arial"/>
          <w:sz w:val="32"/>
        </w:rPr>
        <w:t>dataset</w:t>
      </w:r>
      <w:proofErr w:type="spellEnd"/>
      <w:r w:rsidRPr="00E334E7">
        <w:rPr>
          <w:rFonts w:ascii="Arial" w:hAnsi="Arial" w:cs="Arial"/>
          <w:sz w:val="32"/>
        </w:rPr>
        <w:t xml:space="preserve"> </w:t>
      </w:r>
      <w:proofErr w:type="spellStart"/>
      <w:r w:rsidRPr="00E334E7">
        <w:rPr>
          <w:rFonts w:ascii="Arial" w:hAnsi="Arial" w:cs="Arial"/>
          <w:sz w:val="32"/>
        </w:rPr>
        <w:t>TrashNet</w:t>
      </w:r>
      <w:proofErr w:type="spellEnd"/>
      <w:r w:rsidRPr="00E334E7">
        <w:rPr>
          <w:rFonts w:ascii="Arial" w:hAnsi="Arial" w:cs="Arial"/>
          <w:sz w:val="32"/>
        </w:rPr>
        <w:t>. El sistema permite cargar imágenes y clasificar el tipo de residuo, mostrando el nivel de confianza de la predicción.</w:t>
      </w:r>
    </w:p>
    <w:p w:rsidR="00E334E7" w:rsidRDefault="00E334E7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br w:type="page"/>
      </w:r>
    </w:p>
    <w:p w:rsidR="00E334E7" w:rsidRDefault="00E334E7" w:rsidP="00E334E7">
      <w:pPr>
        <w:spacing w:line="360" w:lineRule="auto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INTRODUCCION</w:t>
      </w:r>
    </w:p>
    <w:p w:rsidR="00E334E7" w:rsidRDefault="00E334E7" w:rsidP="00E334E7">
      <w:pPr>
        <w:spacing w:line="360" w:lineRule="auto"/>
        <w:jc w:val="center"/>
        <w:rPr>
          <w:rFonts w:ascii="Arial" w:hAnsi="Arial" w:cs="Arial"/>
          <w:sz w:val="32"/>
        </w:rPr>
      </w:pPr>
    </w:p>
    <w:p w:rsidR="00E334E7" w:rsidRDefault="00E334E7" w:rsidP="00E334E7">
      <w:pPr>
        <w:spacing w:line="360" w:lineRule="auto"/>
        <w:jc w:val="center"/>
        <w:rPr>
          <w:rFonts w:ascii="Arial" w:hAnsi="Arial" w:cs="Arial"/>
          <w:sz w:val="32"/>
        </w:rPr>
      </w:pPr>
    </w:p>
    <w:p w:rsidR="00E334E7" w:rsidRDefault="003C1A1D" w:rsidP="00E334E7">
      <w:pPr>
        <w:spacing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1.</w:t>
      </w:r>
      <w:r w:rsidR="00E334E7" w:rsidRPr="00E334E7">
        <w:rPr>
          <w:rFonts w:ascii="Arial" w:hAnsi="Arial" w:cs="Arial"/>
          <w:b/>
          <w:sz w:val="28"/>
        </w:rPr>
        <w:t>Objetivo del Proyecto</w:t>
      </w:r>
    </w:p>
    <w:p w:rsidR="00E334E7" w:rsidRDefault="00E334E7" w:rsidP="00E334E7">
      <w:pPr>
        <w:spacing w:line="360" w:lineRule="auto"/>
        <w:rPr>
          <w:rFonts w:ascii="Arial" w:hAnsi="Arial" w:cs="Arial"/>
          <w:sz w:val="28"/>
        </w:rPr>
      </w:pPr>
    </w:p>
    <w:p w:rsidR="00E334E7" w:rsidRDefault="00E334E7" w:rsidP="00E334E7">
      <w:pPr>
        <w:spacing w:line="360" w:lineRule="auto"/>
        <w:rPr>
          <w:rFonts w:ascii="Arial" w:hAnsi="Arial" w:cs="Arial"/>
          <w:sz w:val="28"/>
        </w:rPr>
      </w:pPr>
      <w:r w:rsidRPr="00E334E7">
        <w:rPr>
          <w:rFonts w:ascii="Arial" w:hAnsi="Arial" w:cs="Arial"/>
          <w:sz w:val="28"/>
        </w:rPr>
        <w:t>Desarrollar un sistema capaz de detectar y clasificar diferentes tipos de residuos (plástico, papel, cartón, vidrio y metal) utilizando técnicas de IA y visión artificial.</w:t>
      </w:r>
    </w:p>
    <w:p w:rsidR="003C1A1D" w:rsidRDefault="003C1A1D" w:rsidP="00E334E7">
      <w:pPr>
        <w:spacing w:line="360" w:lineRule="auto"/>
        <w:rPr>
          <w:rFonts w:ascii="Arial" w:hAnsi="Arial" w:cs="Arial"/>
          <w:sz w:val="28"/>
        </w:rPr>
      </w:pPr>
    </w:p>
    <w:p w:rsidR="003C1A1D" w:rsidRDefault="003C1A1D" w:rsidP="00E334E7">
      <w:p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b/>
          <w:sz w:val="32"/>
        </w:rPr>
        <w:t>Alcance</w:t>
      </w:r>
    </w:p>
    <w:p w:rsidR="003C1A1D" w:rsidRDefault="003C1A1D" w:rsidP="00E334E7">
      <w:pPr>
        <w:spacing w:line="360" w:lineRule="auto"/>
        <w:rPr>
          <w:rFonts w:ascii="Arial" w:hAnsi="Arial" w:cs="Arial"/>
          <w:sz w:val="28"/>
        </w:rPr>
      </w:pPr>
    </w:p>
    <w:p w:rsidR="003C1A1D" w:rsidRPr="003C1A1D" w:rsidRDefault="003C1A1D" w:rsidP="003C1A1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 xml:space="preserve">Clasificación de imágenes de residuos en 5 categorías </w:t>
      </w:r>
    </w:p>
    <w:p w:rsidR="003C1A1D" w:rsidRPr="003C1A1D" w:rsidRDefault="003C1A1D" w:rsidP="003C1A1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 xml:space="preserve">Interfaz de línea de comandos para pruebas </w:t>
      </w:r>
    </w:p>
    <w:p w:rsidR="003C1A1D" w:rsidRDefault="003C1A1D" w:rsidP="003C1A1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>Modelo entrenado con precisión superior al 70%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2.</w:t>
      </w:r>
      <w:r w:rsidRPr="003C1A1D">
        <w:rPr>
          <w:rFonts w:ascii="Arial" w:hAnsi="Arial" w:cs="Arial"/>
          <w:b/>
          <w:sz w:val="32"/>
        </w:rPr>
        <w:t>M</w:t>
      </w:r>
      <w:r>
        <w:rPr>
          <w:rFonts w:ascii="Arial" w:hAnsi="Arial" w:cs="Arial"/>
          <w:b/>
          <w:sz w:val="32"/>
        </w:rPr>
        <w:t>arco</w:t>
      </w:r>
      <w:r w:rsidRPr="003C1A1D">
        <w:rPr>
          <w:rFonts w:ascii="Arial" w:hAnsi="Arial" w:cs="Arial"/>
          <w:b/>
          <w:sz w:val="32"/>
        </w:rPr>
        <w:t xml:space="preserve"> T</w:t>
      </w:r>
      <w:r>
        <w:rPr>
          <w:rFonts w:ascii="Arial" w:hAnsi="Arial" w:cs="Arial"/>
          <w:b/>
          <w:sz w:val="32"/>
        </w:rPr>
        <w:t>eórico</w:t>
      </w: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Pr="003C1A1D" w:rsidRDefault="003C1A1D" w:rsidP="003C1A1D">
      <w:pPr>
        <w:spacing w:line="360" w:lineRule="auto"/>
        <w:rPr>
          <w:rFonts w:ascii="Arial" w:hAnsi="Arial" w:cs="Arial"/>
          <w:b/>
          <w:sz w:val="28"/>
        </w:rPr>
      </w:pPr>
      <w:r w:rsidRPr="003C1A1D">
        <w:rPr>
          <w:rFonts w:ascii="Arial" w:hAnsi="Arial" w:cs="Arial"/>
          <w:b/>
          <w:sz w:val="28"/>
        </w:rPr>
        <w:t xml:space="preserve">Redes Neuronales </w:t>
      </w:r>
      <w:proofErr w:type="spellStart"/>
      <w:r w:rsidRPr="003C1A1D">
        <w:rPr>
          <w:rFonts w:ascii="Arial" w:hAnsi="Arial" w:cs="Arial"/>
          <w:b/>
          <w:sz w:val="28"/>
        </w:rPr>
        <w:t>Convolucionales</w:t>
      </w:r>
      <w:proofErr w:type="spellEnd"/>
      <w:r w:rsidRPr="003C1A1D">
        <w:rPr>
          <w:rFonts w:ascii="Arial" w:hAnsi="Arial" w:cs="Arial"/>
          <w:b/>
          <w:sz w:val="28"/>
        </w:rPr>
        <w:t xml:space="preserve"> (CNN)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>Las CNN son un tipo de red neuronal especializada en el procesamiento de imágenes. Funcionan aplicando filtros que detectan características como bordes, texturas y formas, permitiendo identificar objetos en las imágenes.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28"/>
        </w:rPr>
      </w:pPr>
      <w:r w:rsidRPr="003C1A1D">
        <w:rPr>
          <w:rFonts w:ascii="Arial" w:hAnsi="Arial" w:cs="Arial"/>
          <w:b/>
          <w:sz w:val="28"/>
        </w:rPr>
        <w:t xml:space="preserve">Transfer </w:t>
      </w:r>
      <w:proofErr w:type="spellStart"/>
      <w:r w:rsidRPr="003C1A1D">
        <w:rPr>
          <w:rFonts w:ascii="Arial" w:hAnsi="Arial" w:cs="Arial"/>
          <w:b/>
          <w:sz w:val="28"/>
        </w:rPr>
        <w:t>Learning</w:t>
      </w:r>
      <w:proofErr w:type="spellEnd"/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 xml:space="preserve">El Transfer </w:t>
      </w:r>
      <w:proofErr w:type="spellStart"/>
      <w:r w:rsidRPr="003C1A1D">
        <w:rPr>
          <w:rFonts w:ascii="Arial" w:hAnsi="Arial" w:cs="Arial"/>
          <w:sz w:val="28"/>
        </w:rPr>
        <w:t>Learning</w:t>
      </w:r>
      <w:proofErr w:type="spellEnd"/>
      <w:r w:rsidRPr="003C1A1D">
        <w:rPr>
          <w:rFonts w:ascii="Arial" w:hAnsi="Arial" w:cs="Arial"/>
          <w:sz w:val="28"/>
        </w:rPr>
        <w:t xml:space="preserve"> permite aprovechar modelos pre-entrenados en grandes </w:t>
      </w:r>
      <w:proofErr w:type="spellStart"/>
      <w:r w:rsidRPr="003C1A1D">
        <w:rPr>
          <w:rFonts w:ascii="Arial" w:hAnsi="Arial" w:cs="Arial"/>
          <w:sz w:val="28"/>
        </w:rPr>
        <w:t>datasets</w:t>
      </w:r>
      <w:proofErr w:type="spellEnd"/>
      <w:r w:rsidRPr="003C1A1D">
        <w:rPr>
          <w:rFonts w:ascii="Arial" w:hAnsi="Arial" w:cs="Arial"/>
          <w:sz w:val="28"/>
        </w:rPr>
        <w:t xml:space="preserve"> (como </w:t>
      </w:r>
      <w:proofErr w:type="spellStart"/>
      <w:r w:rsidRPr="003C1A1D">
        <w:rPr>
          <w:rFonts w:ascii="Arial" w:hAnsi="Arial" w:cs="Arial"/>
          <w:sz w:val="28"/>
        </w:rPr>
        <w:t>ImageNet</w:t>
      </w:r>
      <w:proofErr w:type="spellEnd"/>
      <w:r w:rsidRPr="003C1A1D">
        <w:rPr>
          <w:rFonts w:ascii="Arial" w:hAnsi="Arial" w:cs="Arial"/>
          <w:sz w:val="28"/>
        </w:rPr>
        <w:t>) y adaptarlos a tareas específicas con menos datos. En este proyecto se utilizó MobileNetV2, un modelo ligero y eficiente para clasificación de imágenes.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28"/>
        </w:rPr>
      </w:pPr>
      <w:proofErr w:type="spellStart"/>
      <w:r w:rsidRPr="003C1A1D">
        <w:rPr>
          <w:rFonts w:ascii="Arial" w:hAnsi="Arial" w:cs="Arial"/>
          <w:b/>
          <w:sz w:val="28"/>
        </w:rPr>
        <w:t>Dataset</w:t>
      </w:r>
      <w:proofErr w:type="spellEnd"/>
      <w:r w:rsidRPr="003C1A1D">
        <w:rPr>
          <w:rFonts w:ascii="Arial" w:hAnsi="Arial" w:cs="Arial"/>
          <w:b/>
          <w:sz w:val="28"/>
        </w:rPr>
        <w:t xml:space="preserve"> Utilizado: </w:t>
      </w:r>
      <w:proofErr w:type="spellStart"/>
      <w:r w:rsidRPr="003C1A1D">
        <w:rPr>
          <w:rFonts w:ascii="Arial" w:hAnsi="Arial" w:cs="Arial"/>
          <w:b/>
          <w:sz w:val="28"/>
        </w:rPr>
        <w:t>TrashNet</w:t>
      </w:r>
      <w:proofErr w:type="spellEnd"/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  <w:proofErr w:type="spellStart"/>
      <w:r w:rsidRPr="003C1A1D">
        <w:rPr>
          <w:rFonts w:ascii="Arial" w:hAnsi="Arial" w:cs="Arial"/>
          <w:sz w:val="28"/>
        </w:rPr>
        <w:t>TrashNet</w:t>
      </w:r>
      <w:proofErr w:type="spellEnd"/>
      <w:r w:rsidRPr="003C1A1D">
        <w:rPr>
          <w:rFonts w:ascii="Arial" w:hAnsi="Arial" w:cs="Arial"/>
          <w:sz w:val="28"/>
        </w:rPr>
        <w:t xml:space="preserve"> es un </w:t>
      </w:r>
      <w:proofErr w:type="spellStart"/>
      <w:r w:rsidRPr="003C1A1D">
        <w:rPr>
          <w:rFonts w:ascii="Arial" w:hAnsi="Arial" w:cs="Arial"/>
          <w:sz w:val="28"/>
        </w:rPr>
        <w:t>dataset</w:t>
      </w:r>
      <w:proofErr w:type="spellEnd"/>
      <w:r w:rsidRPr="003C1A1D">
        <w:rPr>
          <w:rFonts w:ascii="Arial" w:hAnsi="Arial" w:cs="Arial"/>
          <w:sz w:val="28"/>
        </w:rPr>
        <w:t xml:space="preserve"> público que contiene imágenes de residuos clasificadas en 6 categorías. Para este proyecto se utilizaron 5 categorías:</w:t>
      </w:r>
    </w:p>
    <w:p w:rsidR="003C1A1D" w:rsidRPr="003C1A1D" w:rsidRDefault="003C1A1D" w:rsidP="003C1A1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>Cartón</w:t>
      </w:r>
    </w:p>
    <w:p w:rsidR="003C1A1D" w:rsidRPr="003C1A1D" w:rsidRDefault="003C1A1D" w:rsidP="003C1A1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>Vidrio</w:t>
      </w:r>
    </w:p>
    <w:p w:rsidR="003C1A1D" w:rsidRPr="003C1A1D" w:rsidRDefault="003C1A1D" w:rsidP="003C1A1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>Metal</w:t>
      </w:r>
    </w:p>
    <w:p w:rsidR="003C1A1D" w:rsidRPr="003C1A1D" w:rsidRDefault="003C1A1D" w:rsidP="003C1A1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lastRenderedPageBreak/>
        <w:t>Papel</w:t>
      </w:r>
    </w:p>
    <w:p w:rsidR="003C1A1D" w:rsidRDefault="003C1A1D" w:rsidP="003C1A1D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>Plástico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3. Metodología </w:t>
      </w:r>
    </w:p>
    <w:p w:rsidR="003C1A1D" w:rsidRDefault="003C1A1D" w:rsidP="003C1A1D">
      <w:pPr>
        <w:spacing w:line="360" w:lineRule="auto"/>
        <w:rPr>
          <w:rFonts w:ascii="Arial" w:hAnsi="Arial" w:cs="Arial"/>
          <w:b/>
          <w:sz w:val="32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b/>
          <w:sz w:val="28"/>
        </w:rPr>
      </w:pPr>
      <w:r w:rsidRPr="003C1A1D">
        <w:rPr>
          <w:rFonts w:ascii="Arial" w:hAnsi="Arial" w:cs="Arial"/>
          <w:b/>
          <w:sz w:val="28"/>
        </w:rPr>
        <w:t>Recopilación de Datos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  <w:r w:rsidRPr="003C1A1D">
        <w:rPr>
          <w:rFonts w:ascii="Arial" w:hAnsi="Arial" w:cs="Arial"/>
          <w:sz w:val="28"/>
        </w:rPr>
        <w:t xml:space="preserve">Se utilizó el </w:t>
      </w:r>
      <w:proofErr w:type="spellStart"/>
      <w:r w:rsidRPr="003C1A1D">
        <w:rPr>
          <w:rFonts w:ascii="Arial" w:hAnsi="Arial" w:cs="Arial"/>
          <w:sz w:val="28"/>
        </w:rPr>
        <w:t>dataset</w:t>
      </w:r>
      <w:proofErr w:type="spellEnd"/>
      <w:r w:rsidRPr="003C1A1D">
        <w:rPr>
          <w:rFonts w:ascii="Arial" w:hAnsi="Arial" w:cs="Arial"/>
          <w:sz w:val="28"/>
        </w:rPr>
        <w:t xml:space="preserve"> </w:t>
      </w:r>
      <w:proofErr w:type="spellStart"/>
      <w:r w:rsidRPr="003C1A1D">
        <w:rPr>
          <w:rFonts w:ascii="Arial" w:hAnsi="Arial" w:cs="Arial"/>
          <w:sz w:val="28"/>
        </w:rPr>
        <w:t>TrashNet</w:t>
      </w:r>
      <w:proofErr w:type="spellEnd"/>
      <w:r w:rsidRPr="003C1A1D">
        <w:rPr>
          <w:rFonts w:ascii="Arial" w:hAnsi="Arial" w:cs="Arial"/>
          <w:sz w:val="28"/>
        </w:rPr>
        <w:t xml:space="preserve">, descargado de </w:t>
      </w:r>
      <w:proofErr w:type="spellStart"/>
      <w:r w:rsidRPr="003C1A1D">
        <w:rPr>
          <w:rFonts w:ascii="Arial" w:hAnsi="Arial" w:cs="Arial"/>
          <w:sz w:val="28"/>
        </w:rPr>
        <w:t>Kaggle</w:t>
      </w:r>
      <w:proofErr w:type="spellEnd"/>
      <w:r w:rsidRPr="003C1A1D">
        <w:rPr>
          <w:rFonts w:ascii="Arial" w:hAnsi="Arial" w:cs="Arial"/>
          <w:sz w:val="28"/>
        </w:rPr>
        <w:t>. Las imágenes están organizadas en carpetas por categoría, con un total de [XXXX] imágenes distribuidas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C1A1D" w:rsidTr="003C1A1D">
        <w:tc>
          <w:tcPr>
            <w:tcW w:w="4247" w:type="dxa"/>
          </w:tcPr>
          <w:p w:rsidR="003C1A1D" w:rsidRDefault="003C1A1D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 w:rsidRPr="003C1A1D">
              <w:rPr>
                <w:rFonts w:ascii="Arial" w:hAnsi="Arial" w:cs="Arial"/>
                <w:sz w:val="28"/>
              </w:rPr>
              <w:t>Categoría</w:t>
            </w:r>
          </w:p>
        </w:tc>
        <w:tc>
          <w:tcPr>
            <w:tcW w:w="4247" w:type="dxa"/>
          </w:tcPr>
          <w:p w:rsidR="003C1A1D" w:rsidRDefault="003C1A1D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 w:rsidRPr="003C1A1D">
              <w:rPr>
                <w:rFonts w:ascii="Arial" w:hAnsi="Arial" w:cs="Arial"/>
                <w:sz w:val="28"/>
              </w:rPr>
              <w:t>Número de imágenes</w:t>
            </w:r>
          </w:p>
        </w:tc>
      </w:tr>
      <w:tr w:rsidR="003C1A1D" w:rsidTr="003C1A1D"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 w:rsidRPr="007C3963">
              <w:rPr>
                <w:rFonts w:ascii="Arial" w:hAnsi="Arial" w:cs="Arial"/>
                <w:sz w:val="28"/>
              </w:rPr>
              <w:t>Cartón</w:t>
            </w:r>
          </w:p>
        </w:tc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405</w:t>
            </w:r>
          </w:p>
        </w:tc>
      </w:tr>
      <w:tr w:rsidR="003C1A1D" w:rsidTr="003C1A1D"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Vidrio</w:t>
            </w:r>
          </w:p>
        </w:tc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503</w:t>
            </w:r>
          </w:p>
        </w:tc>
      </w:tr>
      <w:tr w:rsidR="003C1A1D" w:rsidTr="003C1A1D">
        <w:tc>
          <w:tcPr>
            <w:tcW w:w="4247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Metal</w:t>
            </w:r>
          </w:p>
        </w:tc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410</w:t>
            </w:r>
          </w:p>
        </w:tc>
      </w:tr>
      <w:tr w:rsidR="003C1A1D" w:rsidTr="003C1A1D"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Papel</w:t>
            </w:r>
          </w:p>
        </w:tc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597</w:t>
            </w:r>
          </w:p>
        </w:tc>
      </w:tr>
      <w:tr w:rsidR="003C1A1D" w:rsidTr="003C1A1D"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Plástico</w:t>
            </w:r>
          </w:p>
        </w:tc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482</w:t>
            </w:r>
          </w:p>
        </w:tc>
      </w:tr>
      <w:tr w:rsidR="003C1A1D" w:rsidTr="003C1A1D"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TOTAL</w:t>
            </w:r>
          </w:p>
        </w:tc>
        <w:tc>
          <w:tcPr>
            <w:tcW w:w="4247" w:type="dxa"/>
          </w:tcPr>
          <w:p w:rsidR="003C1A1D" w:rsidRDefault="007C3963" w:rsidP="003C1A1D">
            <w:pPr>
              <w:spacing w:line="360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2397</w:t>
            </w:r>
          </w:p>
        </w:tc>
      </w:tr>
    </w:tbl>
    <w:p w:rsidR="00904533" w:rsidRDefault="00904533" w:rsidP="003C1A1D">
      <w:pPr>
        <w:spacing w:line="360" w:lineRule="auto"/>
        <w:rPr>
          <w:rFonts w:ascii="Arial" w:hAnsi="Arial" w:cs="Arial"/>
          <w:sz w:val="28"/>
        </w:rPr>
      </w:pPr>
    </w:p>
    <w:p w:rsidR="007C3963" w:rsidRDefault="007C3963" w:rsidP="003C1A1D">
      <w:pPr>
        <w:spacing w:line="360" w:lineRule="auto"/>
        <w:rPr>
          <w:rFonts w:ascii="Arial" w:hAnsi="Arial" w:cs="Arial"/>
          <w:b/>
          <w:sz w:val="28"/>
        </w:rPr>
      </w:pPr>
      <w:proofErr w:type="spellStart"/>
      <w:r w:rsidRPr="007C3963">
        <w:rPr>
          <w:rFonts w:ascii="Arial" w:hAnsi="Arial" w:cs="Arial"/>
          <w:b/>
          <w:sz w:val="28"/>
        </w:rPr>
        <w:t>Preprocesamiento</w:t>
      </w:r>
      <w:proofErr w:type="spellEnd"/>
      <w:r w:rsidRPr="007C3963">
        <w:rPr>
          <w:rFonts w:ascii="Arial" w:hAnsi="Arial" w:cs="Arial"/>
          <w:b/>
          <w:sz w:val="28"/>
        </w:rPr>
        <w:t xml:space="preserve"> de Datos</w:t>
      </w:r>
    </w:p>
    <w:p w:rsidR="007C3963" w:rsidRPr="007C3963" w:rsidRDefault="007C3963" w:rsidP="007C396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8"/>
        </w:rPr>
      </w:pPr>
      <w:r w:rsidRPr="007C3963">
        <w:rPr>
          <w:rFonts w:ascii="Arial" w:hAnsi="Arial" w:cs="Arial"/>
          <w:sz w:val="28"/>
        </w:rPr>
        <w:t xml:space="preserve">Redimensionamiento: Todas las imágenes se redimensionaron a 128×128 píxeles </w:t>
      </w:r>
    </w:p>
    <w:p w:rsidR="007C3963" w:rsidRPr="007C3963" w:rsidRDefault="007C3963" w:rsidP="007C396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8"/>
        </w:rPr>
      </w:pPr>
      <w:r w:rsidRPr="007C3963">
        <w:rPr>
          <w:rFonts w:ascii="Arial" w:hAnsi="Arial" w:cs="Arial"/>
          <w:sz w:val="28"/>
        </w:rPr>
        <w:t xml:space="preserve">Normalización: Los valores de píxel se escalaron al rango [0,1] dividiendo entre 255 </w:t>
      </w:r>
    </w:p>
    <w:p w:rsidR="007C3963" w:rsidRPr="007C3963" w:rsidRDefault="007C3963" w:rsidP="007C396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8"/>
        </w:rPr>
      </w:pPr>
      <w:r w:rsidRPr="007C3963">
        <w:rPr>
          <w:rFonts w:ascii="Arial" w:hAnsi="Arial" w:cs="Arial"/>
          <w:sz w:val="28"/>
        </w:rPr>
        <w:t xml:space="preserve">División: 80% entrenamiento, 20% validación </w:t>
      </w:r>
    </w:p>
    <w:p w:rsidR="007C3963" w:rsidRPr="007C3963" w:rsidRDefault="007C3963" w:rsidP="007C396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8"/>
        </w:rPr>
      </w:pPr>
      <w:r w:rsidRPr="007C3963">
        <w:rPr>
          <w:rFonts w:ascii="Arial" w:hAnsi="Arial" w:cs="Arial"/>
          <w:sz w:val="28"/>
        </w:rPr>
        <w:lastRenderedPageBreak/>
        <w:t>Aumentación de datos: Se aplicaron rotaciones, desplazamientos, zoom y volteos horizontales para mejorar la robustez del modelo</w:t>
      </w: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7C3963" w:rsidRDefault="007C3963" w:rsidP="003C1A1D">
      <w:pPr>
        <w:spacing w:line="360" w:lineRule="auto"/>
        <w:rPr>
          <w:rFonts w:ascii="Arial" w:hAnsi="Arial" w:cs="Arial"/>
          <w:b/>
          <w:sz w:val="28"/>
        </w:rPr>
      </w:pPr>
    </w:p>
    <w:p w:rsidR="007C3963" w:rsidRDefault="007C3963" w:rsidP="003C1A1D">
      <w:pPr>
        <w:spacing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4.</w:t>
      </w:r>
      <w:r w:rsidRPr="007C3963">
        <w:rPr>
          <w:rFonts w:ascii="Arial" w:hAnsi="Arial" w:cs="Arial"/>
          <w:b/>
          <w:sz w:val="28"/>
        </w:rPr>
        <w:t>Ejemplos de Clasificación</w:t>
      </w:r>
    </w:p>
    <w:p w:rsidR="007C3963" w:rsidRDefault="007C3963" w:rsidP="003C1A1D">
      <w:pPr>
        <w:spacing w:line="360" w:lineRule="auto"/>
        <w:rPr>
          <w:rFonts w:ascii="Arial" w:hAnsi="Arial" w:cs="Arial"/>
          <w:b/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4"/>
        <w:gridCol w:w="2124"/>
      </w:tblGrid>
      <w:tr w:rsidR="007C3963" w:rsidTr="00503ED0"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Clase Real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Clase Predicha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Confianza</w:t>
            </w:r>
          </w:p>
        </w:tc>
      </w:tr>
      <w:tr w:rsidR="007C3963" w:rsidTr="00503ED0"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Cartón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Cartón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76.18%</w:t>
            </w:r>
          </w:p>
        </w:tc>
      </w:tr>
      <w:tr w:rsidR="007C3963" w:rsidTr="00503ED0"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Metal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Metal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99.25%</w:t>
            </w:r>
          </w:p>
        </w:tc>
      </w:tr>
      <w:tr w:rsidR="007C3963" w:rsidTr="00503ED0"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Plástico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Papel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94.26%</w:t>
            </w:r>
          </w:p>
        </w:tc>
      </w:tr>
      <w:tr w:rsidR="007C3963" w:rsidTr="00503ED0"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Plástico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Plástico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81.20%</w:t>
            </w:r>
          </w:p>
        </w:tc>
      </w:tr>
      <w:tr w:rsidR="007C3963" w:rsidTr="00503ED0"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Plástico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Plástico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69.70%</w:t>
            </w:r>
          </w:p>
        </w:tc>
      </w:tr>
      <w:tr w:rsidR="007C3963" w:rsidTr="00503ED0">
        <w:trPr>
          <w:trHeight w:val="717"/>
        </w:trPr>
        <w:tc>
          <w:tcPr>
            <w:tcW w:w="2123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Cartón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Cartón</w:t>
            </w:r>
          </w:p>
        </w:tc>
        <w:tc>
          <w:tcPr>
            <w:tcW w:w="2124" w:type="dxa"/>
          </w:tcPr>
          <w:p w:rsidR="007C3963" w:rsidRDefault="007C3963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99.52%</w:t>
            </w:r>
          </w:p>
        </w:tc>
      </w:tr>
      <w:tr w:rsidR="00503ED0" w:rsidTr="00503ED0">
        <w:trPr>
          <w:trHeight w:val="717"/>
        </w:trPr>
        <w:tc>
          <w:tcPr>
            <w:tcW w:w="2123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Papel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Papel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97.61%</w:t>
            </w:r>
          </w:p>
        </w:tc>
      </w:tr>
      <w:tr w:rsidR="00503ED0" w:rsidTr="00503ED0">
        <w:trPr>
          <w:trHeight w:val="717"/>
        </w:trPr>
        <w:tc>
          <w:tcPr>
            <w:tcW w:w="2123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Papel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Papel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78.92%</w:t>
            </w:r>
          </w:p>
        </w:tc>
      </w:tr>
      <w:tr w:rsidR="00503ED0" w:rsidTr="00503ED0">
        <w:trPr>
          <w:trHeight w:val="717"/>
        </w:trPr>
        <w:tc>
          <w:tcPr>
            <w:tcW w:w="2123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Vidrio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Vidrio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59.17%</w:t>
            </w:r>
          </w:p>
        </w:tc>
      </w:tr>
      <w:tr w:rsidR="00503ED0" w:rsidTr="00503ED0">
        <w:trPr>
          <w:trHeight w:val="717"/>
        </w:trPr>
        <w:tc>
          <w:tcPr>
            <w:tcW w:w="2123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Vidrio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Vidrio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89.52%</w:t>
            </w:r>
          </w:p>
        </w:tc>
      </w:tr>
      <w:tr w:rsidR="00503ED0" w:rsidTr="00503ED0">
        <w:trPr>
          <w:trHeight w:val="717"/>
        </w:trPr>
        <w:tc>
          <w:tcPr>
            <w:tcW w:w="2123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Metal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Metal</w:t>
            </w:r>
          </w:p>
        </w:tc>
        <w:tc>
          <w:tcPr>
            <w:tcW w:w="2124" w:type="dxa"/>
          </w:tcPr>
          <w:p w:rsidR="00503ED0" w:rsidRDefault="00503ED0" w:rsidP="003C1A1D">
            <w:pPr>
              <w:spacing w:line="360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99.83%</w:t>
            </w:r>
          </w:p>
        </w:tc>
      </w:tr>
    </w:tbl>
    <w:p w:rsidR="007C3963" w:rsidRDefault="007C3963" w:rsidP="003C1A1D">
      <w:pPr>
        <w:spacing w:line="360" w:lineRule="auto"/>
        <w:rPr>
          <w:rFonts w:ascii="Arial" w:hAnsi="Arial" w:cs="Arial"/>
          <w:b/>
          <w:sz w:val="28"/>
        </w:rPr>
      </w:pPr>
    </w:p>
    <w:p w:rsidR="00503ED0" w:rsidRDefault="00503ED0" w:rsidP="003C1A1D">
      <w:pPr>
        <w:spacing w:line="360" w:lineRule="auto"/>
        <w:rPr>
          <w:rFonts w:ascii="Arial" w:hAnsi="Arial" w:cs="Arial"/>
          <w:b/>
          <w:sz w:val="28"/>
        </w:rPr>
      </w:pPr>
    </w:p>
    <w:p w:rsidR="00503ED0" w:rsidRDefault="00503ED0" w:rsidP="003C1A1D">
      <w:pPr>
        <w:spacing w:line="360" w:lineRule="auto"/>
        <w:rPr>
          <w:rFonts w:ascii="Arial" w:hAnsi="Arial" w:cs="Arial"/>
          <w:b/>
          <w:sz w:val="28"/>
        </w:rPr>
      </w:pPr>
      <w:bookmarkStart w:id="0" w:name="_GoBack"/>
      <w:bookmarkEnd w:id="0"/>
    </w:p>
    <w:p w:rsidR="007C3963" w:rsidRDefault="00503ED0" w:rsidP="003C1A1D">
      <w:pPr>
        <w:spacing w:line="360" w:lineRule="auto"/>
        <w:rPr>
          <w:rFonts w:ascii="Arial" w:hAnsi="Arial" w:cs="Arial"/>
          <w:b/>
          <w:sz w:val="28"/>
        </w:rPr>
      </w:pPr>
      <w:r w:rsidRPr="00503ED0">
        <w:rPr>
          <w:rFonts w:ascii="Arial" w:hAnsi="Arial" w:cs="Arial"/>
          <w:b/>
          <w:sz w:val="28"/>
        </w:rPr>
        <w:lastRenderedPageBreak/>
        <w:t>Interpretación de Resultados</w:t>
      </w:r>
    </w:p>
    <w:p w:rsidR="00503ED0" w:rsidRDefault="00503ED0" w:rsidP="003C1A1D">
      <w:pPr>
        <w:spacing w:line="360" w:lineRule="auto"/>
        <w:rPr>
          <w:rFonts w:ascii="Arial" w:hAnsi="Arial" w:cs="Arial"/>
          <w:sz w:val="28"/>
        </w:rPr>
      </w:pPr>
      <w:r w:rsidRPr="00503ED0">
        <w:rPr>
          <w:rFonts w:ascii="Arial" w:hAnsi="Arial" w:cs="Arial"/>
          <w:sz w:val="28"/>
        </w:rPr>
        <w:t>El modelo alcanzó una precisión del [</w:t>
      </w:r>
      <w:r>
        <w:rPr>
          <w:rFonts w:ascii="Arial" w:hAnsi="Arial" w:cs="Arial"/>
          <w:sz w:val="28"/>
        </w:rPr>
        <w:t>85</w:t>
      </w:r>
      <w:r w:rsidRPr="00503ED0">
        <w:rPr>
          <w:rFonts w:ascii="Arial" w:hAnsi="Arial" w:cs="Arial"/>
          <w:sz w:val="28"/>
        </w:rPr>
        <w:t>]% en el conjunto de validación, lo que indica un rendimiento [aceptable/bueno/excelente].</w:t>
      </w:r>
    </w:p>
    <w:p w:rsidR="00503ED0" w:rsidRDefault="00503ED0" w:rsidP="003C1A1D">
      <w:pPr>
        <w:spacing w:line="360" w:lineRule="auto"/>
        <w:rPr>
          <w:rFonts w:ascii="Arial" w:hAnsi="Arial" w:cs="Arial"/>
          <w:sz w:val="28"/>
        </w:rPr>
      </w:pPr>
    </w:p>
    <w:p w:rsidR="00503ED0" w:rsidRDefault="00503ED0" w:rsidP="003C1A1D">
      <w:pPr>
        <w:spacing w:line="360" w:lineRule="auto"/>
        <w:rPr>
          <w:rFonts w:ascii="Arial" w:hAnsi="Arial" w:cs="Arial"/>
          <w:b/>
          <w:sz w:val="28"/>
        </w:rPr>
      </w:pPr>
      <w:r w:rsidRPr="00503ED0">
        <w:rPr>
          <w:rFonts w:ascii="Arial" w:hAnsi="Arial" w:cs="Arial"/>
          <w:b/>
          <w:sz w:val="28"/>
        </w:rPr>
        <w:t>Limitaciones del Sistema</w:t>
      </w:r>
    </w:p>
    <w:p w:rsidR="00503ED0" w:rsidRPr="00503ED0" w:rsidRDefault="00503ED0" w:rsidP="00503ED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8"/>
        </w:rPr>
      </w:pPr>
      <w:r w:rsidRPr="00503ED0">
        <w:rPr>
          <w:rFonts w:ascii="Arial" w:hAnsi="Arial" w:cs="Arial"/>
          <w:sz w:val="28"/>
        </w:rPr>
        <w:t>Fondo de las imágenes: El modelo fue entrenado con imágenes de fondo blanco (</w:t>
      </w:r>
      <w:proofErr w:type="spellStart"/>
      <w:r w:rsidRPr="00503ED0">
        <w:rPr>
          <w:rFonts w:ascii="Arial" w:hAnsi="Arial" w:cs="Arial"/>
          <w:sz w:val="28"/>
        </w:rPr>
        <w:t>TrashNet</w:t>
      </w:r>
      <w:proofErr w:type="spellEnd"/>
      <w:r w:rsidRPr="00503ED0">
        <w:rPr>
          <w:rFonts w:ascii="Arial" w:hAnsi="Arial" w:cs="Arial"/>
          <w:sz w:val="28"/>
        </w:rPr>
        <w:t xml:space="preserve">), por lo que puede tener dificultades con fondos complejos del mundo real. </w:t>
      </w:r>
    </w:p>
    <w:p w:rsidR="00503ED0" w:rsidRPr="00503ED0" w:rsidRDefault="00503ED0" w:rsidP="00503ED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8"/>
        </w:rPr>
      </w:pPr>
      <w:r w:rsidRPr="00503ED0">
        <w:rPr>
          <w:rFonts w:ascii="Arial" w:hAnsi="Arial" w:cs="Arial"/>
          <w:sz w:val="28"/>
        </w:rPr>
        <w:t xml:space="preserve">Iluminación: La calidad de la predicción depende de una buena iluminación en las imágenes. </w:t>
      </w:r>
    </w:p>
    <w:p w:rsidR="00503ED0" w:rsidRPr="00503ED0" w:rsidRDefault="00503ED0" w:rsidP="00503ED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8"/>
        </w:rPr>
      </w:pPr>
      <w:r w:rsidRPr="00503ED0">
        <w:rPr>
          <w:rFonts w:ascii="Arial" w:hAnsi="Arial" w:cs="Arial"/>
          <w:sz w:val="28"/>
        </w:rPr>
        <w:t xml:space="preserve">Resolución: El uso de imágenes de 128×128 puede perder detalles finos importantes. </w:t>
      </w:r>
    </w:p>
    <w:p w:rsidR="00503ED0" w:rsidRPr="00503ED0" w:rsidRDefault="00503ED0" w:rsidP="00503ED0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8"/>
        </w:rPr>
      </w:pPr>
      <w:r w:rsidRPr="00503ED0">
        <w:rPr>
          <w:rFonts w:ascii="Arial" w:hAnsi="Arial" w:cs="Arial"/>
          <w:sz w:val="28"/>
        </w:rPr>
        <w:t>Categorías limitadas: Solo 5 tipos de residuos, excluyendo otros como residuos electrónicos o textiles.</w:t>
      </w:r>
    </w:p>
    <w:p w:rsidR="00503ED0" w:rsidRPr="007C3963" w:rsidRDefault="00503ED0" w:rsidP="003C1A1D">
      <w:pPr>
        <w:spacing w:line="360" w:lineRule="auto"/>
        <w:rPr>
          <w:rFonts w:ascii="Arial" w:hAnsi="Arial" w:cs="Arial"/>
          <w:b/>
          <w:sz w:val="28"/>
        </w:rPr>
      </w:pPr>
    </w:p>
    <w:p w:rsidR="003C1A1D" w:rsidRDefault="003C1A1D" w:rsidP="003C1A1D">
      <w:pPr>
        <w:spacing w:line="360" w:lineRule="auto"/>
        <w:rPr>
          <w:rFonts w:ascii="Arial" w:hAnsi="Arial" w:cs="Arial"/>
          <w:sz w:val="28"/>
        </w:rPr>
      </w:pPr>
    </w:p>
    <w:p w:rsidR="00503ED0" w:rsidRDefault="00503ED0" w:rsidP="003C1A1D">
      <w:pPr>
        <w:spacing w:line="360" w:lineRule="auto"/>
        <w:rPr>
          <w:rFonts w:ascii="Arial" w:hAnsi="Arial" w:cs="Arial"/>
          <w:sz w:val="28"/>
        </w:rPr>
      </w:pPr>
    </w:p>
    <w:p w:rsidR="00503ED0" w:rsidRDefault="00503ED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3C1A1D" w:rsidRDefault="00503ED0" w:rsidP="00503ED0">
      <w:pPr>
        <w:spacing w:line="360" w:lineRule="auto"/>
        <w:jc w:val="center"/>
        <w:rPr>
          <w:rFonts w:ascii="Arial" w:hAnsi="Arial" w:cs="Arial"/>
          <w:b/>
          <w:sz w:val="32"/>
        </w:rPr>
      </w:pPr>
      <w:r w:rsidRPr="00503ED0">
        <w:rPr>
          <w:rFonts w:ascii="Arial" w:hAnsi="Arial" w:cs="Arial"/>
          <w:b/>
          <w:sz w:val="32"/>
        </w:rPr>
        <w:lastRenderedPageBreak/>
        <w:t>CONCLUSIONES</w:t>
      </w:r>
    </w:p>
    <w:p w:rsidR="00503ED0" w:rsidRDefault="00503ED0" w:rsidP="00503ED0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:rsidR="00503ED0" w:rsidRDefault="00503ED0" w:rsidP="00503ED0">
      <w:pPr>
        <w:spacing w:line="360" w:lineRule="auto"/>
        <w:rPr>
          <w:rFonts w:ascii="Arial" w:hAnsi="Arial" w:cs="Arial"/>
          <w:sz w:val="32"/>
        </w:rPr>
      </w:pPr>
    </w:p>
    <w:p w:rsidR="00503ED0" w:rsidRPr="00503ED0" w:rsidRDefault="00503ED0" w:rsidP="00503ED0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32"/>
        </w:rPr>
      </w:pPr>
      <w:r w:rsidRPr="00503ED0">
        <w:rPr>
          <w:rFonts w:ascii="Arial" w:hAnsi="Arial" w:cs="Arial"/>
          <w:sz w:val="32"/>
        </w:rPr>
        <w:t xml:space="preserve">Se logró desarrollar un sistema funcional de clasificación de residuos con una precisión del [XX]%. </w:t>
      </w:r>
    </w:p>
    <w:p w:rsidR="00503ED0" w:rsidRPr="00503ED0" w:rsidRDefault="00503ED0" w:rsidP="00503ED0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32"/>
        </w:rPr>
      </w:pPr>
      <w:r w:rsidRPr="00503ED0">
        <w:rPr>
          <w:rFonts w:ascii="Arial" w:hAnsi="Arial" w:cs="Arial"/>
          <w:sz w:val="32"/>
        </w:rPr>
        <w:t xml:space="preserve">El Transfer </w:t>
      </w:r>
      <w:proofErr w:type="spellStart"/>
      <w:r w:rsidRPr="00503ED0">
        <w:rPr>
          <w:rFonts w:ascii="Arial" w:hAnsi="Arial" w:cs="Arial"/>
          <w:sz w:val="32"/>
        </w:rPr>
        <w:t>Learning</w:t>
      </w:r>
      <w:proofErr w:type="spellEnd"/>
      <w:r w:rsidRPr="00503ED0">
        <w:rPr>
          <w:rFonts w:ascii="Arial" w:hAnsi="Arial" w:cs="Arial"/>
          <w:sz w:val="32"/>
        </w:rPr>
        <w:t xml:space="preserve"> con MobileNetV2 demostró ser efectivo incluso con un </w:t>
      </w:r>
      <w:proofErr w:type="spellStart"/>
      <w:r w:rsidRPr="00503ED0">
        <w:rPr>
          <w:rFonts w:ascii="Arial" w:hAnsi="Arial" w:cs="Arial"/>
          <w:sz w:val="32"/>
        </w:rPr>
        <w:t>dataset</w:t>
      </w:r>
      <w:proofErr w:type="spellEnd"/>
      <w:r w:rsidRPr="00503ED0">
        <w:rPr>
          <w:rFonts w:ascii="Arial" w:hAnsi="Arial" w:cs="Arial"/>
          <w:sz w:val="32"/>
        </w:rPr>
        <w:t xml:space="preserve"> moderado. </w:t>
      </w:r>
    </w:p>
    <w:p w:rsidR="00503ED0" w:rsidRPr="00503ED0" w:rsidRDefault="00503ED0" w:rsidP="00503ED0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32"/>
        </w:rPr>
      </w:pPr>
      <w:r w:rsidRPr="00503ED0">
        <w:rPr>
          <w:rFonts w:ascii="Arial" w:hAnsi="Arial" w:cs="Arial"/>
          <w:sz w:val="32"/>
        </w:rPr>
        <w:t xml:space="preserve">La aumentación de datos mejoró la capacidad de generalización del modelo. </w:t>
      </w:r>
    </w:p>
    <w:p w:rsidR="00503ED0" w:rsidRPr="00503ED0" w:rsidRDefault="00503ED0" w:rsidP="00503ED0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32"/>
        </w:rPr>
      </w:pPr>
      <w:r w:rsidRPr="00503ED0">
        <w:rPr>
          <w:rFonts w:ascii="Arial" w:hAnsi="Arial" w:cs="Arial"/>
          <w:sz w:val="32"/>
        </w:rPr>
        <w:t>El sistema puede servir como base para una aplicación más completa de reciclaje asistido.</w:t>
      </w:r>
    </w:p>
    <w:sectPr w:rsidR="00503ED0" w:rsidRPr="00503ED0" w:rsidSect="00E334E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D1F"/>
    <w:multiLevelType w:val="hybridMultilevel"/>
    <w:tmpl w:val="D570D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C7220"/>
    <w:multiLevelType w:val="hybridMultilevel"/>
    <w:tmpl w:val="05CEE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E13B5"/>
    <w:multiLevelType w:val="hybridMultilevel"/>
    <w:tmpl w:val="C636A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12978"/>
    <w:multiLevelType w:val="hybridMultilevel"/>
    <w:tmpl w:val="C3F88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483B"/>
    <w:multiLevelType w:val="hybridMultilevel"/>
    <w:tmpl w:val="4006A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4E7"/>
    <w:rsid w:val="003C1A1D"/>
    <w:rsid w:val="00503ED0"/>
    <w:rsid w:val="00707986"/>
    <w:rsid w:val="007C3963"/>
    <w:rsid w:val="00904533"/>
    <w:rsid w:val="00E3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9EBB"/>
  <w15:chartTrackingRefBased/>
  <w15:docId w15:val="{DC9CA3F1-276F-459E-A7A9-2F85592E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334E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334E7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C1A1D"/>
    <w:pPr>
      <w:ind w:left="720"/>
      <w:contextualSpacing/>
    </w:pPr>
  </w:style>
  <w:style w:type="table" w:styleId="Tablaconcuadrcula">
    <w:name w:val="Table Grid"/>
    <w:basedOn w:val="Tablanormal"/>
    <w:uiPriority w:val="39"/>
    <w:rsid w:val="003C1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7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605EF15AAA247D391945DF6E0E9B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0E57F-1CC0-45E2-9BCB-F916A9BADEF8}"/>
      </w:docPartPr>
      <w:docPartBody>
        <w:p w:rsidR="00000000" w:rsidRDefault="00AE10F8" w:rsidP="00AE10F8">
          <w:pPr>
            <w:pStyle w:val="1605EF15AAA247D391945DF6E0E9B13F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C4E9E6725308476D9ADFB47CECB81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3138D-9EFB-401F-94E4-A0C2F688F338}"/>
      </w:docPartPr>
      <w:docPartBody>
        <w:p w:rsidR="00000000" w:rsidRDefault="00AE10F8" w:rsidP="00AE10F8">
          <w:pPr>
            <w:pStyle w:val="C4E9E6725308476D9ADFB47CECB81843"/>
          </w:pPr>
          <w:r>
            <w:rPr>
              <w:color w:val="2E74B5" w:themeColor="accent1" w:themeShade="BF"/>
              <w:sz w:val="24"/>
              <w:szCs w:val="24"/>
            </w:rPr>
            <w:t>[Subtítulo del documento]</w:t>
          </w:r>
        </w:p>
      </w:docPartBody>
    </w:docPart>
    <w:docPart>
      <w:docPartPr>
        <w:name w:val="91E6DA2B509A4D72BC95D8D7CF996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8932F-1F50-4FE4-8671-65452D95FE8F}"/>
      </w:docPartPr>
      <w:docPartBody>
        <w:p w:rsidR="00000000" w:rsidRDefault="00AE10F8" w:rsidP="00AE10F8">
          <w:pPr>
            <w:pStyle w:val="91E6DA2B509A4D72BC95D8D7CF99625E"/>
          </w:pPr>
          <w:r>
            <w:rPr>
              <w:color w:val="5B9BD5" w:themeColor="accent1"/>
              <w:sz w:val="28"/>
              <w:szCs w:val="28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0F8"/>
    <w:rsid w:val="008712D1"/>
    <w:rsid w:val="00A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CF4A5929C14F1B875D8D4A9DCA7167">
    <w:name w:val="13CF4A5929C14F1B875D8D4A9DCA7167"/>
    <w:rsid w:val="00AE10F8"/>
  </w:style>
  <w:style w:type="paragraph" w:customStyle="1" w:styleId="6F5ED56566234DAC9B5ECA238ABA04C3">
    <w:name w:val="6F5ED56566234DAC9B5ECA238ABA04C3"/>
    <w:rsid w:val="00AE10F8"/>
  </w:style>
  <w:style w:type="paragraph" w:customStyle="1" w:styleId="8B4E4A0BEC8C4672AC0BDFA39CE347B3">
    <w:name w:val="8B4E4A0BEC8C4672AC0BDFA39CE347B3"/>
    <w:rsid w:val="00AE10F8"/>
  </w:style>
  <w:style w:type="paragraph" w:customStyle="1" w:styleId="AE05A8F7410D45419D23903BE9E3A622">
    <w:name w:val="AE05A8F7410D45419D23903BE9E3A622"/>
    <w:rsid w:val="00AE10F8"/>
  </w:style>
  <w:style w:type="paragraph" w:customStyle="1" w:styleId="5134FDF54FF746188E79D09F446CD3B6">
    <w:name w:val="5134FDF54FF746188E79D09F446CD3B6"/>
    <w:rsid w:val="00AE10F8"/>
  </w:style>
  <w:style w:type="paragraph" w:customStyle="1" w:styleId="1605EF15AAA247D391945DF6E0E9B13F">
    <w:name w:val="1605EF15AAA247D391945DF6E0E9B13F"/>
    <w:rsid w:val="00AE10F8"/>
  </w:style>
  <w:style w:type="paragraph" w:customStyle="1" w:styleId="C4E9E6725308476D9ADFB47CECB81843">
    <w:name w:val="C4E9E6725308476D9ADFB47CECB81843"/>
    <w:rsid w:val="00AE10F8"/>
  </w:style>
  <w:style w:type="paragraph" w:customStyle="1" w:styleId="C63E258D1C2C404BB6BC23408FF07840">
    <w:name w:val="C63E258D1C2C404BB6BC23408FF07840"/>
    <w:rsid w:val="00AE10F8"/>
  </w:style>
  <w:style w:type="paragraph" w:customStyle="1" w:styleId="91E6DA2B509A4D72BC95D8D7CF99625E">
    <w:name w:val="91E6DA2B509A4D72BC95D8D7CF99625E"/>
    <w:rsid w:val="00AE10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1: DETECCIÓN Y CLASIFICACIÓN DE RESIDUOS CON IA Y VISIÓN ARTIFICIAL</dc:title>
  <dc:subject>INGENIERIA EN COMPUTACION</dc:subject>
  <dc:creator>Luis Javier Méndez</dc:creator>
  <cp:keywords/>
  <dc:description/>
  <cp:lastModifiedBy>LuisMendez</cp:lastModifiedBy>
  <cp:revision>2</cp:revision>
  <dcterms:created xsi:type="dcterms:W3CDTF">2026-02-16T16:12:00Z</dcterms:created>
  <dcterms:modified xsi:type="dcterms:W3CDTF">2026-02-16T17:11:00Z</dcterms:modified>
</cp:coreProperties>
</file>